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A5C" w:rsidRDefault="00BB2A5C">
      <w:pPr>
        <w:pStyle w:val="BodyText"/>
        <w:spacing w:before="7"/>
        <w:rPr>
          <w:rFonts w:ascii="Times New Roman"/>
          <w:sz w:val="14"/>
        </w:rPr>
      </w:pPr>
    </w:p>
    <w:p w:rsidR="00BB2A5C" w:rsidRDefault="00D851F3">
      <w:pPr>
        <w:spacing w:before="88"/>
        <w:ind w:left="1529"/>
        <w:rPr>
          <w:rFonts w:ascii="Arial"/>
          <w:sz w:val="37"/>
        </w:rPr>
      </w:pPr>
      <w:r>
        <w:rPr>
          <w:noProof/>
          <w:lang w:bidi="ar-SA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1018100</wp:posOffset>
            </wp:positionH>
            <wp:positionV relativeFrom="paragraph">
              <wp:posOffset>84227</wp:posOffset>
            </wp:positionV>
            <wp:extent cx="646219" cy="74984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219" cy="749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rFonts w:ascii="Arial"/>
          <w:color w:val="757575"/>
          <w:sz w:val="37"/>
          <w:u w:val="single" w:color="606060"/>
        </w:rPr>
        <w:t>environmenal</w:t>
      </w:r>
      <w:proofErr w:type="spellEnd"/>
      <w:proofErr w:type="gramEnd"/>
      <w:r>
        <w:rPr>
          <w:rFonts w:ascii="Arial"/>
          <w:color w:val="757575"/>
          <w:sz w:val="37"/>
          <w:u w:val="single" w:color="606060"/>
        </w:rPr>
        <w:t xml:space="preserve"> a4aim</w:t>
      </w:r>
    </w:p>
    <w:p w:rsidR="00BB2A5C" w:rsidRDefault="00D851F3">
      <w:pPr>
        <w:spacing w:before="88" w:line="153" w:lineRule="auto"/>
        <w:ind w:left="1517" w:right="5068" w:firstLine="9"/>
      </w:pPr>
      <w:proofErr w:type="spellStart"/>
      <w:r>
        <w:rPr>
          <w:color w:val="757575"/>
          <w:w w:val="80"/>
        </w:rPr>
        <w:t>Depeftmmt</w:t>
      </w:r>
      <w:proofErr w:type="spellEnd"/>
      <w:r>
        <w:rPr>
          <w:color w:val="757575"/>
          <w:w w:val="80"/>
        </w:rPr>
        <w:t xml:space="preserve">: </w:t>
      </w:r>
      <w:proofErr w:type="spellStart"/>
      <w:r>
        <w:rPr>
          <w:color w:val="757575"/>
          <w:w w:val="80"/>
          <w:sz w:val="23"/>
        </w:rPr>
        <w:t>Envi‹onmentaIAflalrs</w:t>
      </w:r>
      <w:proofErr w:type="spellEnd"/>
      <w:r>
        <w:rPr>
          <w:color w:val="757575"/>
          <w:w w:val="80"/>
          <w:sz w:val="23"/>
        </w:rPr>
        <w:t xml:space="preserve"> </w:t>
      </w:r>
      <w:r>
        <w:rPr>
          <w:color w:val="757575"/>
          <w:w w:val="75"/>
        </w:rPr>
        <w:t>REPUBLIC OF BOUTH AFRICA</w:t>
      </w:r>
    </w:p>
    <w:p w:rsidR="00BB2A5C" w:rsidRDefault="00BB2A5C">
      <w:pPr>
        <w:pStyle w:val="BodyText"/>
        <w:rPr>
          <w:sz w:val="20"/>
        </w:rPr>
      </w:pPr>
    </w:p>
    <w:p w:rsidR="00BB2A5C" w:rsidRDefault="00BB2A5C">
      <w:pPr>
        <w:pStyle w:val="BodyText"/>
        <w:rPr>
          <w:sz w:val="20"/>
        </w:rPr>
      </w:pPr>
    </w:p>
    <w:p w:rsidR="00BB2A5C" w:rsidRDefault="00BB2A5C">
      <w:pPr>
        <w:pStyle w:val="BodyText"/>
        <w:spacing w:before="7"/>
        <w:rPr>
          <w:sz w:val="14"/>
        </w:rPr>
      </w:pPr>
      <w:r w:rsidRPr="00BB2A5C">
        <w:pict>
          <v:line id="_x0000_s1027" style="position:absolute;z-index:-251657728;mso-wrap-distance-left:0;mso-wrap-distance-right:0;mso-position-horizontal-relative:page" from="75.6pt,12.6pt" to="363.4pt,12.6pt" strokecolor="#676767" strokeweight=".72pt">
            <w10:wrap type="topAndBottom" anchorx="page"/>
          </v:line>
        </w:pict>
      </w:r>
      <w:r w:rsidRPr="00BB2A5C">
        <w:pict>
          <v:line id="_x0000_s1026" style="position:absolute;z-index:-251656704;mso-wrap-distance-left:0;mso-wrap-distance-right:0;mso-position-horizontal-relative:page" from="427.25pt,13.3pt" to="530.45pt,13.3pt" strokecolor="#676767" strokeweight=".72pt">
            <w10:wrap type="topAndBottom" anchorx="page"/>
          </v:line>
        </w:pict>
      </w:r>
    </w:p>
    <w:p w:rsidR="00BB2A5C" w:rsidRDefault="00BB2A5C">
      <w:pPr>
        <w:pStyle w:val="BodyText"/>
        <w:spacing w:before="10"/>
        <w:rPr>
          <w:sz w:val="15"/>
        </w:rPr>
      </w:pPr>
    </w:p>
    <w:p w:rsidR="00BB2A5C" w:rsidRDefault="00D851F3">
      <w:pPr>
        <w:pStyle w:val="BodyText"/>
        <w:spacing w:before="101"/>
        <w:ind w:left="117"/>
      </w:pPr>
      <w:r>
        <w:rPr>
          <w:color w:val="2B2B2B"/>
          <w:w w:val="75"/>
        </w:rPr>
        <w:t>NATIONAL A98EMBLY</w:t>
      </w:r>
    </w:p>
    <w:p w:rsidR="00BB2A5C" w:rsidRDefault="00D851F3">
      <w:pPr>
        <w:spacing w:before="60"/>
        <w:ind w:left="119"/>
        <w:rPr>
          <w:rFonts w:ascii="Arial"/>
          <w:sz w:val="29"/>
        </w:rPr>
      </w:pPr>
      <w:r>
        <w:rPr>
          <w:rFonts w:ascii="Arial"/>
          <w:color w:val="2B2B2B"/>
          <w:w w:val="85"/>
          <w:sz w:val="29"/>
        </w:rPr>
        <w:t>(For written reply)</w:t>
      </w:r>
    </w:p>
    <w:p w:rsidR="00BB2A5C" w:rsidRDefault="00D851F3">
      <w:pPr>
        <w:pStyle w:val="BodyText"/>
        <w:spacing w:before="107"/>
        <w:ind w:left="120"/>
        <w:rPr>
          <w:rFonts w:ascii="Arial"/>
        </w:rPr>
      </w:pPr>
      <w:r>
        <w:rPr>
          <w:rFonts w:ascii="Arial"/>
          <w:color w:val="2B2B2B"/>
          <w:w w:val="90"/>
        </w:rPr>
        <w:t xml:space="preserve">QUESTION </w:t>
      </w:r>
      <w:proofErr w:type="gramStart"/>
      <w:r>
        <w:rPr>
          <w:rFonts w:ascii="Arial"/>
          <w:color w:val="2B2B2B"/>
          <w:w w:val="90"/>
        </w:rPr>
        <w:t>NO.169{</w:t>
      </w:r>
      <w:proofErr w:type="gramEnd"/>
      <w:r>
        <w:rPr>
          <w:rFonts w:ascii="Arial"/>
          <w:color w:val="2B2B2B"/>
          <w:w w:val="90"/>
        </w:rPr>
        <w:t>KW1127E}</w:t>
      </w:r>
    </w:p>
    <w:p w:rsidR="00BB2A5C" w:rsidRDefault="00D851F3">
      <w:pPr>
        <w:pStyle w:val="Heading2"/>
        <w:spacing w:before="110" w:line="314" w:lineRule="auto"/>
        <w:ind w:left="111" w:right="5068"/>
        <w:rPr>
          <w:rFonts w:ascii="Arial"/>
        </w:rPr>
      </w:pPr>
      <w:proofErr w:type="gramStart"/>
      <w:r>
        <w:rPr>
          <w:rFonts w:ascii="Arial"/>
          <w:color w:val="2B2B2B"/>
          <w:w w:val="80"/>
        </w:rPr>
        <w:t>INTERNAL</w:t>
      </w:r>
      <w:r>
        <w:rPr>
          <w:rFonts w:ascii="Arial"/>
          <w:color w:val="2B2B2B"/>
          <w:spacing w:val="-35"/>
          <w:w w:val="80"/>
        </w:rPr>
        <w:t xml:space="preserve"> </w:t>
      </w:r>
      <w:r>
        <w:rPr>
          <w:rFonts w:ascii="Arial"/>
          <w:color w:val="2B2B2B"/>
          <w:w w:val="80"/>
        </w:rPr>
        <w:t>QUE9TIOK</w:t>
      </w:r>
      <w:r>
        <w:rPr>
          <w:rFonts w:ascii="Arial"/>
          <w:color w:val="2B2B2B"/>
          <w:spacing w:val="-33"/>
          <w:w w:val="80"/>
        </w:rPr>
        <w:t xml:space="preserve"> </w:t>
      </w:r>
      <w:r>
        <w:rPr>
          <w:rFonts w:ascii="Arial"/>
          <w:color w:val="2B2B2B"/>
          <w:w w:val="80"/>
        </w:rPr>
        <w:t>PAPER</w:t>
      </w:r>
      <w:r>
        <w:rPr>
          <w:rFonts w:ascii="Arial"/>
          <w:color w:val="2B2B2B"/>
          <w:spacing w:val="-31"/>
          <w:w w:val="80"/>
        </w:rPr>
        <w:t xml:space="preserve"> </w:t>
      </w:r>
      <w:proofErr w:type="spellStart"/>
      <w:r>
        <w:rPr>
          <w:rFonts w:ascii="Arial"/>
          <w:color w:val="2B2B2B"/>
          <w:w w:val="80"/>
        </w:rPr>
        <w:t>flO</w:t>
      </w:r>
      <w:proofErr w:type="spellEnd"/>
      <w:r>
        <w:rPr>
          <w:rFonts w:ascii="Arial"/>
          <w:color w:val="2B2B2B"/>
          <w:w w:val="80"/>
        </w:rPr>
        <w:t>.</w:t>
      </w:r>
      <w:proofErr w:type="gramEnd"/>
      <w:r>
        <w:rPr>
          <w:rFonts w:ascii="Arial"/>
          <w:color w:val="2B2B2B"/>
          <w:spacing w:val="-44"/>
          <w:w w:val="80"/>
        </w:rPr>
        <w:t xml:space="preserve"> </w:t>
      </w:r>
      <w:r>
        <w:rPr>
          <w:rFonts w:ascii="Arial"/>
          <w:color w:val="2B2B2B"/>
          <w:w w:val="80"/>
        </w:rPr>
        <w:t>3</w:t>
      </w:r>
      <w:r>
        <w:rPr>
          <w:rFonts w:ascii="Arial"/>
          <w:color w:val="2B2B2B"/>
          <w:spacing w:val="-46"/>
          <w:w w:val="80"/>
        </w:rPr>
        <w:t xml:space="preserve"> </w:t>
      </w:r>
      <w:r>
        <w:rPr>
          <w:rFonts w:ascii="Arial"/>
          <w:color w:val="2B2B2B"/>
          <w:w w:val="80"/>
        </w:rPr>
        <w:t>of</w:t>
      </w:r>
      <w:r>
        <w:rPr>
          <w:rFonts w:ascii="Arial"/>
          <w:color w:val="2B2B2B"/>
          <w:spacing w:val="-40"/>
          <w:w w:val="80"/>
        </w:rPr>
        <w:t xml:space="preserve"> </w:t>
      </w:r>
      <w:r>
        <w:rPr>
          <w:rFonts w:ascii="Arial"/>
          <w:color w:val="2B2B2B"/>
          <w:w w:val="80"/>
        </w:rPr>
        <w:t xml:space="preserve">2019 </w:t>
      </w:r>
      <w:r>
        <w:rPr>
          <w:rFonts w:ascii="Arial"/>
          <w:color w:val="2B2B2B"/>
          <w:w w:val="85"/>
        </w:rPr>
        <w:t>DATE</w:t>
      </w:r>
      <w:r>
        <w:rPr>
          <w:rFonts w:ascii="Arial"/>
          <w:color w:val="2B2B2B"/>
          <w:spacing w:val="-31"/>
          <w:w w:val="85"/>
        </w:rPr>
        <w:t xml:space="preserve"> </w:t>
      </w:r>
      <w:r>
        <w:rPr>
          <w:rFonts w:ascii="Arial"/>
          <w:color w:val="2B2B2B"/>
          <w:w w:val="85"/>
        </w:rPr>
        <w:t>OF</w:t>
      </w:r>
      <w:r>
        <w:rPr>
          <w:rFonts w:ascii="Arial"/>
          <w:color w:val="2B2B2B"/>
          <w:spacing w:val="-42"/>
          <w:w w:val="85"/>
        </w:rPr>
        <w:t xml:space="preserve"> </w:t>
      </w:r>
      <w:r>
        <w:rPr>
          <w:rFonts w:ascii="Arial"/>
          <w:color w:val="2B2B2B"/>
          <w:w w:val="85"/>
        </w:rPr>
        <w:t>PUBLICATION:</w:t>
      </w:r>
      <w:r>
        <w:rPr>
          <w:rFonts w:ascii="Arial"/>
          <w:color w:val="2B2B2B"/>
          <w:spacing w:val="-28"/>
          <w:w w:val="85"/>
        </w:rPr>
        <w:t xml:space="preserve"> </w:t>
      </w:r>
      <w:r>
        <w:rPr>
          <w:rFonts w:ascii="Arial"/>
          <w:color w:val="2B2B2B"/>
          <w:w w:val="85"/>
        </w:rPr>
        <w:t>05</w:t>
      </w:r>
      <w:r>
        <w:rPr>
          <w:rFonts w:ascii="Arial"/>
          <w:color w:val="2B2B2B"/>
          <w:spacing w:val="-39"/>
          <w:w w:val="85"/>
        </w:rPr>
        <w:t xml:space="preserve"> </w:t>
      </w:r>
      <w:r>
        <w:rPr>
          <w:rFonts w:ascii="Arial"/>
          <w:color w:val="2B2B2B"/>
          <w:w w:val="85"/>
        </w:rPr>
        <w:t>July</w:t>
      </w:r>
      <w:r>
        <w:rPr>
          <w:rFonts w:ascii="Arial"/>
          <w:color w:val="2B2B2B"/>
          <w:spacing w:val="-34"/>
          <w:w w:val="85"/>
        </w:rPr>
        <w:t xml:space="preserve"> </w:t>
      </w:r>
      <w:r>
        <w:rPr>
          <w:rFonts w:ascii="Arial"/>
          <w:color w:val="2B2B2B"/>
          <w:w w:val="85"/>
        </w:rPr>
        <w:t>2019</w:t>
      </w:r>
    </w:p>
    <w:p w:rsidR="00BB2A5C" w:rsidRDefault="00BB2A5C">
      <w:pPr>
        <w:pStyle w:val="BodyText"/>
        <w:spacing w:before="10"/>
        <w:rPr>
          <w:rFonts w:ascii="Arial"/>
          <w:sz w:val="36"/>
        </w:rPr>
      </w:pPr>
    </w:p>
    <w:p w:rsidR="00BB2A5C" w:rsidRDefault="00D851F3">
      <w:pPr>
        <w:pStyle w:val="BodyText"/>
        <w:spacing w:before="1"/>
        <w:ind w:left="112"/>
        <w:rPr>
          <w:rFonts w:ascii="Arial"/>
        </w:rPr>
      </w:pPr>
      <w:r>
        <w:rPr>
          <w:rFonts w:ascii="Arial"/>
          <w:color w:val="333333"/>
          <w:w w:val="90"/>
        </w:rPr>
        <w:t xml:space="preserve">Mr J R B </w:t>
      </w:r>
      <w:proofErr w:type="spellStart"/>
      <w:r>
        <w:rPr>
          <w:rFonts w:ascii="Arial"/>
          <w:color w:val="333333"/>
          <w:w w:val="90"/>
        </w:rPr>
        <w:t>Lorimer</w:t>
      </w:r>
      <w:proofErr w:type="spellEnd"/>
      <w:r>
        <w:rPr>
          <w:rFonts w:ascii="Arial"/>
          <w:color w:val="333333"/>
          <w:w w:val="90"/>
        </w:rPr>
        <w:t xml:space="preserve"> (DA) to ask the Minister of Environment, Forestry and Fisheries:</w:t>
      </w:r>
    </w:p>
    <w:p w:rsidR="00BB2A5C" w:rsidRDefault="00BB2A5C">
      <w:pPr>
        <w:pStyle w:val="BodyText"/>
        <w:spacing w:before="9"/>
        <w:rPr>
          <w:rFonts w:ascii="Arial"/>
          <w:sz w:val="30"/>
        </w:rPr>
      </w:pPr>
    </w:p>
    <w:p w:rsidR="00BB2A5C" w:rsidRDefault="00D851F3">
      <w:pPr>
        <w:pStyle w:val="ListParagraph"/>
        <w:numPr>
          <w:ilvl w:val="0"/>
          <w:numId w:val="2"/>
        </w:numPr>
        <w:tabs>
          <w:tab w:val="left" w:pos="1563"/>
        </w:tabs>
        <w:spacing w:line="261" w:lineRule="auto"/>
        <w:ind w:right="151" w:hanging="716"/>
        <w:jc w:val="both"/>
        <w:rPr>
          <w:color w:val="333333"/>
          <w:sz w:val="26"/>
        </w:rPr>
      </w:pPr>
      <w:r>
        <w:rPr>
          <w:color w:val="333333"/>
          <w:w w:val="65"/>
          <w:sz w:val="26"/>
        </w:rPr>
        <w:t>Whether</w:t>
      </w:r>
      <w:r>
        <w:rPr>
          <w:color w:val="333333"/>
          <w:spacing w:val="-29"/>
          <w:w w:val="65"/>
          <w:sz w:val="26"/>
        </w:rPr>
        <w:t xml:space="preserve"> </w:t>
      </w:r>
      <w:r>
        <w:rPr>
          <w:color w:val="333333"/>
          <w:w w:val="65"/>
          <w:sz w:val="26"/>
        </w:rPr>
        <w:t>her</w:t>
      </w:r>
      <w:r>
        <w:rPr>
          <w:color w:val="333333"/>
          <w:spacing w:val="-26"/>
          <w:w w:val="65"/>
          <w:sz w:val="26"/>
        </w:rPr>
        <w:t xml:space="preserve"> </w:t>
      </w:r>
      <w:r>
        <w:rPr>
          <w:color w:val="333333"/>
          <w:w w:val="65"/>
          <w:sz w:val="26"/>
        </w:rPr>
        <w:t>department</w:t>
      </w:r>
      <w:r>
        <w:rPr>
          <w:color w:val="333333"/>
          <w:spacing w:val="-19"/>
          <w:w w:val="65"/>
          <w:sz w:val="26"/>
        </w:rPr>
        <w:t xml:space="preserve"> </w:t>
      </w:r>
      <w:r>
        <w:rPr>
          <w:color w:val="333333"/>
          <w:w w:val="65"/>
          <w:sz w:val="26"/>
        </w:rPr>
        <w:t>appealed</w:t>
      </w:r>
      <w:r>
        <w:rPr>
          <w:color w:val="333333"/>
          <w:spacing w:val="-22"/>
          <w:w w:val="65"/>
          <w:sz w:val="26"/>
        </w:rPr>
        <w:t xml:space="preserve"> </w:t>
      </w:r>
      <w:r>
        <w:rPr>
          <w:color w:val="333333"/>
          <w:w w:val="65"/>
          <w:sz w:val="26"/>
        </w:rPr>
        <w:t>the</w:t>
      </w:r>
      <w:r>
        <w:rPr>
          <w:color w:val="333333"/>
          <w:spacing w:val="-24"/>
          <w:w w:val="65"/>
          <w:sz w:val="26"/>
        </w:rPr>
        <w:t xml:space="preserve"> </w:t>
      </w:r>
      <w:r>
        <w:rPr>
          <w:color w:val="333333"/>
          <w:w w:val="65"/>
          <w:sz w:val="26"/>
        </w:rPr>
        <w:t>Western</w:t>
      </w:r>
      <w:r>
        <w:rPr>
          <w:color w:val="333333"/>
          <w:spacing w:val="-20"/>
          <w:w w:val="65"/>
          <w:sz w:val="26"/>
        </w:rPr>
        <w:t xml:space="preserve"> </w:t>
      </w:r>
      <w:r>
        <w:rPr>
          <w:color w:val="333333"/>
          <w:w w:val="65"/>
          <w:sz w:val="26"/>
        </w:rPr>
        <w:t>Cape</w:t>
      </w:r>
      <w:r>
        <w:rPr>
          <w:color w:val="333333"/>
          <w:spacing w:val="-29"/>
          <w:w w:val="65"/>
          <w:sz w:val="26"/>
        </w:rPr>
        <w:t xml:space="preserve"> </w:t>
      </w:r>
      <w:r>
        <w:rPr>
          <w:color w:val="333333"/>
          <w:w w:val="65"/>
          <w:sz w:val="26"/>
        </w:rPr>
        <w:t>High</w:t>
      </w:r>
      <w:r>
        <w:rPr>
          <w:color w:val="333333"/>
          <w:spacing w:val="-22"/>
          <w:w w:val="65"/>
          <w:sz w:val="26"/>
        </w:rPr>
        <w:t xml:space="preserve"> </w:t>
      </w:r>
      <w:r>
        <w:rPr>
          <w:color w:val="333333"/>
          <w:w w:val="65"/>
          <w:sz w:val="26"/>
        </w:rPr>
        <w:t>Court</w:t>
      </w:r>
      <w:r>
        <w:rPr>
          <w:color w:val="333333"/>
          <w:spacing w:val="-28"/>
          <w:w w:val="65"/>
          <w:sz w:val="26"/>
        </w:rPr>
        <w:t xml:space="preserve"> </w:t>
      </w:r>
      <w:proofErr w:type="spellStart"/>
      <w:r>
        <w:rPr>
          <w:color w:val="333333"/>
          <w:w w:val="65"/>
          <w:sz w:val="26"/>
        </w:rPr>
        <w:t>niling</w:t>
      </w:r>
      <w:proofErr w:type="spellEnd"/>
      <w:r>
        <w:rPr>
          <w:color w:val="333333"/>
          <w:spacing w:val="-27"/>
          <w:w w:val="65"/>
          <w:sz w:val="26"/>
        </w:rPr>
        <w:t xml:space="preserve"> </w:t>
      </w:r>
      <w:r>
        <w:rPr>
          <w:color w:val="333333"/>
          <w:w w:val="65"/>
          <w:sz w:val="26"/>
        </w:rPr>
        <w:t>against</w:t>
      </w:r>
      <w:r>
        <w:rPr>
          <w:color w:val="333333"/>
          <w:spacing w:val="-26"/>
          <w:w w:val="65"/>
          <w:sz w:val="26"/>
        </w:rPr>
        <w:t xml:space="preserve"> </w:t>
      </w:r>
      <w:r>
        <w:rPr>
          <w:color w:val="333333"/>
          <w:w w:val="65"/>
          <w:sz w:val="26"/>
        </w:rPr>
        <w:t xml:space="preserve">fishing </w:t>
      </w:r>
      <w:r>
        <w:rPr>
          <w:color w:val="333333"/>
          <w:w w:val="65"/>
          <w:sz w:val="27"/>
        </w:rPr>
        <w:t>quotas</w:t>
      </w:r>
      <w:r>
        <w:rPr>
          <w:color w:val="333333"/>
          <w:spacing w:val="-15"/>
          <w:w w:val="65"/>
          <w:sz w:val="27"/>
        </w:rPr>
        <w:t xml:space="preserve"> </w:t>
      </w:r>
      <w:r>
        <w:rPr>
          <w:color w:val="333333"/>
          <w:w w:val="65"/>
          <w:sz w:val="27"/>
        </w:rPr>
        <w:t>for</w:t>
      </w:r>
      <w:r>
        <w:rPr>
          <w:color w:val="333333"/>
          <w:spacing w:val="-17"/>
          <w:w w:val="65"/>
          <w:sz w:val="27"/>
        </w:rPr>
        <w:t xml:space="preserve"> </w:t>
      </w:r>
      <w:r>
        <w:rPr>
          <w:color w:val="333333"/>
          <w:w w:val="65"/>
          <w:sz w:val="27"/>
        </w:rPr>
        <w:t>West</w:t>
      </w:r>
      <w:r>
        <w:rPr>
          <w:color w:val="333333"/>
          <w:spacing w:val="-25"/>
          <w:w w:val="65"/>
          <w:sz w:val="27"/>
        </w:rPr>
        <w:t xml:space="preserve"> </w:t>
      </w:r>
      <w:r>
        <w:rPr>
          <w:color w:val="333333"/>
          <w:w w:val="65"/>
          <w:sz w:val="27"/>
        </w:rPr>
        <w:t>Coast</w:t>
      </w:r>
      <w:r>
        <w:rPr>
          <w:color w:val="333333"/>
          <w:spacing w:val="-17"/>
          <w:w w:val="65"/>
          <w:sz w:val="27"/>
        </w:rPr>
        <w:t xml:space="preserve"> </w:t>
      </w:r>
      <w:r>
        <w:rPr>
          <w:color w:val="333333"/>
          <w:w w:val="65"/>
          <w:sz w:val="27"/>
        </w:rPr>
        <w:t>Rock</w:t>
      </w:r>
      <w:r>
        <w:rPr>
          <w:color w:val="333333"/>
          <w:spacing w:val="-12"/>
          <w:w w:val="65"/>
          <w:sz w:val="27"/>
        </w:rPr>
        <w:t xml:space="preserve"> </w:t>
      </w:r>
      <w:proofErr w:type="spellStart"/>
      <w:r>
        <w:rPr>
          <w:color w:val="333333"/>
          <w:w w:val="65"/>
          <w:sz w:val="27"/>
        </w:rPr>
        <w:t>Lo@tar</w:t>
      </w:r>
      <w:proofErr w:type="spellEnd"/>
      <w:r>
        <w:rPr>
          <w:color w:val="333333"/>
          <w:spacing w:val="-9"/>
          <w:w w:val="65"/>
          <w:sz w:val="27"/>
        </w:rPr>
        <w:t xml:space="preserve"> </w:t>
      </w:r>
      <w:r>
        <w:rPr>
          <w:color w:val="333333"/>
          <w:w w:val="65"/>
          <w:sz w:val="27"/>
        </w:rPr>
        <w:t>(WCRL);</w:t>
      </w:r>
      <w:r>
        <w:rPr>
          <w:color w:val="333333"/>
          <w:spacing w:val="-14"/>
          <w:w w:val="65"/>
          <w:sz w:val="27"/>
        </w:rPr>
        <w:t xml:space="preserve"> </w:t>
      </w:r>
      <w:r>
        <w:rPr>
          <w:color w:val="333333"/>
          <w:w w:val="65"/>
          <w:sz w:val="27"/>
        </w:rPr>
        <w:t>if</w:t>
      </w:r>
      <w:r>
        <w:rPr>
          <w:color w:val="333333"/>
          <w:spacing w:val="-22"/>
          <w:w w:val="65"/>
          <w:sz w:val="27"/>
        </w:rPr>
        <w:t xml:space="preserve"> </w:t>
      </w:r>
      <w:r>
        <w:rPr>
          <w:color w:val="333333"/>
          <w:w w:val="65"/>
          <w:sz w:val="27"/>
        </w:rPr>
        <w:t>so,</w:t>
      </w:r>
      <w:r>
        <w:rPr>
          <w:color w:val="333333"/>
          <w:spacing w:val="-15"/>
          <w:w w:val="65"/>
          <w:sz w:val="27"/>
        </w:rPr>
        <w:t xml:space="preserve"> </w:t>
      </w:r>
      <w:r>
        <w:rPr>
          <w:color w:val="333333"/>
          <w:w w:val="65"/>
          <w:sz w:val="27"/>
        </w:rPr>
        <w:t>what</w:t>
      </w:r>
      <w:r>
        <w:rPr>
          <w:color w:val="333333"/>
          <w:spacing w:val="-16"/>
          <w:w w:val="65"/>
          <w:sz w:val="27"/>
        </w:rPr>
        <w:t xml:space="preserve"> </w:t>
      </w:r>
      <w:proofErr w:type="spellStart"/>
      <w:r>
        <w:rPr>
          <w:color w:val="333333"/>
          <w:w w:val="65"/>
          <w:sz w:val="27"/>
        </w:rPr>
        <w:t>a‹e</w:t>
      </w:r>
      <w:proofErr w:type="spellEnd"/>
      <w:r>
        <w:rPr>
          <w:color w:val="333333"/>
          <w:spacing w:val="-15"/>
          <w:w w:val="65"/>
          <w:sz w:val="27"/>
        </w:rPr>
        <w:t xml:space="preserve"> </w:t>
      </w:r>
      <w:r>
        <w:rPr>
          <w:color w:val="333333"/>
          <w:w w:val="65"/>
          <w:sz w:val="27"/>
        </w:rPr>
        <w:t>the</w:t>
      </w:r>
      <w:r>
        <w:rPr>
          <w:color w:val="333333"/>
          <w:spacing w:val="-22"/>
          <w:w w:val="65"/>
          <w:sz w:val="27"/>
        </w:rPr>
        <w:t xml:space="preserve"> </w:t>
      </w:r>
      <w:r>
        <w:rPr>
          <w:color w:val="333333"/>
          <w:w w:val="65"/>
          <w:sz w:val="27"/>
        </w:rPr>
        <w:t>details</w:t>
      </w:r>
      <w:r>
        <w:rPr>
          <w:color w:val="333333"/>
          <w:spacing w:val="-15"/>
          <w:w w:val="65"/>
          <w:sz w:val="27"/>
        </w:rPr>
        <w:t xml:space="preserve"> </w:t>
      </w:r>
      <w:r>
        <w:rPr>
          <w:color w:val="333333"/>
          <w:w w:val="65"/>
          <w:sz w:val="27"/>
        </w:rPr>
        <w:t>of</w:t>
      </w:r>
      <w:r>
        <w:rPr>
          <w:color w:val="333333"/>
          <w:spacing w:val="-26"/>
          <w:w w:val="65"/>
          <w:sz w:val="27"/>
        </w:rPr>
        <w:t xml:space="preserve"> </w:t>
      </w:r>
      <w:r>
        <w:rPr>
          <w:color w:val="333333"/>
          <w:w w:val="65"/>
          <w:sz w:val="27"/>
        </w:rPr>
        <w:t>p«›</w:t>
      </w:r>
      <w:proofErr w:type="spellStart"/>
      <w:r>
        <w:rPr>
          <w:color w:val="333333"/>
          <w:w w:val="65"/>
          <w:sz w:val="27"/>
        </w:rPr>
        <w:t>geu</w:t>
      </w:r>
      <w:proofErr w:type="spellEnd"/>
      <w:r>
        <w:rPr>
          <w:color w:val="333333"/>
          <w:spacing w:val="-15"/>
          <w:w w:val="65"/>
          <w:sz w:val="27"/>
        </w:rPr>
        <w:t xml:space="preserve"> </w:t>
      </w:r>
      <w:r>
        <w:rPr>
          <w:color w:val="333333"/>
          <w:w w:val="65"/>
          <w:sz w:val="27"/>
        </w:rPr>
        <w:t xml:space="preserve">in </w:t>
      </w:r>
      <w:r>
        <w:rPr>
          <w:color w:val="333333"/>
          <w:w w:val="70"/>
          <w:sz w:val="26"/>
        </w:rPr>
        <w:t>thi9 case; if</w:t>
      </w:r>
      <w:r>
        <w:rPr>
          <w:color w:val="333333"/>
          <w:spacing w:val="-27"/>
          <w:w w:val="70"/>
          <w:sz w:val="26"/>
        </w:rPr>
        <w:t xml:space="preserve"> </w:t>
      </w:r>
      <w:r>
        <w:rPr>
          <w:color w:val="333333"/>
          <w:w w:val="70"/>
          <w:sz w:val="26"/>
        </w:rPr>
        <w:t>not,</w:t>
      </w:r>
    </w:p>
    <w:p w:rsidR="00BB2A5C" w:rsidRDefault="00D851F3">
      <w:pPr>
        <w:pStyle w:val="ListParagraph"/>
        <w:numPr>
          <w:ilvl w:val="0"/>
          <w:numId w:val="2"/>
        </w:numPr>
        <w:tabs>
          <w:tab w:val="left" w:pos="1558"/>
        </w:tabs>
        <w:spacing w:before="298" w:line="264" w:lineRule="auto"/>
        <w:ind w:left="1548" w:right="158" w:hanging="720"/>
        <w:jc w:val="both"/>
        <w:rPr>
          <w:color w:val="333333"/>
          <w:sz w:val="26"/>
        </w:rPr>
      </w:pPr>
      <w:r>
        <w:rPr>
          <w:color w:val="333333"/>
          <w:w w:val="65"/>
          <w:sz w:val="26"/>
        </w:rPr>
        <w:t xml:space="preserve">whether the court action will go ahead; if not, why not; if co, what </w:t>
      </w:r>
      <w:proofErr w:type="spellStart"/>
      <w:r>
        <w:rPr>
          <w:color w:val="333333"/>
          <w:w w:val="65"/>
          <w:sz w:val="26"/>
        </w:rPr>
        <w:t>a‹e</w:t>
      </w:r>
      <w:proofErr w:type="spellEnd"/>
      <w:r>
        <w:rPr>
          <w:color w:val="333333"/>
          <w:w w:val="65"/>
          <w:sz w:val="26"/>
        </w:rPr>
        <w:t xml:space="preserve"> the </w:t>
      </w:r>
      <w:proofErr w:type="spellStart"/>
      <w:r>
        <w:rPr>
          <w:color w:val="333333"/>
          <w:w w:val="65"/>
          <w:sz w:val="26"/>
        </w:rPr>
        <w:t>elevant</w:t>
      </w:r>
      <w:proofErr w:type="spellEnd"/>
      <w:r>
        <w:rPr>
          <w:color w:val="333333"/>
          <w:w w:val="65"/>
          <w:sz w:val="26"/>
        </w:rPr>
        <w:t xml:space="preserve"> </w:t>
      </w:r>
      <w:r>
        <w:rPr>
          <w:color w:val="333333"/>
          <w:w w:val="70"/>
          <w:sz w:val="26"/>
        </w:rPr>
        <w:t>details;</w:t>
      </w:r>
    </w:p>
    <w:p w:rsidR="00BB2A5C" w:rsidRDefault="00D851F3">
      <w:pPr>
        <w:pStyle w:val="ListParagraph"/>
        <w:numPr>
          <w:ilvl w:val="0"/>
          <w:numId w:val="2"/>
        </w:numPr>
        <w:tabs>
          <w:tab w:val="left" w:pos="1558"/>
        </w:tabs>
        <w:spacing w:before="302" w:line="256" w:lineRule="auto"/>
        <w:ind w:left="1548" w:right="151"/>
        <w:jc w:val="both"/>
        <w:rPr>
          <w:color w:val="333333"/>
          <w:sz w:val="26"/>
        </w:rPr>
      </w:pPr>
      <w:r>
        <w:rPr>
          <w:color w:val="333333"/>
          <w:w w:val="65"/>
          <w:sz w:val="26"/>
        </w:rPr>
        <w:t>whether,</w:t>
      </w:r>
      <w:r>
        <w:rPr>
          <w:color w:val="333333"/>
          <w:spacing w:val="-13"/>
          <w:w w:val="65"/>
          <w:sz w:val="26"/>
        </w:rPr>
        <w:t xml:space="preserve"> </w:t>
      </w:r>
      <w:r>
        <w:rPr>
          <w:color w:val="333333"/>
          <w:w w:val="65"/>
          <w:sz w:val="26"/>
        </w:rPr>
        <w:t>in</w:t>
      </w:r>
      <w:r>
        <w:rPr>
          <w:color w:val="333333"/>
          <w:spacing w:val="-22"/>
          <w:w w:val="65"/>
          <w:sz w:val="26"/>
        </w:rPr>
        <w:t xml:space="preserve"> </w:t>
      </w:r>
      <w:r>
        <w:rPr>
          <w:color w:val="333333"/>
          <w:w w:val="65"/>
          <w:sz w:val="26"/>
        </w:rPr>
        <w:t>light</w:t>
      </w:r>
      <w:r>
        <w:rPr>
          <w:color w:val="333333"/>
          <w:spacing w:val="-20"/>
          <w:w w:val="65"/>
          <w:sz w:val="26"/>
        </w:rPr>
        <w:t xml:space="preserve"> </w:t>
      </w:r>
      <w:r>
        <w:rPr>
          <w:color w:val="333333"/>
          <w:w w:val="65"/>
          <w:sz w:val="26"/>
        </w:rPr>
        <w:t>of</w:t>
      </w:r>
      <w:r>
        <w:rPr>
          <w:color w:val="333333"/>
          <w:spacing w:val="-26"/>
          <w:w w:val="65"/>
          <w:sz w:val="26"/>
        </w:rPr>
        <w:t xml:space="preserve"> </w:t>
      </w:r>
      <w:r>
        <w:rPr>
          <w:color w:val="333333"/>
          <w:w w:val="65"/>
          <w:sz w:val="26"/>
        </w:rPr>
        <w:t>the</w:t>
      </w:r>
      <w:r>
        <w:rPr>
          <w:color w:val="333333"/>
          <w:spacing w:val="-21"/>
          <w:w w:val="65"/>
          <w:sz w:val="26"/>
        </w:rPr>
        <w:t xml:space="preserve"> </w:t>
      </w:r>
      <w:proofErr w:type="spellStart"/>
      <w:r>
        <w:rPr>
          <w:color w:val="333333"/>
          <w:w w:val="65"/>
          <w:sz w:val="26"/>
        </w:rPr>
        <w:t>r«ling</w:t>
      </w:r>
      <w:proofErr w:type="spellEnd"/>
      <w:r>
        <w:rPr>
          <w:color w:val="333333"/>
          <w:w w:val="65"/>
          <w:sz w:val="26"/>
        </w:rPr>
        <w:t>,</w:t>
      </w:r>
      <w:r>
        <w:rPr>
          <w:color w:val="333333"/>
          <w:spacing w:val="-14"/>
          <w:w w:val="65"/>
          <w:sz w:val="26"/>
        </w:rPr>
        <w:t xml:space="preserve"> </w:t>
      </w:r>
      <w:r>
        <w:rPr>
          <w:color w:val="333333"/>
          <w:w w:val="65"/>
          <w:sz w:val="26"/>
        </w:rPr>
        <w:t>she</w:t>
      </w:r>
      <w:r>
        <w:rPr>
          <w:color w:val="333333"/>
          <w:spacing w:val="-22"/>
          <w:w w:val="65"/>
          <w:sz w:val="26"/>
        </w:rPr>
        <w:t xml:space="preserve"> </w:t>
      </w:r>
      <w:r>
        <w:rPr>
          <w:color w:val="333333"/>
          <w:w w:val="65"/>
          <w:sz w:val="26"/>
        </w:rPr>
        <w:t>has</w:t>
      </w:r>
      <w:r>
        <w:rPr>
          <w:color w:val="333333"/>
          <w:spacing w:val="-20"/>
          <w:w w:val="65"/>
          <w:sz w:val="26"/>
        </w:rPr>
        <w:t xml:space="preserve"> </w:t>
      </w:r>
      <w:r>
        <w:rPr>
          <w:color w:val="333333"/>
          <w:w w:val="65"/>
          <w:sz w:val="26"/>
        </w:rPr>
        <w:t>found</w:t>
      </w:r>
      <w:r>
        <w:rPr>
          <w:color w:val="333333"/>
          <w:spacing w:val="-17"/>
          <w:w w:val="65"/>
          <w:sz w:val="26"/>
        </w:rPr>
        <w:t xml:space="preserve"> </w:t>
      </w:r>
      <w:r>
        <w:rPr>
          <w:color w:val="333333"/>
          <w:w w:val="65"/>
          <w:sz w:val="26"/>
        </w:rPr>
        <w:t>that</w:t>
      </w:r>
      <w:r>
        <w:rPr>
          <w:color w:val="333333"/>
          <w:spacing w:val="-23"/>
          <w:w w:val="65"/>
          <w:sz w:val="26"/>
        </w:rPr>
        <w:t xml:space="preserve"> </w:t>
      </w:r>
      <w:r>
        <w:rPr>
          <w:color w:val="333333"/>
          <w:w w:val="65"/>
          <w:sz w:val="26"/>
        </w:rPr>
        <w:t>the</w:t>
      </w:r>
      <w:r>
        <w:rPr>
          <w:color w:val="333333"/>
          <w:spacing w:val="-19"/>
          <w:w w:val="65"/>
          <w:sz w:val="26"/>
        </w:rPr>
        <w:t xml:space="preserve"> </w:t>
      </w:r>
      <w:r>
        <w:rPr>
          <w:color w:val="333333"/>
          <w:w w:val="65"/>
          <w:sz w:val="26"/>
        </w:rPr>
        <w:t>total</w:t>
      </w:r>
      <w:r>
        <w:rPr>
          <w:color w:val="333333"/>
          <w:spacing w:val="-18"/>
          <w:w w:val="65"/>
          <w:sz w:val="26"/>
        </w:rPr>
        <w:t xml:space="preserve"> </w:t>
      </w:r>
      <w:r>
        <w:rPr>
          <w:color w:val="333333"/>
          <w:w w:val="65"/>
          <w:sz w:val="26"/>
        </w:rPr>
        <w:t>allowable</w:t>
      </w:r>
      <w:r>
        <w:rPr>
          <w:color w:val="333333"/>
          <w:spacing w:val="-14"/>
          <w:w w:val="65"/>
          <w:sz w:val="26"/>
        </w:rPr>
        <w:t xml:space="preserve"> </w:t>
      </w:r>
      <w:r>
        <w:rPr>
          <w:color w:val="333333"/>
          <w:w w:val="65"/>
          <w:sz w:val="26"/>
        </w:rPr>
        <w:t>catch</w:t>
      </w:r>
      <w:r>
        <w:rPr>
          <w:color w:val="333333"/>
          <w:spacing w:val="-16"/>
          <w:w w:val="65"/>
          <w:sz w:val="26"/>
        </w:rPr>
        <w:t xml:space="preserve"> </w:t>
      </w:r>
      <w:proofErr w:type="spellStart"/>
      <w:r>
        <w:rPr>
          <w:color w:val="333333"/>
          <w:w w:val="65"/>
          <w:sz w:val="26"/>
        </w:rPr>
        <w:t>figu‹ae</w:t>
      </w:r>
      <w:proofErr w:type="spellEnd"/>
      <w:r>
        <w:rPr>
          <w:color w:val="333333"/>
          <w:spacing w:val="-17"/>
          <w:w w:val="65"/>
          <w:sz w:val="26"/>
        </w:rPr>
        <w:t xml:space="preserve"> </w:t>
      </w:r>
      <w:r>
        <w:rPr>
          <w:color w:val="333333"/>
          <w:w w:val="65"/>
          <w:sz w:val="26"/>
        </w:rPr>
        <w:t xml:space="preserve">for </w:t>
      </w:r>
      <w:r>
        <w:rPr>
          <w:color w:val="333333"/>
          <w:w w:val="60"/>
          <w:sz w:val="28"/>
        </w:rPr>
        <w:t>WCRL</w:t>
      </w:r>
      <w:r>
        <w:rPr>
          <w:color w:val="333333"/>
          <w:spacing w:val="-17"/>
          <w:w w:val="60"/>
          <w:sz w:val="28"/>
        </w:rPr>
        <w:t xml:space="preserve"> </w:t>
      </w:r>
      <w:r>
        <w:rPr>
          <w:color w:val="333333"/>
          <w:w w:val="60"/>
          <w:sz w:val="28"/>
        </w:rPr>
        <w:t>quotas</w:t>
      </w:r>
      <w:r>
        <w:rPr>
          <w:color w:val="333333"/>
          <w:spacing w:val="-11"/>
          <w:w w:val="60"/>
          <w:sz w:val="28"/>
        </w:rPr>
        <w:t xml:space="preserve"> </w:t>
      </w:r>
      <w:r>
        <w:rPr>
          <w:color w:val="333333"/>
          <w:w w:val="60"/>
          <w:sz w:val="28"/>
        </w:rPr>
        <w:t>ears</w:t>
      </w:r>
      <w:r>
        <w:rPr>
          <w:color w:val="333333"/>
          <w:spacing w:val="-15"/>
          <w:w w:val="60"/>
          <w:sz w:val="28"/>
        </w:rPr>
        <w:t xml:space="preserve"> </w:t>
      </w:r>
      <w:r>
        <w:rPr>
          <w:color w:val="333333"/>
          <w:w w:val="60"/>
          <w:sz w:val="28"/>
        </w:rPr>
        <w:t>improperly</w:t>
      </w:r>
      <w:r>
        <w:rPr>
          <w:color w:val="333333"/>
          <w:spacing w:val="-1"/>
          <w:w w:val="60"/>
          <w:sz w:val="28"/>
        </w:rPr>
        <w:t xml:space="preserve"> </w:t>
      </w:r>
      <w:r>
        <w:rPr>
          <w:color w:val="333333"/>
          <w:w w:val="60"/>
          <w:sz w:val="28"/>
        </w:rPr>
        <w:t>set;</w:t>
      </w:r>
      <w:r>
        <w:rPr>
          <w:color w:val="333333"/>
          <w:spacing w:val="-13"/>
          <w:w w:val="60"/>
          <w:sz w:val="28"/>
        </w:rPr>
        <w:t xml:space="preserve"> </w:t>
      </w:r>
      <w:r>
        <w:rPr>
          <w:color w:val="333333"/>
          <w:w w:val="60"/>
          <w:sz w:val="28"/>
        </w:rPr>
        <w:t>if</w:t>
      </w:r>
      <w:r>
        <w:rPr>
          <w:color w:val="333333"/>
          <w:spacing w:val="-19"/>
          <w:w w:val="60"/>
          <w:sz w:val="28"/>
        </w:rPr>
        <w:t xml:space="preserve"> </w:t>
      </w:r>
      <w:r>
        <w:rPr>
          <w:color w:val="333333"/>
          <w:w w:val="60"/>
          <w:sz w:val="28"/>
        </w:rPr>
        <w:t>not,</w:t>
      </w:r>
      <w:r>
        <w:rPr>
          <w:color w:val="333333"/>
          <w:spacing w:val="-1"/>
          <w:w w:val="60"/>
          <w:sz w:val="28"/>
        </w:rPr>
        <w:t xml:space="preserve"> </w:t>
      </w:r>
      <w:r>
        <w:rPr>
          <w:color w:val="333333"/>
          <w:w w:val="60"/>
          <w:sz w:val="28"/>
        </w:rPr>
        <w:t>what</w:t>
      </w:r>
      <w:r>
        <w:rPr>
          <w:color w:val="333333"/>
          <w:spacing w:val="-21"/>
          <w:w w:val="60"/>
          <w:sz w:val="28"/>
        </w:rPr>
        <w:t xml:space="preserve"> </w:t>
      </w:r>
      <w:r>
        <w:rPr>
          <w:color w:val="333333"/>
          <w:w w:val="60"/>
          <w:sz w:val="28"/>
        </w:rPr>
        <w:t>is</w:t>
      </w:r>
      <w:r>
        <w:rPr>
          <w:color w:val="333333"/>
          <w:spacing w:val="-12"/>
          <w:w w:val="60"/>
          <w:sz w:val="28"/>
        </w:rPr>
        <w:t xml:space="preserve"> </w:t>
      </w:r>
      <w:r>
        <w:rPr>
          <w:color w:val="333333"/>
          <w:w w:val="60"/>
          <w:sz w:val="28"/>
        </w:rPr>
        <w:t>the</w:t>
      </w:r>
      <w:r>
        <w:rPr>
          <w:color w:val="333333"/>
          <w:spacing w:val="-15"/>
          <w:w w:val="60"/>
          <w:sz w:val="28"/>
        </w:rPr>
        <w:t xml:space="preserve"> </w:t>
      </w:r>
      <w:proofErr w:type="spellStart"/>
      <w:r>
        <w:rPr>
          <w:color w:val="333333"/>
          <w:w w:val="60"/>
          <w:sz w:val="28"/>
        </w:rPr>
        <w:t>positon</w:t>
      </w:r>
      <w:proofErr w:type="spellEnd"/>
      <w:r>
        <w:rPr>
          <w:color w:val="333333"/>
          <w:spacing w:val="2"/>
          <w:w w:val="60"/>
          <w:sz w:val="28"/>
        </w:rPr>
        <w:t xml:space="preserve"> </w:t>
      </w:r>
      <w:r>
        <w:rPr>
          <w:color w:val="333333"/>
          <w:w w:val="60"/>
          <w:sz w:val="28"/>
        </w:rPr>
        <w:t>in</w:t>
      </w:r>
      <w:r>
        <w:rPr>
          <w:color w:val="333333"/>
          <w:spacing w:val="-19"/>
          <w:w w:val="60"/>
          <w:sz w:val="28"/>
        </w:rPr>
        <w:t xml:space="preserve"> </w:t>
      </w:r>
      <w:r>
        <w:rPr>
          <w:color w:val="333333"/>
          <w:w w:val="60"/>
          <w:sz w:val="28"/>
        </w:rPr>
        <w:t>this</w:t>
      </w:r>
      <w:r>
        <w:rPr>
          <w:color w:val="333333"/>
          <w:spacing w:val="-4"/>
          <w:w w:val="60"/>
          <w:sz w:val="28"/>
        </w:rPr>
        <w:t xml:space="preserve"> </w:t>
      </w:r>
      <w:r>
        <w:rPr>
          <w:color w:val="333333"/>
          <w:w w:val="60"/>
          <w:sz w:val="28"/>
        </w:rPr>
        <w:t>‹</w:t>
      </w:r>
      <w:proofErr w:type="spellStart"/>
      <w:r>
        <w:rPr>
          <w:color w:val="333333"/>
          <w:w w:val="60"/>
          <w:sz w:val="28"/>
        </w:rPr>
        <w:t>agad</w:t>
      </w:r>
      <w:proofErr w:type="spellEnd"/>
      <w:r>
        <w:rPr>
          <w:color w:val="333333"/>
          <w:w w:val="60"/>
          <w:sz w:val="28"/>
        </w:rPr>
        <w:t>;</w:t>
      </w:r>
      <w:r>
        <w:rPr>
          <w:color w:val="333333"/>
          <w:spacing w:val="-8"/>
          <w:w w:val="60"/>
          <w:sz w:val="28"/>
        </w:rPr>
        <w:t xml:space="preserve"> </w:t>
      </w:r>
      <w:r>
        <w:rPr>
          <w:color w:val="333333"/>
          <w:w w:val="60"/>
          <w:sz w:val="28"/>
        </w:rPr>
        <w:t>if</w:t>
      </w:r>
      <w:r>
        <w:rPr>
          <w:color w:val="333333"/>
          <w:spacing w:val="-18"/>
          <w:w w:val="60"/>
          <w:sz w:val="28"/>
        </w:rPr>
        <w:t xml:space="preserve"> </w:t>
      </w:r>
      <w:r>
        <w:rPr>
          <w:color w:val="333333"/>
          <w:w w:val="60"/>
          <w:sz w:val="28"/>
        </w:rPr>
        <w:t>so,</w:t>
      </w:r>
      <w:r>
        <w:rPr>
          <w:color w:val="333333"/>
          <w:spacing w:val="-9"/>
          <w:w w:val="60"/>
          <w:sz w:val="28"/>
        </w:rPr>
        <w:t xml:space="preserve"> </w:t>
      </w:r>
      <w:r>
        <w:rPr>
          <w:color w:val="333333"/>
          <w:w w:val="60"/>
          <w:sz w:val="28"/>
        </w:rPr>
        <w:t xml:space="preserve">what </w:t>
      </w:r>
      <w:proofErr w:type="spellStart"/>
      <w:r>
        <w:rPr>
          <w:color w:val="333333"/>
          <w:w w:val="70"/>
          <w:sz w:val="26"/>
        </w:rPr>
        <w:t>ae</w:t>
      </w:r>
      <w:proofErr w:type="spellEnd"/>
      <w:r>
        <w:rPr>
          <w:color w:val="333333"/>
          <w:w w:val="70"/>
          <w:sz w:val="26"/>
        </w:rPr>
        <w:t xml:space="preserve"> the</w:t>
      </w:r>
      <w:r>
        <w:rPr>
          <w:color w:val="333333"/>
          <w:spacing w:val="-9"/>
          <w:w w:val="70"/>
          <w:sz w:val="26"/>
        </w:rPr>
        <w:t xml:space="preserve"> </w:t>
      </w:r>
      <w:proofErr w:type="spellStart"/>
      <w:r>
        <w:rPr>
          <w:color w:val="333333"/>
          <w:w w:val="70"/>
          <w:sz w:val="26"/>
        </w:rPr>
        <w:t>elevantdetails</w:t>
      </w:r>
      <w:proofErr w:type="spellEnd"/>
      <w:r>
        <w:rPr>
          <w:color w:val="333333"/>
          <w:w w:val="70"/>
          <w:sz w:val="26"/>
        </w:rPr>
        <w:t>;</w:t>
      </w:r>
    </w:p>
    <w:p w:rsidR="00BB2A5C" w:rsidRDefault="00D851F3">
      <w:pPr>
        <w:pStyle w:val="Heading2"/>
        <w:numPr>
          <w:ilvl w:val="0"/>
          <w:numId w:val="2"/>
        </w:numPr>
        <w:tabs>
          <w:tab w:val="left" w:pos="1538"/>
          <w:tab w:val="left" w:pos="1539"/>
        </w:tabs>
        <w:spacing w:before="294"/>
        <w:ind w:left="1538" w:hanging="716"/>
        <w:rPr>
          <w:color w:val="333333"/>
        </w:rPr>
      </w:pPr>
      <w:proofErr w:type="gramStart"/>
      <w:r>
        <w:rPr>
          <w:color w:val="333333"/>
          <w:w w:val="60"/>
        </w:rPr>
        <w:t>on</w:t>
      </w:r>
      <w:proofErr w:type="gramEnd"/>
      <w:r>
        <w:rPr>
          <w:color w:val="333333"/>
          <w:w w:val="60"/>
        </w:rPr>
        <w:t xml:space="preserve"> what scientific data did her department reply when it set the total allowable</w:t>
      </w:r>
      <w:r>
        <w:rPr>
          <w:color w:val="333333"/>
          <w:spacing w:val="37"/>
          <w:w w:val="60"/>
        </w:rPr>
        <w:t xml:space="preserve"> </w:t>
      </w:r>
      <w:r>
        <w:rPr>
          <w:color w:val="333333"/>
          <w:w w:val="60"/>
        </w:rPr>
        <w:t>catch</w:t>
      </w:r>
    </w:p>
    <w:p w:rsidR="00BB2A5C" w:rsidRDefault="00D851F3">
      <w:pPr>
        <w:pStyle w:val="BodyText"/>
        <w:spacing w:before="29"/>
        <w:ind w:left="1540"/>
      </w:pPr>
      <w:proofErr w:type="gramStart"/>
      <w:r>
        <w:rPr>
          <w:color w:val="333333"/>
          <w:w w:val="70"/>
        </w:rPr>
        <w:t>levels</w:t>
      </w:r>
      <w:proofErr w:type="gramEnd"/>
      <w:r>
        <w:rPr>
          <w:color w:val="333333"/>
          <w:w w:val="70"/>
        </w:rPr>
        <w:t xml:space="preserve"> for WCRL;</w:t>
      </w:r>
    </w:p>
    <w:p w:rsidR="00BB2A5C" w:rsidRDefault="00BB2A5C">
      <w:pPr>
        <w:pStyle w:val="BodyText"/>
        <w:spacing w:before="10"/>
        <w:rPr>
          <w:sz w:val="23"/>
        </w:rPr>
      </w:pPr>
    </w:p>
    <w:p w:rsidR="00BB2A5C" w:rsidRDefault="00D851F3">
      <w:pPr>
        <w:pStyle w:val="ListParagraph"/>
        <w:numPr>
          <w:ilvl w:val="0"/>
          <w:numId w:val="2"/>
        </w:numPr>
        <w:tabs>
          <w:tab w:val="left" w:pos="1533"/>
          <w:tab w:val="left" w:pos="8047"/>
        </w:tabs>
        <w:spacing w:line="264" w:lineRule="auto"/>
        <w:ind w:left="1532" w:right="166" w:hanging="719"/>
        <w:jc w:val="both"/>
        <w:rPr>
          <w:color w:val="333333"/>
          <w:sz w:val="26"/>
        </w:rPr>
      </w:pPr>
      <w:proofErr w:type="gramStart"/>
      <w:r>
        <w:rPr>
          <w:color w:val="333333"/>
          <w:w w:val="70"/>
          <w:sz w:val="26"/>
        </w:rPr>
        <w:t>6at</w:t>
      </w:r>
      <w:r>
        <w:rPr>
          <w:color w:val="333333"/>
          <w:spacing w:val="-19"/>
          <w:w w:val="70"/>
          <w:sz w:val="26"/>
        </w:rPr>
        <w:t xml:space="preserve"> </w:t>
      </w:r>
      <w:r>
        <w:rPr>
          <w:color w:val="333333"/>
          <w:w w:val="70"/>
          <w:sz w:val="26"/>
        </w:rPr>
        <w:t>steps</w:t>
      </w:r>
      <w:r>
        <w:rPr>
          <w:color w:val="333333"/>
          <w:spacing w:val="-17"/>
          <w:w w:val="70"/>
          <w:sz w:val="26"/>
        </w:rPr>
        <w:t xml:space="preserve"> </w:t>
      </w:r>
      <w:r>
        <w:rPr>
          <w:color w:val="333333"/>
          <w:w w:val="70"/>
          <w:sz w:val="26"/>
        </w:rPr>
        <w:t>has</w:t>
      </w:r>
      <w:proofErr w:type="gramEnd"/>
      <w:r>
        <w:rPr>
          <w:color w:val="333333"/>
          <w:spacing w:val="-18"/>
          <w:w w:val="70"/>
          <w:sz w:val="26"/>
        </w:rPr>
        <w:t xml:space="preserve"> </w:t>
      </w:r>
      <w:r>
        <w:rPr>
          <w:color w:val="333333"/>
          <w:w w:val="70"/>
          <w:sz w:val="26"/>
        </w:rPr>
        <w:t>her</w:t>
      </w:r>
      <w:r>
        <w:rPr>
          <w:color w:val="333333"/>
          <w:spacing w:val="-23"/>
          <w:w w:val="70"/>
          <w:sz w:val="26"/>
        </w:rPr>
        <w:t xml:space="preserve"> </w:t>
      </w:r>
      <w:r>
        <w:rPr>
          <w:color w:val="333333"/>
          <w:w w:val="70"/>
          <w:sz w:val="26"/>
        </w:rPr>
        <w:t>department</w:t>
      </w:r>
      <w:r>
        <w:rPr>
          <w:color w:val="333333"/>
          <w:spacing w:val="-11"/>
          <w:w w:val="70"/>
          <w:sz w:val="26"/>
        </w:rPr>
        <w:t xml:space="preserve"> </w:t>
      </w:r>
      <w:r>
        <w:rPr>
          <w:color w:val="333333"/>
          <w:w w:val="70"/>
          <w:sz w:val="26"/>
        </w:rPr>
        <w:t>taken</w:t>
      </w:r>
      <w:r>
        <w:rPr>
          <w:color w:val="333333"/>
          <w:spacing w:val="-14"/>
          <w:w w:val="70"/>
          <w:sz w:val="26"/>
        </w:rPr>
        <w:t xml:space="preserve"> </w:t>
      </w:r>
      <w:r>
        <w:rPr>
          <w:color w:val="333333"/>
          <w:w w:val="70"/>
          <w:sz w:val="26"/>
        </w:rPr>
        <w:t>to</w:t>
      </w:r>
      <w:r>
        <w:rPr>
          <w:color w:val="333333"/>
          <w:spacing w:val="-20"/>
          <w:w w:val="70"/>
          <w:sz w:val="26"/>
        </w:rPr>
        <w:t xml:space="preserve"> </w:t>
      </w:r>
      <w:r>
        <w:rPr>
          <w:color w:val="333333"/>
          <w:w w:val="70"/>
          <w:sz w:val="26"/>
        </w:rPr>
        <w:t>stop</w:t>
      </w:r>
      <w:r>
        <w:rPr>
          <w:color w:val="333333"/>
          <w:spacing w:val="-17"/>
          <w:w w:val="70"/>
          <w:sz w:val="26"/>
        </w:rPr>
        <w:t xml:space="preserve"> </w:t>
      </w:r>
      <w:r>
        <w:rPr>
          <w:color w:val="333333"/>
          <w:w w:val="70"/>
          <w:sz w:val="26"/>
        </w:rPr>
        <w:t>the</w:t>
      </w:r>
      <w:r>
        <w:rPr>
          <w:color w:val="333333"/>
          <w:spacing w:val="-20"/>
          <w:w w:val="70"/>
          <w:sz w:val="26"/>
        </w:rPr>
        <w:t xml:space="preserve"> </w:t>
      </w:r>
      <w:r>
        <w:rPr>
          <w:color w:val="333333"/>
          <w:w w:val="70"/>
          <w:sz w:val="26"/>
        </w:rPr>
        <w:t>decline</w:t>
      </w:r>
      <w:r>
        <w:rPr>
          <w:color w:val="333333"/>
          <w:spacing w:val="-14"/>
          <w:w w:val="70"/>
          <w:sz w:val="26"/>
        </w:rPr>
        <w:t xml:space="preserve"> </w:t>
      </w:r>
      <w:r>
        <w:rPr>
          <w:color w:val="333333"/>
          <w:w w:val="70"/>
          <w:sz w:val="26"/>
        </w:rPr>
        <w:t>in</w:t>
      </w:r>
      <w:r>
        <w:rPr>
          <w:color w:val="333333"/>
          <w:spacing w:val="-17"/>
          <w:w w:val="70"/>
          <w:sz w:val="26"/>
        </w:rPr>
        <w:t xml:space="preserve"> </w:t>
      </w:r>
      <w:r>
        <w:rPr>
          <w:color w:val="333333"/>
          <w:w w:val="70"/>
          <w:sz w:val="26"/>
        </w:rPr>
        <w:t>the</w:t>
      </w:r>
      <w:r>
        <w:rPr>
          <w:color w:val="333333"/>
          <w:spacing w:val="-13"/>
          <w:w w:val="70"/>
          <w:sz w:val="26"/>
        </w:rPr>
        <w:t xml:space="preserve"> </w:t>
      </w:r>
      <w:r>
        <w:rPr>
          <w:color w:val="333333"/>
          <w:w w:val="70"/>
          <w:sz w:val="26"/>
        </w:rPr>
        <w:t>WCRL</w:t>
      </w:r>
      <w:r>
        <w:rPr>
          <w:color w:val="333333"/>
          <w:spacing w:val="-20"/>
          <w:w w:val="70"/>
          <w:sz w:val="26"/>
        </w:rPr>
        <w:t xml:space="preserve"> </w:t>
      </w:r>
      <w:r>
        <w:rPr>
          <w:color w:val="333333"/>
          <w:w w:val="70"/>
          <w:sz w:val="26"/>
        </w:rPr>
        <w:t>number</w:t>
      </w:r>
      <w:r>
        <w:rPr>
          <w:color w:val="333333"/>
          <w:spacing w:val="-5"/>
          <w:w w:val="70"/>
          <w:sz w:val="26"/>
        </w:rPr>
        <w:t xml:space="preserve"> </w:t>
      </w:r>
      <w:r>
        <w:rPr>
          <w:color w:val="333333"/>
          <w:w w:val="70"/>
          <w:sz w:val="26"/>
        </w:rPr>
        <w:t xml:space="preserve">to </w:t>
      </w:r>
      <w:r>
        <w:rPr>
          <w:color w:val="333333"/>
          <w:w w:val="65"/>
          <w:sz w:val="26"/>
        </w:rPr>
        <w:t>prevent</w:t>
      </w:r>
      <w:r>
        <w:rPr>
          <w:color w:val="333333"/>
          <w:spacing w:val="-33"/>
          <w:w w:val="65"/>
          <w:sz w:val="26"/>
        </w:rPr>
        <w:t xml:space="preserve"> </w:t>
      </w:r>
      <w:r>
        <w:rPr>
          <w:color w:val="333333"/>
          <w:w w:val="65"/>
          <w:sz w:val="26"/>
        </w:rPr>
        <w:t>it</w:t>
      </w:r>
      <w:r>
        <w:rPr>
          <w:color w:val="333333"/>
          <w:spacing w:val="-35"/>
          <w:w w:val="65"/>
          <w:sz w:val="26"/>
        </w:rPr>
        <w:t xml:space="preserve"> </w:t>
      </w:r>
      <w:r>
        <w:rPr>
          <w:color w:val="333333"/>
          <w:w w:val="65"/>
          <w:sz w:val="26"/>
        </w:rPr>
        <w:t>from</w:t>
      </w:r>
      <w:r>
        <w:rPr>
          <w:color w:val="333333"/>
          <w:spacing w:val="-36"/>
          <w:w w:val="65"/>
          <w:sz w:val="26"/>
        </w:rPr>
        <w:t xml:space="preserve"> </w:t>
      </w:r>
      <w:r>
        <w:rPr>
          <w:color w:val="333333"/>
          <w:w w:val="65"/>
          <w:sz w:val="26"/>
        </w:rPr>
        <w:t>becoming</w:t>
      </w:r>
      <w:r>
        <w:rPr>
          <w:color w:val="333333"/>
          <w:spacing w:val="-30"/>
          <w:w w:val="65"/>
          <w:sz w:val="26"/>
        </w:rPr>
        <w:t xml:space="preserve"> </w:t>
      </w:r>
      <w:r>
        <w:rPr>
          <w:color w:val="333333"/>
          <w:w w:val="65"/>
          <w:sz w:val="26"/>
        </w:rPr>
        <w:t>extinct?</w:t>
      </w:r>
      <w:r>
        <w:rPr>
          <w:color w:val="333333"/>
          <w:w w:val="65"/>
          <w:sz w:val="26"/>
        </w:rPr>
        <w:tab/>
      </w:r>
      <w:r>
        <w:rPr>
          <w:color w:val="333333"/>
          <w:w w:val="75"/>
          <w:sz w:val="26"/>
        </w:rPr>
        <w:t>NW1127E</w:t>
      </w:r>
    </w:p>
    <w:p w:rsidR="00BB2A5C" w:rsidRDefault="00BB2A5C">
      <w:pPr>
        <w:spacing w:line="264" w:lineRule="auto"/>
        <w:jc w:val="both"/>
        <w:rPr>
          <w:sz w:val="26"/>
        </w:rPr>
        <w:sectPr w:rsidR="00BB2A5C">
          <w:footerReference w:type="default" r:id="rId8"/>
          <w:type w:val="continuous"/>
          <w:pgSz w:w="11900" w:h="16820"/>
          <w:pgMar w:top="1600" w:right="1180" w:bottom="1080" w:left="1380" w:header="720" w:footer="881" w:gutter="0"/>
          <w:cols w:space="720"/>
        </w:sectPr>
      </w:pPr>
    </w:p>
    <w:p w:rsidR="00BB2A5C" w:rsidRDefault="00D851F3">
      <w:pPr>
        <w:pStyle w:val="Heading2"/>
        <w:tabs>
          <w:tab w:val="left" w:pos="850"/>
        </w:tabs>
        <w:spacing w:before="65"/>
        <w:ind w:left="129"/>
        <w:rPr>
          <w:rFonts w:ascii="Arial"/>
        </w:rPr>
      </w:pPr>
      <w:r>
        <w:rPr>
          <w:rFonts w:ascii="Arial"/>
          <w:color w:val="313131"/>
          <w:w w:val="85"/>
        </w:rPr>
        <w:lastRenderedPageBreak/>
        <w:t>213.</w:t>
      </w:r>
      <w:r>
        <w:rPr>
          <w:rFonts w:ascii="Arial"/>
          <w:color w:val="313131"/>
          <w:w w:val="85"/>
        </w:rPr>
        <w:tab/>
        <w:t>THE</w:t>
      </w:r>
      <w:r>
        <w:rPr>
          <w:rFonts w:ascii="Arial"/>
          <w:color w:val="313131"/>
          <w:spacing w:val="-39"/>
          <w:w w:val="85"/>
        </w:rPr>
        <w:t xml:space="preserve"> </w:t>
      </w:r>
      <w:r>
        <w:rPr>
          <w:rFonts w:ascii="Arial"/>
          <w:color w:val="313131"/>
          <w:w w:val="85"/>
        </w:rPr>
        <w:t>MINI8TER0F</w:t>
      </w:r>
      <w:r>
        <w:rPr>
          <w:rFonts w:ascii="Arial"/>
          <w:color w:val="313131"/>
          <w:spacing w:val="-31"/>
          <w:w w:val="85"/>
        </w:rPr>
        <w:t xml:space="preserve"> </w:t>
      </w:r>
      <w:r>
        <w:rPr>
          <w:rFonts w:ascii="Arial"/>
          <w:color w:val="313131"/>
          <w:w w:val="85"/>
        </w:rPr>
        <w:t>ENVIRONMENT,</w:t>
      </w:r>
      <w:r>
        <w:rPr>
          <w:rFonts w:ascii="Arial"/>
          <w:color w:val="313131"/>
          <w:spacing w:val="-21"/>
          <w:w w:val="85"/>
        </w:rPr>
        <w:t xml:space="preserve"> </w:t>
      </w:r>
      <w:r>
        <w:rPr>
          <w:rFonts w:ascii="Arial"/>
          <w:color w:val="313131"/>
          <w:w w:val="85"/>
        </w:rPr>
        <w:t>FORESTRY</w:t>
      </w:r>
      <w:r>
        <w:rPr>
          <w:rFonts w:ascii="Arial"/>
          <w:color w:val="313131"/>
          <w:spacing w:val="-20"/>
          <w:w w:val="85"/>
        </w:rPr>
        <w:t xml:space="preserve"> </w:t>
      </w:r>
      <w:r>
        <w:rPr>
          <w:rFonts w:ascii="Arial"/>
          <w:color w:val="313131"/>
          <w:w w:val="85"/>
        </w:rPr>
        <w:t>AND</w:t>
      </w:r>
      <w:r>
        <w:rPr>
          <w:rFonts w:ascii="Arial"/>
          <w:color w:val="313131"/>
          <w:spacing w:val="-37"/>
          <w:w w:val="85"/>
        </w:rPr>
        <w:t xml:space="preserve"> </w:t>
      </w:r>
      <w:r>
        <w:rPr>
          <w:rFonts w:ascii="Arial"/>
          <w:color w:val="313131"/>
          <w:w w:val="85"/>
        </w:rPr>
        <w:t>FI6HERES</w:t>
      </w:r>
      <w:r>
        <w:rPr>
          <w:rFonts w:ascii="Arial"/>
          <w:color w:val="313131"/>
          <w:spacing w:val="-27"/>
          <w:w w:val="85"/>
        </w:rPr>
        <w:t xml:space="preserve"> </w:t>
      </w:r>
      <w:r>
        <w:rPr>
          <w:rFonts w:ascii="Arial"/>
          <w:color w:val="313131"/>
          <w:w w:val="85"/>
        </w:rPr>
        <w:t>REPLIED:</w:t>
      </w:r>
    </w:p>
    <w:p w:rsidR="00BB2A5C" w:rsidRDefault="00D851F3">
      <w:pPr>
        <w:pStyle w:val="ListParagraph"/>
        <w:numPr>
          <w:ilvl w:val="0"/>
          <w:numId w:val="1"/>
        </w:numPr>
        <w:tabs>
          <w:tab w:val="left" w:pos="1576"/>
          <w:tab w:val="left" w:pos="1577"/>
        </w:tabs>
        <w:spacing w:before="213"/>
        <w:ind w:hanging="734"/>
        <w:rPr>
          <w:color w:val="313131"/>
          <w:sz w:val="26"/>
        </w:rPr>
      </w:pPr>
      <w:r>
        <w:rPr>
          <w:color w:val="313131"/>
          <w:w w:val="65"/>
          <w:sz w:val="26"/>
        </w:rPr>
        <w:t xml:space="preserve">Yes. However the department subsequently </w:t>
      </w:r>
      <w:proofErr w:type="spellStart"/>
      <w:r>
        <w:rPr>
          <w:color w:val="313131"/>
          <w:w w:val="65"/>
          <w:sz w:val="26"/>
        </w:rPr>
        <w:t>withdew</w:t>
      </w:r>
      <w:proofErr w:type="spellEnd"/>
      <w:r>
        <w:rPr>
          <w:color w:val="313131"/>
          <w:w w:val="65"/>
          <w:sz w:val="26"/>
        </w:rPr>
        <w:t xml:space="preserve"> the appeal application on</w:t>
      </w:r>
      <w:r>
        <w:rPr>
          <w:color w:val="313131"/>
          <w:spacing w:val="-37"/>
          <w:w w:val="65"/>
          <w:sz w:val="26"/>
        </w:rPr>
        <w:t xml:space="preserve"> </w:t>
      </w:r>
      <w:r>
        <w:rPr>
          <w:color w:val="313131"/>
          <w:w w:val="65"/>
          <w:sz w:val="26"/>
        </w:rPr>
        <w:t>10</w:t>
      </w:r>
    </w:p>
    <w:p w:rsidR="00BB2A5C" w:rsidRDefault="00D851F3">
      <w:pPr>
        <w:pStyle w:val="Heading2"/>
        <w:ind w:left="1561"/>
      </w:pPr>
      <w:r>
        <w:rPr>
          <w:color w:val="313131"/>
          <w:w w:val="70"/>
        </w:rPr>
        <w:t>December 2018.</w:t>
      </w:r>
    </w:p>
    <w:p w:rsidR="00BB2A5C" w:rsidRDefault="00BB2A5C">
      <w:pPr>
        <w:pStyle w:val="BodyText"/>
        <w:spacing w:before="13"/>
        <w:rPr>
          <w:sz w:val="24"/>
        </w:rPr>
      </w:pPr>
    </w:p>
    <w:p w:rsidR="00BB2A5C" w:rsidRDefault="00D851F3">
      <w:pPr>
        <w:pStyle w:val="ListParagraph"/>
        <w:numPr>
          <w:ilvl w:val="0"/>
          <w:numId w:val="1"/>
        </w:numPr>
        <w:tabs>
          <w:tab w:val="left" w:pos="1567"/>
        </w:tabs>
        <w:spacing w:before="100" w:line="273" w:lineRule="auto"/>
        <w:ind w:left="1562" w:right="149" w:hanging="715"/>
        <w:jc w:val="both"/>
        <w:rPr>
          <w:color w:val="313131"/>
          <w:sz w:val="26"/>
        </w:rPr>
      </w:pPr>
      <w:r>
        <w:rPr>
          <w:color w:val="313131"/>
          <w:w w:val="65"/>
          <w:sz w:val="26"/>
        </w:rPr>
        <w:t>The</w:t>
      </w:r>
      <w:r>
        <w:rPr>
          <w:color w:val="313131"/>
          <w:spacing w:val="-32"/>
          <w:w w:val="65"/>
          <w:sz w:val="26"/>
        </w:rPr>
        <w:t xml:space="preserve"> </w:t>
      </w:r>
      <w:r>
        <w:rPr>
          <w:color w:val="313131"/>
          <w:w w:val="65"/>
          <w:sz w:val="26"/>
        </w:rPr>
        <w:t>court</w:t>
      </w:r>
      <w:r>
        <w:rPr>
          <w:color w:val="313131"/>
          <w:spacing w:val="-28"/>
          <w:w w:val="65"/>
          <w:sz w:val="26"/>
        </w:rPr>
        <w:t xml:space="preserve"> </w:t>
      </w:r>
      <w:r>
        <w:rPr>
          <w:color w:val="313131"/>
          <w:w w:val="65"/>
          <w:sz w:val="26"/>
        </w:rPr>
        <w:t>action</w:t>
      </w:r>
      <w:r>
        <w:rPr>
          <w:color w:val="313131"/>
          <w:spacing w:val="-27"/>
          <w:w w:val="65"/>
          <w:sz w:val="26"/>
        </w:rPr>
        <w:t xml:space="preserve"> </w:t>
      </w:r>
      <w:r>
        <w:rPr>
          <w:color w:val="313131"/>
          <w:w w:val="65"/>
          <w:sz w:val="26"/>
        </w:rPr>
        <w:t>will</w:t>
      </w:r>
      <w:r>
        <w:rPr>
          <w:color w:val="313131"/>
          <w:spacing w:val="-30"/>
          <w:w w:val="65"/>
          <w:sz w:val="26"/>
        </w:rPr>
        <w:t xml:space="preserve"> </w:t>
      </w:r>
      <w:r>
        <w:rPr>
          <w:color w:val="313131"/>
          <w:w w:val="65"/>
          <w:sz w:val="26"/>
        </w:rPr>
        <w:t>not</w:t>
      </w:r>
      <w:r>
        <w:rPr>
          <w:color w:val="313131"/>
          <w:spacing w:val="-31"/>
          <w:w w:val="65"/>
          <w:sz w:val="26"/>
        </w:rPr>
        <w:t xml:space="preserve"> </w:t>
      </w:r>
      <w:r>
        <w:rPr>
          <w:color w:val="313131"/>
          <w:w w:val="65"/>
          <w:sz w:val="26"/>
        </w:rPr>
        <w:t>proceed</w:t>
      </w:r>
      <w:r>
        <w:rPr>
          <w:color w:val="313131"/>
          <w:spacing w:val="-22"/>
          <w:w w:val="65"/>
          <w:sz w:val="26"/>
        </w:rPr>
        <w:t xml:space="preserve"> </w:t>
      </w:r>
      <w:r>
        <w:rPr>
          <w:color w:val="313131"/>
          <w:w w:val="65"/>
          <w:sz w:val="26"/>
        </w:rPr>
        <w:t>as</w:t>
      </w:r>
      <w:r>
        <w:rPr>
          <w:color w:val="313131"/>
          <w:spacing w:val="-30"/>
          <w:w w:val="65"/>
          <w:sz w:val="26"/>
        </w:rPr>
        <w:t xml:space="preserve"> </w:t>
      </w:r>
      <w:r>
        <w:rPr>
          <w:color w:val="313131"/>
          <w:w w:val="65"/>
          <w:sz w:val="26"/>
        </w:rPr>
        <w:t>the</w:t>
      </w:r>
      <w:r>
        <w:rPr>
          <w:color w:val="313131"/>
          <w:spacing w:val="-30"/>
          <w:w w:val="65"/>
          <w:sz w:val="26"/>
        </w:rPr>
        <w:t xml:space="preserve"> </w:t>
      </w:r>
      <w:r>
        <w:rPr>
          <w:color w:val="313131"/>
          <w:w w:val="65"/>
          <w:sz w:val="26"/>
        </w:rPr>
        <w:t>department</w:t>
      </w:r>
      <w:r>
        <w:rPr>
          <w:color w:val="313131"/>
          <w:spacing w:val="-26"/>
          <w:w w:val="65"/>
          <w:sz w:val="26"/>
        </w:rPr>
        <w:t xml:space="preserve"> </w:t>
      </w:r>
      <w:r>
        <w:rPr>
          <w:color w:val="313131"/>
          <w:w w:val="65"/>
          <w:sz w:val="26"/>
        </w:rPr>
        <w:t>has</w:t>
      </w:r>
      <w:r>
        <w:rPr>
          <w:color w:val="313131"/>
          <w:spacing w:val="-22"/>
          <w:w w:val="65"/>
          <w:sz w:val="26"/>
        </w:rPr>
        <w:t xml:space="preserve"> </w:t>
      </w:r>
      <w:r>
        <w:rPr>
          <w:color w:val="313131"/>
          <w:w w:val="65"/>
          <w:sz w:val="26"/>
        </w:rPr>
        <w:t>withdrawn</w:t>
      </w:r>
      <w:r>
        <w:rPr>
          <w:color w:val="313131"/>
          <w:spacing w:val="-23"/>
          <w:w w:val="65"/>
          <w:sz w:val="26"/>
        </w:rPr>
        <w:t xml:space="preserve"> </w:t>
      </w:r>
      <w:r>
        <w:rPr>
          <w:color w:val="313131"/>
          <w:w w:val="65"/>
          <w:sz w:val="26"/>
        </w:rPr>
        <w:t>the</w:t>
      </w:r>
      <w:r>
        <w:rPr>
          <w:color w:val="313131"/>
          <w:spacing w:val="-28"/>
          <w:w w:val="65"/>
          <w:sz w:val="26"/>
        </w:rPr>
        <w:t xml:space="preserve"> </w:t>
      </w:r>
      <w:r>
        <w:rPr>
          <w:color w:val="313131"/>
          <w:w w:val="65"/>
          <w:sz w:val="26"/>
        </w:rPr>
        <w:t>appeal</w:t>
      </w:r>
      <w:r>
        <w:rPr>
          <w:color w:val="313131"/>
          <w:spacing w:val="-29"/>
          <w:w w:val="65"/>
          <w:sz w:val="26"/>
        </w:rPr>
        <w:t xml:space="preserve"> </w:t>
      </w:r>
      <w:r>
        <w:rPr>
          <w:color w:val="313131"/>
          <w:w w:val="65"/>
          <w:sz w:val="26"/>
        </w:rPr>
        <w:t xml:space="preserve">lodged </w:t>
      </w:r>
      <w:r>
        <w:rPr>
          <w:color w:val="313131"/>
          <w:w w:val="70"/>
          <w:sz w:val="26"/>
        </w:rPr>
        <w:t>against the</w:t>
      </w:r>
      <w:r>
        <w:rPr>
          <w:color w:val="313131"/>
          <w:spacing w:val="-8"/>
          <w:w w:val="70"/>
          <w:sz w:val="26"/>
        </w:rPr>
        <w:t xml:space="preserve"> </w:t>
      </w:r>
      <w:r>
        <w:rPr>
          <w:color w:val="313131"/>
          <w:w w:val="70"/>
          <w:sz w:val="26"/>
        </w:rPr>
        <w:t>ruling.</w:t>
      </w:r>
    </w:p>
    <w:p w:rsidR="00BB2A5C" w:rsidRDefault="00BB2A5C">
      <w:pPr>
        <w:pStyle w:val="BodyText"/>
        <w:spacing w:before="13"/>
      </w:pPr>
    </w:p>
    <w:p w:rsidR="00BB2A5C" w:rsidRDefault="00D851F3">
      <w:pPr>
        <w:pStyle w:val="ListParagraph"/>
        <w:numPr>
          <w:ilvl w:val="0"/>
          <w:numId w:val="1"/>
        </w:numPr>
        <w:tabs>
          <w:tab w:val="left" w:pos="1564"/>
        </w:tabs>
        <w:spacing w:line="264" w:lineRule="auto"/>
        <w:ind w:left="1557" w:right="131" w:hanging="715"/>
        <w:jc w:val="both"/>
        <w:rPr>
          <w:color w:val="313131"/>
          <w:sz w:val="26"/>
        </w:rPr>
      </w:pPr>
      <w:r>
        <w:rPr>
          <w:color w:val="313131"/>
          <w:w w:val="60"/>
          <w:position w:val="1"/>
          <w:sz w:val="28"/>
        </w:rPr>
        <w:t>I</w:t>
      </w:r>
      <w:r>
        <w:rPr>
          <w:color w:val="313131"/>
          <w:spacing w:val="-7"/>
          <w:w w:val="60"/>
          <w:position w:val="1"/>
          <w:sz w:val="28"/>
        </w:rPr>
        <w:t xml:space="preserve"> </w:t>
      </w:r>
      <w:r>
        <w:rPr>
          <w:color w:val="313131"/>
          <w:w w:val="60"/>
          <w:position w:val="1"/>
          <w:sz w:val="28"/>
        </w:rPr>
        <w:t>am</w:t>
      </w:r>
      <w:r>
        <w:rPr>
          <w:color w:val="313131"/>
          <w:spacing w:val="-8"/>
          <w:w w:val="60"/>
          <w:position w:val="1"/>
          <w:sz w:val="28"/>
        </w:rPr>
        <w:t xml:space="preserve"> </w:t>
      </w:r>
      <w:r>
        <w:rPr>
          <w:color w:val="313131"/>
          <w:w w:val="60"/>
          <w:position w:val="1"/>
          <w:sz w:val="28"/>
        </w:rPr>
        <w:t>guided</w:t>
      </w:r>
      <w:r>
        <w:rPr>
          <w:color w:val="313131"/>
          <w:spacing w:val="-1"/>
          <w:w w:val="60"/>
          <w:position w:val="1"/>
          <w:sz w:val="28"/>
        </w:rPr>
        <w:t xml:space="preserve"> </w:t>
      </w:r>
      <w:r>
        <w:rPr>
          <w:color w:val="313131"/>
          <w:w w:val="60"/>
          <w:position w:val="1"/>
          <w:sz w:val="28"/>
        </w:rPr>
        <w:t>in</w:t>
      </w:r>
      <w:r>
        <w:rPr>
          <w:color w:val="313131"/>
          <w:spacing w:val="-9"/>
          <w:w w:val="60"/>
          <w:position w:val="1"/>
          <w:sz w:val="28"/>
        </w:rPr>
        <w:t xml:space="preserve"> </w:t>
      </w:r>
      <w:r>
        <w:rPr>
          <w:color w:val="313131"/>
          <w:w w:val="60"/>
          <w:position w:val="1"/>
          <w:sz w:val="28"/>
        </w:rPr>
        <w:t>this</w:t>
      </w:r>
      <w:r>
        <w:rPr>
          <w:color w:val="313131"/>
          <w:spacing w:val="-8"/>
          <w:w w:val="60"/>
          <w:position w:val="1"/>
          <w:sz w:val="28"/>
        </w:rPr>
        <w:t xml:space="preserve"> </w:t>
      </w:r>
      <w:r>
        <w:rPr>
          <w:color w:val="313131"/>
          <w:w w:val="60"/>
          <w:position w:val="1"/>
          <w:sz w:val="28"/>
        </w:rPr>
        <w:t>matter</w:t>
      </w:r>
      <w:r>
        <w:rPr>
          <w:color w:val="313131"/>
          <w:spacing w:val="-3"/>
          <w:w w:val="60"/>
          <w:position w:val="1"/>
          <w:sz w:val="28"/>
        </w:rPr>
        <w:t xml:space="preserve"> </w:t>
      </w:r>
      <w:r>
        <w:rPr>
          <w:color w:val="313131"/>
          <w:w w:val="60"/>
          <w:position w:val="1"/>
          <w:sz w:val="28"/>
        </w:rPr>
        <w:t>by</w:t>
      </w:r>
      <w:r>
        <w:rPr>
          <w:color w:val="313131"/>
          <w:spacing w:val="-9"/>
          <w:w w:val="60"/>
          <w:position w:val="1"/>
          <w:sz w:val="28"/>
        </w:rPr>
        <w:t xml:space="preserve"> </w:t>
      </w:r>
      <w:r>
        <w:rPr>
          <w:color w:val="313131"/>
          <w:w w:val="60"/>
          <w:position w:val="1"/>
          <w:sz w:val="28"/>
        </w:rPr>
        <w:t>the</w:t>
      </w:r>
      <w:r>
        <w:rPr>
          <w:color w:val="313131"/>
          <w:spacing w:val="-8"/>
          <w:w w:val="60"/>
          <w:position w:val="1"/>
          <w:sz w:val="28"/>
        </w:rPr>
        <w:t xml:space="preserve"> </w:t>
      </w:r>
      <w:r>
        <w:rPr>
          <w:color w:val="313131"/>
          <w:w w:val="60"/>
          <w:position w:val="1"/>
          <w:sz w:val="28"/>
        </w:rPr>
        <w:t>court</w:t>
      </w:r>
      <w:r>
        <w:rPr>
          <w:color w:val="313131"/>
          <w:spacing w:val="-1"/>
          <w:w w:val="60"/>
          <w:position w:val="1"/>
          <w:sz w:val="28"/>
        </w:rPr>
        <w:t xml:space="preserve"> </w:t>
      </w:r>
      <w:proofErr w:type="spellStart"/>
      <w:r>
        <w:rPr>
          <w:color w:val="313131"/>
          <w:w w:val="60"/>
          <w:position w:val="1"/>
          <w:sz w:val="28"/>
        </w:rPr>
        <w:t>judgement</w:t>
      </w:r>
      <w:proofErr w:type="spellEnd"/>
      <w:r>
        <w:rPr>
          <w:color w:val="313131"/>
          <w:spacing w:val="-4"/>
          <w:w w:val="60"/>
          <w:position w:val="1"/>
          <w:sz w:val="28"/>
        </w:rPr>
        <w:t xml:space="preserve"> </w:t>
      </w:r>
      <w:r>
        <w:rPr>
          <w:color w:val="313131"/>
          <w:w w:val="60"/>
          <w:position w:val="1"/>
          <w:sz w:val="28"/>
        </w:rPr>
        <w:t>wherein the</w:t>
      </w:r>
      <w:r>
        <w:rPr>
          <w:color w:val="313131"/>
          <w:spacing w:val="-6"/>
          <w:w w:val="60"/>
          <w:position w:val="1"/>
          <w:sz w:val="28"/>
        </w:rPr>
        <w:t xml:space="preserve"> </w:t>
      </w:r>
      <w:r>
        <w:rPr>
          <w:color w:val="313131"/>
          <w:w w:val="60"/>
          <w:position w:val="1"/>
          <w:sz w:val="28"/>
        </w:rPr>
        <w:t>judge</w:t>
      </w:r>
      <w:r>
        <w:rPr>
          <w:color w:val="313131"/>
          <w:spacing w:val="-19"/>
          <w:w w:val="60"/>
          <w:position w:val="1"/>
          <w:sz w:val="28"/>
        </w:rPr>
        <w:t xml:space="preserve"> </w:t>
      </w:r>
      <w:r>
        <w:rPr>
          <w:color w:val="313131"/>
          <w:w w:val="60"/>
          <w:position w:val="1"/>
          <w:sz w:val="28"/>
        </w:rPr>
        <w:t>bund,</w:t>
      </w:r>
      <w:r>
        <w:rPr>
          <w:color w:val="313131"/>
          <w:spacing w:val="-7"/>
          <w:w w:val="60"/>
          <w:position w:val="1"/>
          <w:sz w:val="28"/>
        </w:rPr>
        <w:t xml:space="preserve"> </w:t>
      </w:r>
      <w:proofErr w:type="spellStart"/>
      <w:r>
        <w:rPr>
          <w:color w:val="313131"/>
          <w:w w:val="60"/>
          <w:position w:val="1"/>
          <w:sz w:val="28"/>
        </w:rPr>
        <w:t>intar</w:t>
      </w:r>
      <w:proofErr w:type="spellEnd"/>
      <w:r>
        <w:rPr>
          <w:color w:val="313131"/>
          <w:spacing w:val="-5"/>
          <w:w w:val="60"/>
          <w:position w:val="1"/>
          <w:sz w:val="28"/>
        </w:rPr>
        <w:t xml:space="preserve"> </w:t>
      </w:r>
      <w:r>
        <w:rPr>
          <w:color w:val="313131"/>
          <w:w w:val="60"/>
          <w:position w:val="1"/>
          <w:sz w:val="28"/>
        </w:rPr>
        <w:t>alia</w:t>
      </w:r>
      <w:r>
        <w:rPr>
          <w:color w:val="313131"/>
          <w:w w:val="60"/>
          <w:sz w:val="28"/>
        </w:rPr>
        <w:t xml:space="preserve"> </w:t>
      </w:r>
      <w:r>
        <w:rPr>
          <w:color w:val="313131"/>
          <w:w w:val="70"/>
          <w:sz w:val="26"/>
        </w:rPr>
        <w:t>that: '</w:t>
      </w:r>
      <w:proofErr w:type="gramStart"/>
      <w:r>
        <w:rPr>
          <w:color w:val="313131"/>
          <w:w w:val="70"/>
          <w:sz w:val="26"/>
        </w:rPr>
        <w:t>..the</w:t>
      </w:r>
      <w:proofErr w:type="gramEnd"/>
      <w:r>
        <w:rPr>
          <w:color w:val="313131"/>
          <w:w w:val="70"/>
          <w:sz w:val="26"/>
        </w:rPr>
        <w:t xml:space="preserve"> 2017/18 TAC </w:t>
      </w:r>
      <w:proofErr w:type="spellStart"/>
      <w:r>
        <w:rPr>
          <w:color w:val="313131"/>
          <w:w w:val="70"/>
          <w:sz w:val="26"/>
        </w:rPr>
        <w:t>detorninaton</w:t>
      </w:r>
      <w:proofErr w:type="spellEnd"/>
      <w:r>
        <w:rPr>
          <w:color w:val="313131"/>
          <w:w w:val="70"/>
          <w:sz w:val="26"/>
        </w:rPr>
        <w:t xml:space="preserve"> of </w:t>
      </w:r>
      <w:proofErr w:type="spellStart"/>
      <w:r>
        <w:rPr>
          <w:color w:val="313131"/>
          <w:w w:val="70"/>
          <w:sz w:val="26"/>
        </w:rPr>
        <w:t>dete‹minaton</w:t>
      </w:r>
      <w:proofErr w:type="spellEnd"/>
      <w:r>
        <w:rPr>
          <w:color w:val="313131"/>
          <w:w w:val="70"/>
          <w:sz w:val="26"/>
        </w:rPr>
        <w:t xml:space="preserve"> of 1924.08 tons </w:t>
      </w:r>
      <w:proofErr w:type="spellStart"/>
      <w:r>
        <w:rPr>
          <w:color w:val="313131"/>
          <w:w w:val="70"/>
          <w:sz w:val="26"/>
        </w:rPr>
        <w:t>waa</w:t>
      </w:r>
      <w:proofErr w:type="spellEnd"/>
      <w:r>
        <w:rPr>
          <w:color w:val="313131"/>
          <w:w w:val="70"/>
          <w:sz w:val="26"/>
        </w:rPr>
        <w:t xml:space="preserve"> </w:t>
      </w:r>
      <w:r>
        <w:rPr>
          <w:color w:val="313131"/>
          <w:w w:val="65"/>
          <w:sz w:val="26"/>
        </w:rPr>
        <w:t xml:space="preserve">unlawful....". The judge </w:t>
      </w:r>
      <w:proofErr w:type="spellStart"/>
      <w:r>
        <w:rPr>
          <w:color w:val="313131"/>
          <w:w w:val="65"/>
          <w:sz w:val="26"/>
        </w:rPr>
        <w:t>cibd</w:t>
      </w:r>
      <w:proofErr w:type="spellEnd"/>
      <w:r>
        <w:rPr>
          <w:color w:val="313131"/>
          <w:w w:val="65"/>
          <w:sz w:val="26"/>
        </w:rPr>
        <w:t xml:space="preserve">, among other things, the fact that the decision-maker failed b have </w:t>
      </w:r>
      <w:proofErr w:type="spellStart"/>
      <w:r>
        <w:rPr>
          <w:color w:val="313131"/>
          <w:w w:val="65"/>
          <w:sz w:val="26"/>
        </w:rPr>
        <w:t>egaxl</w:t>
      </w:r>
      <w:proofErr w:type="spellEnd"/>
      <w:r>
        <w:rPr>
          <w:color w:val="313131"/>
          <w:w w:val="65"/>
          <w:sz w:val="26"/>
        </w:rPr>
        <w:t xml:space="preserve"> B mandatory objectives and principles conce</w:t>
      </w:r>
      <w:r>
        <w:rPr>
          <w:color w:val="313131"/>
          <w:w w:val="65"/>
          <w:sz w:val="26"/>
        </w:rPr>
        <w:t>rning the need for lobster</w:t>
      </w:r>
      <w:r>
        <w:rPr>
          <w:color w:val="313131"/>
          <w:spacing w:val="-3"/>
          <w:w w:val="65"/>
          <w:sz w:val="26"/>
        </w:rPr>
        <w:t xml:space="preserve"> </w:t>
      </w:r>
      <w:r>
        <w:rPr>
          <w:color w:val="313131"/>
          <w:w w:val="65"/>
          <w:sz w:val="26"/>
        </w:rPr>
        <w:t>to</w:t>
      </w:r>
      <w:r>
        <w:rPr>
          <w:color w:val="313131"/>
          <w:spacing w:val="-17"/>
          <w:w w:val="65"/>
          <w:sz w:val="26"/>
        </w:rPr>
        <w:t xml:space="preserve"> </w:t>
      </w:r>
      <w:r>
        <w:rPr>
          <w:color w:val="313131"/>
          <w:w w:val="65"/>
          <w:sz w:val="26"/>
        </w:rPr>
        <w:t>be</w:t>
      </w:r>
      <w:r>
        <w:rPr>
          <w:color w:val="313131"/>
          <w:spacing w:val="-14"/>
          <w:w w:val="65"/>
          <w:sz w:val="26"/>
        </w:rPr>
        <w:t xml:space="preserve"> </w:t>
      </w:r>
      <w:proofErr w:type="spellStart"/>
      <w:r>
        <w:rPr>
          <w:color w:val="313131"/>
          <w:w w:val="65"/>
          <w:sz w:val="26"/>
        </w:rPr>
        <w:t>potected</w:t>
      </w:r>
      <w:proofErr w:type="spellEnd"/>
      <w:r>
        <w:rPr>
          <w:color w:val="313131"/>
          <w:spacing w:val="1"/>
          <w:w w:val="65"/>
          <w:sz w:val="26"/>
        </w:rPr>
        <w:t xml:space="preserve"> </w:t>
      </w:r>
      <w:proofErr w:type="spellStart"/>
      <w:r>
        <w:rPr>
          <w:color w:val="313131"/>
          <w:w w:val="65"/>
          <w:sz w:val="26"/>
        </w:rPr>
        <w:t>f‹om</w:t>
      </w:r>
      <w:proofErr w:type="spellEnd"/>
      <w:r>
        <w:rPr>
          <w:color w:val="313131"/>
          <w:spacing w:val="-14"/>
          <w:w w:val="65"/>
          <w:sz w:val="26"/>
        </w:rPr>
        <w:t xml:space="preserve"> </w:t>
      </w:r>
      <w:r>
        <w:rPr>
          <w:color w:val="313131"/>
          <w:w w:val="65"/>
          <w:sz w:val="26"/>
        </w:rPr>
        <w:t>over-exploitation</w:t>
      </w:r>
      <w:r>
        <w:rPr>
          <w:color w:val="313131"/>
          <w:spacing w:val="-7"/>
          <w:w w:val="65"/>
          <w:sz w:val="26"/>
        </w:rPr>
        <w:t xml:space="preserve"> </w:t>
      </w:r>
      <w:r>
        <w:rPr>
          <w:color w:val="313131"/>
          <w:w w:val="65"/>
          <w:sz w:val="26"/>
        </w:rPr>
        <w:t>and</w:t>
      </w:r>
      <w:r>
        <w:rPr>
          <w:color w:val="313131"/>
          <w:spacing w:val="-9"/>
          <w:w w:val="65"/>
          <w:sz w:val="26"/>
        </w:rPr>
        <w:t xml:space="preserve"> </w:t>
      </w:r>
      <w:proofErr w:type="spellStart"/>
      <w:r>
        <w:rPr>
          <w:color w:val="313131"/>
          <w:w w:val="65"/>
          <w:sz w:val="26"/>
        </w:rPr>
        <w:t>fbr</w:t>
      </w:r>
      <w:proofErr w:type="spellEnd"/>
      <w:r>
        <w:rPr>
          <w:color w:val="313131"/>
          <w:spacing w:val="-17"/>
          <w:w w:val="65"/>
          <w:sz w:val="26"/>
        </w:rPr>
        <w:t xml:space="preserve"> </w:t>
      </w:r>
      <w:r>
        <w:rPr>
          <w:color w:val="313131"/>
          <w:w w:val="65"/>
          <w:sz w:val="26"/>
        </w:rPr>
        <w:t>the</w:t>
      </w:r>
      <w:r>
        <w:rPr>
          <w:color w:val="313131"/>
          <w:spacing w:val="-12"/>
          <w:w w:val="65"/>
          <w:sz w:val="26"/>
        </w:rPr>
        <w:t xml:space="preserve"> </w:t>
      </w:r>
      <w:r>
        <w:rPr>
          <w:color w:val="313131"/>
          <w:w w:val="65"/>
          <w:sz w:val="26"/>
        </w:rPr>
        <w:t>exploitation</w:t>
      </w:r>
      <w:r>
        <w:rPr>
          <w:color w:val="313131"/>
          <w:spacing w:val="3"/>
          <w:w w:val="65"/>
          <w:sz w:val="26"/>
        </w:rPr>
        <w:t xml:space="preserve"> </w:t>
      </w:r>
      <w:r>
        <w:rPr>
          <w:color w:val="313131"/>
          <w:w w:val="65"/>
          <w:sz w:val="26"/>
        </w:rPr>
        <w:t>of</w:t>
      </w:r>
      <w:r>
        <w:rPr>
          <w:color w:val="313131"/>
          <w:spacing w:val="-14"/>
          <w:w w:val="65"/>
          <w:sz w:val="26"/>
        </w:rPr>
        <w:t xml:space="preserve"> </w:t>
      </w:r>
      <w:r>
        <w:rPr>
          <w:color w:val="313131"/>
          <w:w w:val="65"/>
          <w:sz w:val="26"/>
        </w:rPr>
        <w:t>lobster</w:t>
      </w:r>
      <w:r>
        <w:rPr>
          <w:color w:val="313131"/>
          <w:spacing w:val="-13"/>
          <w:w w:val="65"/>
          <w:sz w:val="26"/>
        </w:rPr>
        <w:t xml:space="preserve"> </w:t>
      </w:r>
      <w:r>
        <w:rPr>
          <w:color w:val="313131"/>
          <w:w w:val="65"/>
          <w:sz w:val="26"/>
        </w:rPr>
        <w:t>b</w:t>
      </w:r>
      <w:r>
        <w:rPr>
          <w:color w:val="313131"/>
          <w:spacing w:val="-23"/>
          <w:w w:val="65"/>
          <w:sz w:val="26"/>
        </w:rPr>
        <w:t xml:space="preserve"> </w:t>
      </w:r>
      <w:proofErr w:type="gramStart"/>
      <w:r>
        <w:rPr>
          <w:color w:val="313131"/>
          <w:w w:val="65"/>
          <w:sz w:val="26"/>
        </w:rPr>
        <w:t>be</w:t>
      </w:r>
      <w:proofErr w:type="gramEnd"/>
      <w:r>
        <w:rPr>
          <w:color w:val="313131"/>
          <w:w w:val="65"/>
          <w:sz w:val="26"/>
        </w:rPr>
        <w:t xml:space="preserve"> </w:t>
      </w:r>
      <w:r>
        <w:rPr>
          <w:color w:val="313131"/>
          <w:w w:val="60"/>
          <w:sz w:val="28"/>
        </w:rPr>
        <w:t xml:space="preserve">ecologically sustainable. However, the judge stopped </w:t>
      </w:r>
      <w:proofErr w:type="spellStart"/>
      <w:r>
        <w:rPr>
          <w:color w:val="313131"/>
          <w:w w:val="60"/>
          <w:sz w:val="28"/>
        </w:rPr>
        <w:t>ahort</w:t>
      </w:r>
      <w:proofErr w:type="spellEnd"/>
      <w:r>
        <w:rPr>
          <w:color w:val="313131"/>
          <w:w w:val="60"/>
          <w:sz w:val="28"/>
        </w:rPr>
        <w:t xml:space="preserve"> of instructing the </w:t>
      </w:r>
      <w:r>
        <w:rPr>
          <w:color w:val="313131"/>
          <w:w w:val="65"/>
          <w:sz w:val="26"/>
        </w:rPr>
        <w:t>Department b ‹</w:t>
      </w:r>
      <w:proofErr w:type="spellStart"/>
      <w:r>
        <w:rPr>
          <w:color w:val="313131"/>
          <w:w w:val="65"/>
          <w:sz w:val="26"/>
        </w:rPr>
        <w:t>aduce</w:t>
      </w:r>
      <w:proofErr w:type="spellEnd"/>
      <w:r>
        <w:rPr>
          <w:color w:val="313131"/>
          <w:w w:val="65"/>
          <w:sz w:val="26"/>
        </w:rPr>
        <w:t xml:space="preserve"> the TAC alloca6on as the 2017/18 West Coast Rock Lobster </w:t>
      </w:r>
      <w:r>
        <w:rPr>
          <w:color w:val="313131"/>
          <w:w w:val="70"/>
          <w:sz w:val="28"/>
        </w:rPr>
        <w:t>season had already</w:t>
      </w:r>
      <w:r>
        <w:rPr>
          <w:color w:val="313131"/>
          <w:spacing w:val="-16"/>
          <w:w w:val="70"/>
          <w:sz w:val="28"/>
        </w:rPr>
        <w:t xml:space="preserve"> </w:t>
      </w:r>
      <w:r>
        <w:rPr>
          <w:color w:val="313131"/>
          <w:w w:val="70"/>
          <w:sz w:val="28"/>
        </w:rPr>
        <w:t>closed.</w:t>
      </w:r>
    </w:p>
    <w:p w:rsidR="00BB2A5C" w:rsidRDefault="00BB2A5C">
      <w:pPr>
        <w:pStyle w:val="BodyText"/>
        <w:spacing w:before="8"/>
        <w:rPr>
          <w:sz w:val="13"/>
        </w:rPr>
      </w:pPr>
    </w:p>
    <w:p w:rsidR="00BB2A5C" w:rsidRDefault="00BB2A5C">
      <w:pPr>
        <w:rPr>
          <w:sz w:val="13"/>
        </w:rPr>
        <w:sectPr w:rsidR="00BB2A5C">
          <w:footerReference w:type="default" r:id="rId9"/>
          <w:pgSz w:w="11900" w:h="16820"/>
          <w:pgMar w:top="1280" w:right="1180" w:bottom="1120" w:left="1380" w:header="0" w:footer="929" w:gutter="0"/>
          <w:cols w:space="720"/>
        </w:sectPr>
      </w:pPr>
    </w:p>
    <w:p w:rsidR="00BB2A5C" w:rsidRDefault="00D851F3">
      <w:pPr>
        <w:pStyle w:val="ListParagraph"/>
        <w:numPr>
          <w:ilvl w:val="0"/>
          <w:numId w:val="1"/>
        </w:numPr>
        <w:tabs>
          <w:tab w:val="left" w:pos="1563"/>
          <w:tab w:val="left" w:pos="1564"/>
        </w:tabs>
        <w:spacing w:before="100"/>
        <w:ind w:left="1563" w:hanging="729"/>
        <w:rPr>
          <w:color w:val="313131"/>
          <w:sz w:val="32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5044779</wp:posOffset>
            </wp:positionH>
            <wp:positionV relativeFrom="paragraph">
              <wp:posOffset>293235</wp:posOffset>
            </wp:positionV>
            <wp:extent cx="612689" cy="12497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689" cy="1249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/>
          <w:i/>
          <w:color w:val="232323"/>
          <w:w w:val="70"/>
          <w:sz w:val="26"/>
        </w:rPr>
        <w:t xml:space="preserve">\ </w:t>
      </w:r>
      <w:r>
        <w:rPr>
          <w:color w:val="313131"/>
          <w:w w:val="70"/>
          <w:sz w:val="26"/>
        </w:rPr>
        <w:t>am advised by the Department that the</w:t>
      </w:r>
      <w:r>
        <w:rPr>
          <w:color w:val="313131"/>
          <w:spacing w:val="29"/>
          <w:w w:val="70"/>
          <w:sz w:val="26"/>
        </w:rPr>
        <w:t xml:space="preserve"> </w:t>
      </w:r>
      <w:r>
        <w:rPr>
          <w:color w:val="313131"/>
          <w:w w:val="70"/>
          <w:sz w:val="26"/>
        </w:rPr>
        <w:t>data</w:t>
      </w:r>
    </w:p>
    <w:p w:rsidR="00BB2A5C" w:rsidRDefault="00D851F3">
      <w:pPr>
        <w:pStyle w:val="Heading1"/>
        <w:spacing w:before="6"/>
        <w:ind w:left="1615"/>
      </w:pPr>
      <w:proofErr w:type="spellStart"/>
      <w:proofErr w:type="gramStart"/>
      <w:r>
        <w:rPr>
          <w:color w:val="313131"/>
          <w:w w:val="65"/>
        </w:rPr>
        <w:t>ecommendation</w:t>
      </w:r>
      <w:proofErr w:type="spellEnd"/>
      <w:proofErr w:type="gramEnd"/>
      <w:r>
        <w:rPr>
          <w:color w:val="313131"/>
          <w:w w:val="65"/>
        </w:rPr>
        <w:t xml:space="preserve"> included:</w:t>
      </w:r>
    </w:p>
    <w:p w:rsidR="00BB2A5C" w:rsidRDefault="00D851F3">
      <w:pPr>
        <w:pStyle w:val="ListParagraph"/>
        <w:numPr>
          <w:ilvl w:val="1"/>
          <w:numId w:val="1"/>
        </w:numPr>
        <w:tabs>
          <w:tab w:val="left" w:pos="2284"/>
          <w:tab w:val="left" w:pos="2285"/>
        </w:tabs>
        <w:spacing w:before="35"/>
        <w:rPr>
          <w:color w:val="313131"/>
          <w:sz w:val="26"/>
        </w:rPr>
      </w:pPr>
      <w:r>
        <w:rPr>
          <w:color w:val="313131"/>
          <w:w w:val="70"/>
          <w:sz w:val="26"/>
        </w:rPr>
        <w:t>Commercial</w:t>
      </w:r>
      <w:r>
        <w:rPr>
          <w:color w:val="313131"/>
          <w:spacing w:val="-2"/>
          <w:w w:val="70"/>
          <w:sz w:val="26"/>
        </w:rPr>
        <w:t xml:space="preserve"> </w:t>
      </w:r>
      <w:r>
        <w:rPr>
          <w:color w:val="313131"/>
          <w:w w:val="70"/>
          <w:sz w:val="26"/>
        </w:rPr>
        <w:t>Catch</w:t>
      </w:r>
      <w:r>
        <w:rPr>
          <w:color w:val="313131"/>
          <w:spacing w:val="-12"/>
          <w:w w:val="70"/>
          <w:sz w:val="26"/>
        </w:rPr>
        <w:t xml:space="preserve"> </w:t>
      </w:r>
      <w:r>
        <w:rPr>
          <w:color w:val="313131"/>
          <w:w w:val="70"/>
          <w:sz w:val="26"/>
        </w:rPr>
        <w:t>Per</w:t>
      </w:r>
      <w:r>
        <w:rPr>
          <w:color w:val="313131"/>
          <w:spacing w:val="-17"/>
          <w:w w:val="70"/>
          <w:sz w:val="26"/>
        </w:rPr>
        <w:t xml:space="preserve"> </w:t>
      </w:r>
      <w:r>
        <w:rPr>
          <w:color w:val="313131"/>
          <w:w w:val="70"/>
          <w:sz w:val="26"/>
        </w:rPr>
        <w:t>Unit</w:t>
      </w:r>
      <w:r>
        <w:rPr>
          <w:color w:val="313131"/>
          <w:spacing w:val="-18"/>
          <w:w w:val="70"/>
          <w:sz w:val="26"/>
        </w:rPr>
        <w:t xml:space="preserve"> </w:t>
      </w:r>
      <w:r>
        <w:rPr>
          <w:color w:val="313131"/>
          <w:w w:val="70"/>
          <w:sz w:val="26"/>
        </w:rPr>
        <w:t>of</w:t>
      </w:r>
      <w:r>
        <w:rPr>
          <w:color w:val="313131"/>
          <w:spacing w:val="-21"/>
          <w:w w:val="70"/>
          <w:sz w:val="26"/>
        </w:rPr>
        <w:t xml:space="preserve"> </w:t>
      </w:r>
      <w:r>
        <w:rPr>
          <w:color w:val="313131"/>
          <w:w w:val="70"/>
          <w:sz w:val="26"/>
        </w:rPr>
        <w:t>Effort(CPUE);</w:t>
      </w:r>
    </w:p>
    <w:p w:rsidR="00BB2A5C" w:rsidRDefault="00D851F3">
      <w:pPr>
        <w:pStyle w:val="Heading2"/>
        <w:numPr>
          <w:ilvl w:val="1"/>
          <w:numId w:val="1"/>
        </w:numPr>
        <w:tabs>
          <w:tab w:val="left" w:pos="2287"/>
          <w:tab w:val="left" w:pos="2288"/>
        </w:tabs>
        <w:ind w:left="2287" w:hanging="612"/>
        <w:rPr>
          <w:color w:val="313131"/>
        </w:rPr>
      </w:pPr>
      <w:r>
        <w:rPr>
          <w:color w:val="313131"/>
          <w:w w:val="70"/>
        </w:rPr>
        <w:t>Somatic Growth</w:t>
      </w:r>
      <w:r>
        <w:rPr>
          <w:color w:val="313131"/>
          <w:spacing w:val="5"/>
          <w:w w:val="70"/>
        </w:rPr>
        <w:t xml:space="preserve"> </w:t>
      </w:r>
      <w:r>
        <w:rPr>
          <w:color w:val="313131"/>
          <w:w w:val="70"/>
        </w:rPr>
        <w:t>Rata;</w:t>
      </w:r>
    </w:p>
    <w:p w:rsidR="00BB2A5C" w:rsidRDefault="00D851F3">
      <w:pPr>
        <w:pStyle w:val="ListParagraph"/>
        <w:numPr>
          <w:ilvl w:val="1"/>
          <w:numId w:val="1"/>
        </w:numPr>
        <w:tabs>
          <w:tab w:val="left" w:pos="2276"/>
          <w:tab w:val="left" w:pos="2278"/>
        </w:tabs>
        <w:spacing w:before="27"/>
        <w:ind w:left="2277" w:hanging="600"/>
        <w:rPr>
          <w:color w:val="313131"/>
          <w:sz w:val="27"/>
        </w:rPr>
      </w:pPr>
      <w:r>
        <w:rPr>
          <w:color w:val="313131"/>
          <w:w w:val="60"/>
          <w:sz w:val="27"/>
        </w:rPr>
        <w:t xml:space="preserve">Fisheries </w:t>
      </w:r>
      <w:proofErr w:type="spellStart"/>
      <w:r>
        <w:rPr>
          <w:color w:val="313131"/>
          <w:w w:val="60"/>
          <w:sz w:val="27"/>
        </w:rPr>
        <w:t>Independant</w:t>
      </w:r>
      <w:proofErr w:type="spellEnd"/>
      <w:r>
        <w:rPr>
          <w:color w:val="313131"/>
          <w:w w:val="60"/>
          <w:sz w:val="27"/>
        </w:rPr>
        <w:t xml:space="preserve"> </w:t>
      </w:r>
      <w:proofErr w:type="spellStart"/>
      <w:r>
        <w:rPr>
          <w:color w:val="313131"/>
          <w:w w:val="60"/>
          <w:sz w:val="27"/>
        </w:rPr>
        <w:t>Monibring</w:t>
      </w:r>
      <w:proofErr w:type="spellEnd"/>
      <w:r>
        <w:rPr>
          <w:color w:val="313131"/>
          <w:w w:val="60"/>
          <w:sz w:val="27"/>
        </w:rPr>
        <w:t xml:space="preserve"> Survey(FIMS) Indices;</w:t>
      </w:r>
      <w:r>
        <w:rPr>
          <w:color w:val="313131"/>
          <w:spacing w:val="-6"/>
          <w:w w:val="60"/>
          <w:sz w:val="27"/>
        </w:rPr>
        <w:t xml:space="preserve"> </w:t>
      </w:r>
      <w:r>
        <w:rPr>
          <w:color w:val="313131"/>
          <w:w w:val="60"/>
          <w:sz w:val="27"/>
        </w:rPr>
        <w:t>and</w:t>
      </w:r>
    </w:p>
    <w:p w:rsidR="00BB2A5C" w:rsidRDefault="00D851F3">
      <w:pPr>
        <w:pStyle w:val="ListParagraph"/>
        <w:numPr>
          <w:ilvl w:val="1"/>
          <w:numId w:val="1"/>
        </w:numPr>
        <w:tabs>
          <w:tab w:val="left" w:pos="2278"/>
          <w:tab w:val="left" w:pos="2279"/>
        </w:tabs>
        <w:spacing w:before="43"/>
        <w:ind w:left="2278" w:hanging="600"/>
        <w:rPr>
          <w:color w:val="313131"/>
          <w:sz w:val="26"/>
        </w:rPr>
      </w:pPr>
      <w:r>
        <w:rPr>
          <w:color w:val="313131"/>
          <w:w w:val="70"/>
          <w:sz w:val="26"/>
        </w:rPr>
        <w:t>Poaching</w:t>
      </w:r>
      <w:r>
        <w:rPr>
          <w:color w:val="313131"/>
          <w:spacing w:val="6"/>
          <w:w w:val="70"/>
          <w:sz w:val="26"/>
        </w:rPr>
        <w:t xml:space="preserve"> </w:t>
      </w:r>
      <w:proofErr w:type="spellStart"/>
      <w:r>
        <w:rPr>
          <w:color w:val="313131"/>
          <w:w w:val="70"/>
          <w:sz w:val="26"/>
        </w:rPr>
        <w:t>eatimatas</w:t>
      </w:r>
      <w:proofErr w:type="spellEnd"/>
      <w:r>
        <w:rPr>
          <w:color w:val="313131"/>
          <w:w w:val="70"/>
          <w:sz w:val="26"/>
        </w:rPr>
        <w:t>.</w:t>
      </w:r>
    </w:p>
    <w:p w:rsidR="00BB2A5C" w:rsidRDefault="00D851F3">
      <w:pPr>
        <w:pStyle w:val="Heading2"/>
        <w:spacing w:before="160"/>
      </w:pPr>
      <w:r>
        <w:br w:type="column"/>
      </w:r>
      <w:proofErr w:type="gramStart"/>
      <w:r>
        <w:rPr>
          <w:color w:val="313131"/>
          <w:w w:val="65"/>
        </w:rPr>
        <w:lastRenderedPageBreak/>
        <w:t>in</w:t>
      </w:r>
      <w:proofErr w:type="gramEnd"/>
      <w:r>
        <w:rPr>
          <w:color w:val="313131"/>
          <w:w w:val="65"/>
        </w:rPr>
        <w:t xml:space="preserve"> the scientific</w:t>
      </w:r>
    </w:p>
    <w:p w:rsidR="00BB2A5C" w:rsidRDefault="00BB2A5C">
      <w:pPr>
        <w:sectPr w:rsidR="00BB2A5C">
          <w:type w:val="continuous"/>
          <w:pgSz w:w="11900" w:h="16820"/>
          <w:pgMar w:top="1600" w:right="1180" w:bottom="1080" w:left="1380" w:header="720" w:footer="720" w:gutter="0"/>
          <w:cols w:num="2" w:space="720" w:equalWidth="0">
            <w:col w:w="7676" w:space="40"/>
            <w:col w:w="1624"/>
          </w:cols>
        </w:sectPr>
      </w:pPr>
    </w:p>
    <w:p w:rsidR="00BB2A5C" w:rsidRDefault="00BB2A5C">
      <w:pPr>
        <w:pStyle w:val="BodyText"/>
        <w:spacing w:before="2"/>
        <w:rPr>
          <w:sz w:val="25"/>
        </w:rPr>
      </w:pPr>
    </w:p>
    <w:p w:rsidR="00BB2A5C" w:rsidRDefault="00BB2A5C">
      <w:pPr>
        <w:rPr>
          <w:sz w:val="25"/>
        </w:rPr>
        <w:sectPr w:rsidR="00BB2A5C">
          <w:type w:val="continuous"/>
          <w:pgSz w:w="11900" w:h="16820"/>
          <w:pgMar w:top="1600" w:right="1180" w:bottom="1080" w:left="1380" w:header="720" w:footer="720" w:gutter="0"/>
          <w:cols w:space="720"/>
        </w:sectPr>
      </w:pPr>
    </w:p>
    <w:p w:rsidR="00BB2A5C" w:rsidRDefault="00D851F3">
      <w:pPr>
        <w:pStyle w:val="BodyText"/>
        <w:spacing w:before="147"/>
        <w:ind w:left="831"/>
        <w:rPr>
          <w:rFonts w:ascii="Arial"/>
        </w:rPr>
      </w:pPr>
      <w:r>
        <w:rPr>
          <w:rFonts w:ascii="Arial"/>
          <w:color w:val="313131"/>
          <w:w w:val="75"/>
        </w:rPr>
        <w:lastRenderedPageBreak/>
        <w:t>(5)(a)</w:t>
      </w:r>
    </w:p>
    <w:p w:rsidR="00BB2A5C" w:rsidRDefault="00D851F3">
      <w:pPr>
        <w:pStyle w:val="BodyText"/>
        <w:spacing w:before="100"/>
        <w:ind w:left="344"/>
      </w:pPr>
      <w:r>
        <w:br w:type="column"/>
      </w:r>
      <w:r>
        <w:rPr>
          <w:color w:val="313131"/>
          <w:w w:val="70"/>
        </w:rPr>
        <w:lastRenderedPageBreak/>
        <w:t>West</w:t>
      </w:r>
      <w:r>
        <w:rPr>
          <w:color w:val="313131"/>
          <w:spacing w:val="-23"/>
          <w:w w:val="70"/>
        </w:rPr>
        <w:t xml:space="preserve"> </w:t>
      </w:r>
      <w:r>
        <w:rPr>
          <w:color w:val="313131"/>
          <w:w w:val="70"/>
        </w:rPr>
        <w:t>Coast</w:t>
      </w:r>
      <w:r>
        <w:rPr>
          <w:color w:val="313131"/>
          <w:spacing w:val="-22"/>
          <w:w w:val="70"/>
        </w:rPr>
        <w:t xml:space="preserve"> </w:t>
      </w:r>
      <w:r>
        <w:rPr>
          <w:color w:val="313131"/>
          <w:w w:val="70"/>
        </w:rPr>
        <w:t>Rock</w:t>
      </w:r>
      <w:r>
        <w:rPr>
          <w:color w:val="313131"/>
          <w:spacing w:val="-18"/>
          <w:w w:val="70"/>
        </w:rPr>
        <w:t xml:space="preserve"> </w:t>
      </w:r>
      <w:r>
        <w:rPr>
          <w:color w:val="313131"/>
          <w:w w:val="70"/>
        </w:rPr>
        <w:t>Lobster</w:t>
      </w:r>
      <w:r>
        <w:rPr>
          <w:color w:val="313131"/>
          <w:spacing w:val="-15"/>
          <w:w w:val="70"/>
        </w:rPr>
        <w:t xml:space="preserve"> </w:t>
      </w:r>
      <w:r>
        <w:rPr>
          <w:color w:val="313131"/>
          <w:w w:val="70"/>
        </w:rPr>
        <w:t>(WCRL)</w:t>
      </w:r>
      <w:r>
        <w:rPr>
          <w:color w:val="313131"/>
          <w:spacing w:val="-18"/>
          <w:w w:val="70"/>
        </w:rPr>
        <w:t xml:space="preserve"> </w:t>
      </w:r>
      <w:r>
        <w:rPr>
          <w:color w:val="313131"/>
          <w:w w:val="70"/>
        </w:rPr>
        <w:t>has</w:t>
      </w:r>
      <w:r>
        <w:rPr>
          <w:color w:val="313131"/>
          <w:spacing w:val="-22"/>
          <w:w w:val="70"/>
        </w:rPr>
        <w:t xml:space="preserve"> </w:t>
      </w:r>
      <w:r>
        <w:rPr>
          <w:color w:val="313131"/>
          <w:w w:val="70"/>
        </w:rPr>
        <w:t>been</w:t>
      </w:r>
      <w:r>
        <w:rPr>
          <w:color w:val="313131"/>
          <w:spacing w:val="-21"/>
          <w:w w:val="70"/>
        </w:rPr>
        <w:t xml:space="preserve"> </w:t>
      </w:r>
      <w:r>
        <w:rPr>
          <w:color w:val="313131"/>
          <w:w w:val="70"/>
        </w:rPr>
        <w:t>identified</w:t>
      </w:r>
      <w:r>
        <w:rPr>
          <w:color w:val="313131"/>
          <w:spacing w:val="-10"/>
          <w:w w:val="70"/>
        </w:rPr>
        <w:t xml:space="preserve"> </w:t>
      </w:r>
      <w:r>
        <w:rPr>
          <w:color w:val="313131"/>
          <w:w w:val="70"/>
        </w:rPr>
        <w:t>as</w:t>
      </w:r>
      <w:r>
        <w:rPr>
          <w:color w:val="313131"/>
          <w:spacing w:val="-24"/>
          <w:w w:val="70"/>
        </w:rPr>
        <w:t xml:space="preserve"> </w:t>
      </w:r>
      <w:r>
        <w:rPr>
          <w:color w:val="313131"/>
          <w:w w:val="70"/>
        </w:rPr>
        <w:t>one</w:t>
      </w:r>
      <w:r>
        <w:rPr>
          <w:color w:val="313131"/>
          <w:spacing w:val="-22"/>
          <w:w w:val="70"/>
        </w:rPr>
        <w:t xml:space="preserve"> </w:t>
      </w:r>
      <w:r>
        <w:rPr>
          <w:color w:val="313131"/>
          <w:w w:val="70"/>
        </w:rPr>
        <w:t>of</w:t>
      </w:r>
      <w:r>
        <w:rPr>
          <w:color w:val="313131"/>
          <w:spacing w:val="-25"/>
          <w:w w:val="70"/>
        </w:rPr>
        <w:t xml:space="preserve"> </w:t>
      </w:r>
      <w:r>
        <w:rPr>
          <w:color w:val="313131"/>
          <w:w w:val="70"/>
        </w:rPr>
        <w:t>the</w:t>
      </w:r>
      <w:r>
        <w:rPr>
          <w:color w:val="313131"/>
          <w:spacing w:val="-22"/>
          <w:w w:val="70"/>
        </w:rPr>
        <w:t xml:space="preserve"> </w:t>
      </w:r>
      <w:r>
        <w:rPr>
          <w:color w:val="313131"/>
          <w:w w:val="70"/>
        </w:rPr>
        <w:t>two</w:t>
      </w:r>
      <w:r>
        <w:rPr>
          <w:color w:val="313131"/>
          <w:spacing w:val="-26"/>
          <w:w w:val="70"/>
        </w:rPr>
        <w:t xml:space="preserve"> </w:t>
      </w:r>
      <w:proofErr w:type="gramStart"/>
      <w:r>
        <w:rPr>
          <w:color w:val="313131"/>
          <w:w w:val="70"/>
        </w:rPr>
        <w:t>priority</w:t>
      </w:r>
      <w:proofErr w:type="gramEnd"/>
    </w:p>
    <w:p w:rsidR="00BB2A5C" w:rsidRDefault="00D851F3">
      <w:pPr>
        <w:pStyle w:val="Heading2"/>
        <w:spacing w:before="35"/>
        <w:ind w:left="327"/>
      </w:pPr>
      <w:proofErr w:type="gramStart"/>
      <w:r>
        <w:rPr>
          <w:color w:val="313131"/>
          <w:w w:val="70"/>
        </w:rPr>
        <w:t>species</w:t>
      </w:r>
      <w:proofErr w:type="gramEnd"/>
      <w:r>
        <w:rPr>
          <w:color w:val="313131"/>
          <w:w w:val="70"/>
        </w:rPr>
        <w:t xml:space="preserve"> with a recovery plan and stately in place.</w:t>
      </w:r>
    </w:p>
    <w:p w:rsidR="00BB2A5C" w:rsidRDefault="00BB2A5C">
      <w:pPr>
        <w:sectPr w:rsidR="00BB2A5C">
          <w:type w:val="continuous"/>
          <w:pgSz w:w="11900" w:h="16820"/>
          <w:pgMar w:top="1600" w:right="1180" w:bottom="1080" w:left="1380" w:header="720" w:footer="720" w:gutter="0"/>
          <w:cols w:num="2" w:space="720" w:equalWidth="0">
            <w:col w:w="1309" w:space="40"/>
            <w:col w:w="7991"/>
          </w:cols>
        </w:sectPr>
      </w:pPr>
    </w:p>
    <w:p w:rsidR="00BB2A5C" w:rsidRDefault="00BB2A5C">
      <w:pPr>
        <w:pStyle w:val="BodyText"/>
        <w:spacing w:before="11"/>
        <w:rPr>
          <w:sz w:val="28"/>
        </w:rPr>
      </w:pPr>
    </w:p>
    <w:p w:rsidR="00BB2A5C" w:rsidRDefault="00D851F3">
      <w:pPr>
        <w:spacing w:before="100" w:line="252" w:lineRule="auto"/>
        <w:ind w:left="1696" w:right="113" w:hanging="831"/>
        <w:jc w:val="both"/>
        <w:rPr>
          <w:sz w:val="28"/>
        </w:rPr>
      </w:pPr>
      <w:r>
        <w:rPr>
          <w:color w:val="313131"/>
          <w:w w:val="65"/>
          <w:sz w:val="28"/>
        </w:rPr>
        <w:t>(5)(b)</w:t>
      </w:r>
      <w:r>
        <w:rPr>
          <w:color w:val="313131"/>
          <w:spacing w:val="13"/>
          <w:w w:val="65"/>
          <w:sz w:val="28"/>
        </w:rPr>
        <w:t xml:space="preserve"> </w:t>
      </w:r>
      <w:proofErr w:type="spellStart"/>
      <w:r>
        <w:rPr>
          <w:color w:val="313131"/>
          <w:w w:val="65"/>
          <w:sz w:val="28"/>
        </w:rPr>
        <w:t>The‹e</w:t>
      </w:r>
      <w:proofErr w:type="spellEnd"/>
      <w:r>
        <w:rPr>
          <w:color w:val="313131"/>
          <w:w w:val="65"/>
          <w:sz w:val="28"/>
        </w:rPr>
        <w:t xml:space="preserve"> </w:t>
      </w:r>
      <w:proofErr w:type="spellStart"/>
      <w:r>
        <w:rPr>
          <w:color w:val="313131"/>
          <w:w w:val="65"/>
          <w:sz w:val="28"/>
        </w:rPr>
        <w:t>a‹e</w:t>
      </w:r>
      <w:proofErr w:type="spellEnd"/>
      <w:r>
        <w:rPr>
          <w:color w:val="313131"/>
          <w:w w:val="65"/>
          <w:sz w:val="28"/>
        </w:rPr>
        <w:t xml:space="preserve"> improved </w:t>
      </w:r>
      <w:proofErr w:type="spellStart"/>
      <w:r>
        <w:rPr>
          <w:color w:val="313131"/>
          <w:w w:val="65"/>
          <w:sz w:val="28"/>
        </w:rPr>
        <w:t>eeea</w:t>
      </w:r>
      <w:proofErr w:type="spellEnd"/>
      <w:r>
        <w:rPr>
          <w:color w:val="313131"/>
          <w:w w:val="65"/>
          <w:sz w:val="28"/>
        </w:rPr>
        <w:t xml:space="preserve">«›h and compliance </w:t>
      </w:r>
      <w:proofErr w:type="spellStart"/>
      <w:r>
        <w:rPr>
          <w:color w:val="313131"/>
          <w:w w:val="65"/>
          <w:sz w:val="28"/>
        </w:rPr>
        <w:t>efbrts</w:t>
      </w:r>
      <w:proofErr w:type="spellEnd"/>
      <w:r>
        <w:rPr>
          <w:color w:val="313131"/>
          <w:w w:val="65"/>
          <w:sz w:val="28"/>
        </w:rPr>
        <w:t xml:space="preserve"> as well as a move </w:t>
      </w:r>
      <w:proofErr w:type="spellStart"/>
      <w:r>
        <w:rPr>
          <w:color w:val="313131"/>
          <w:w w:val="65"/>
          <w:sz w:val="28"/>
        </w:rPr>
        <w:t>kwards</w:t>
      </w:r>
      <w:proofErr w:type="spellEnd"/>
      <w:r>
        <w:rPr>
          <w:color w:val="313131"/>
          <w:w w:val="65"/>
          <w:sz w:val="28"/>
        </w:rPr>
        <w:t xml:space="preserve"> </w:t>
      </w:r>
      <w:r>
        <w:rPr>
          <w:color w:val="313131"/>
          <w:w w:val="60"/>
          <w:sz w:val="28"/>
        </w:rPr>
        <w:t>ensuring</w:t>
      </w:r>
      <w:r>
        <w:rPr>
          <w:color w:val="313131"/>
          <w:spacing w:val="-13"/>
          <w:w w:val="60"/>
          <w:sz w:val="28"/>
        </w:rPr>
        <w:t xml:space="preserve"> </w:t>
      </w:r>
      <w:proofErr w:type="spellStart"/>
      <w:r>
        <w:rPr>
          <w:color w:val="313131"/>
          <w:w w:val="60"/>
          <w:sz w:val="28"/>
        </w:rPr>
        <w:t>moe</w:t>
      </w:r>
      <w:proofErr w:type="spellEnd"/>
      <w:r>
        <w:rPr>
          <w:color w:val="313131"/>
          <w:spacing w:val="-17"/>
          <w:w w:val="60"/>
          <w:sz w:val="28"/>
        </w:rPr>
        <w:t xml:space="preserve"> </w:t>
      </w:r>
      <w:r>
        <w:rPr>
          <w:color w:val="313131"/>
          <w:w w:val="60"/>
          <w:sz w:val="28"/>
        </w:rPr>
        <w:t>effective</w:t>
      </w:r>
      <w:r>
        <w:rPr>
          <w:color w:val="313131"/>
          <w:spacing w:val="-14"/>
          <w:w w:val="60"/>
          <w:sz w:val="28"/>
        </w:rPr>
        <w:t xml:space="preserve"> </w:t>
      </w:r>
      <w:r>
        <w:rPr>
          <w:color w:val="313131"/>
          <w:w w:val="60"/>
          <w:sz w:val="28"/>
        </w:rPr>
        <w:t>coopera8on</w:t>
      </w:r>
      <w:r>
        <w:rPr>
          <w:color w:val="313131"/>
          <w:spacing w:val="-4"/>
          <w:w w:val="60"/>
          <w:sz w:val="28"/>
        </w:rPr>
        <w:t xml:space="preserve"> </w:t>
      </w:r>
      <w:r>
        <w:rPr>
          <w:color w:val="313131"/>
          <w:w w:val="60"/>
          <w:sz w:val="28"/>
        </w:rPr>
        <w:t>with</w:t>
      </w:r>
      <w:r>
        <w:rPr>
          <w:color w:val="313131"/>
          <w:spacing w:val="-12"/>
          <w:w w:val="60"/>
          <w:sz w:val="28"/>
        </w:rPr>
        <w:t xml:space="preserve"> </w:t>
      </w:r>
      <w:r>
        <w:rPr>
          <w:color w:val="313131"/>
          <w:w w:val="60"/>
          <w:sz w:val="28"/>
        </w:rPr>
        <w:t>various</w:t>
      </w:r>
      <w:r>
        <w:rPr>
          <w:color w:val="313131"/>
          <w:spacing w:val="-21"/>
          <w:w w:val="60"/>
          <w:sz w:val="28"/>
        </w:rPr>
        <w:t xml:space="preserve"> </w:t>
      </w:r>
      <w:proofErr w:type="spellStart"/>
      <w:r>
        <w:rPr>
          <w:color w:val="313131"/>
          <w:w w:val="60"/>
          <w:sz w:val="28"/>
        </w:rPr>
        <w:t>lawenb‹cement</w:t>
      </w:r>
      <w:proofErr w:type="spellEnd"/>
      <w:r>
        <w:rPr>
          <w:color w:val="313131"/>
          <w:spacing w:val="-2"/>
          <w:w w:val="60"/>
          <w:sz w:val="28"/>
        </w:rPr>
        <w:t xml:space="preserve"> </w:t>
      </w:r>
      <w:r>
        <w:rPr>
          <w:color w:val="313131"/>
          <w:w w:val="60"/>
          <w:sz w:val="28"/>
        </w:rPr>
        <w:t>agencies</w:t>
      </w:r>
      <w:r>
        <w:rPr>
          <w:color w:val="313131"/>
          <w:spacing w:val="-18"/>
          <w:w w:val="60"/>
          <w:sz w:val="28"/>
        </w:rPr>
        <w:t xml:space="preserve"> </w:t>
      </w:r>
      <w:r>
        <w:rPr>
          <w:color w:val="313131"/>
          <w:w w:val="60"/>
          <w:sz w:val="28"/>
        </w:rPr>
        <w:t>B</w:t>
      </w:r>
      <w:r>
        <w:rPr>
          <w:color w:val="313131"/>
          <w:spacing w:val="5"/>
          <w:w w:val="60"/>
          <w:sz w:val="28"/>
        </w:rPr>
        <w:t xml:space="preserve"> </w:t>
      </w:r>
      <w:r>
        <w:rPr>
          <w:color w:val="313131"/>
          <w:w w:val="60"/>
          <w:sz w:val="28"/>
        </w:rPr>
        <w:t xml:space="preserve">educe </w:t>
      </w:r>
      <w:r>
        <w:rPr>
          <w:color w:val="313131"/>
          <w:w w:val="65"/>
          <w:sz w:val="28"/>
        </w:rPr>
        <w:t xml:space="preserve">the levels of poaching. The Department has, through the Chief </w:t>
      </w:r>
      <w:proofErr w:type="spellStart"/>
      <w:r>
        <w:rPr>
          <w:color w:val="313131"/>
          <w:w w:val="65"/>
          <w:sz w:val="28"/>
        </w:rPr>
        <w:t>DiecBrate</w:t>
      </w:r>
      <w:proofErr w:type="spellEnd"/>
      <w:r>
        <w:rPr>
          <w:color w:val="313131"/>
          <w:w w:val="65"/>
          <w:sz w:val="28"/>
        </w:rPr>
        <w:t xml:space="preserve">: </w:t>
      </w:r>
      <w:r>
        <w:rPr>
          <w:color w:val="313131"/>
          <w:w w:val="60"/>
          <w:sz w:val="28"/>
        </w:rPr>
        <w:t xml:space="preserve">Monitoring Control and </w:t>
      </w:r>
      <w:proofErr w:type="spellStart"/>
      <w:r>
        <w:rPr>
          <w:color w:val="313131"/>
          <w:w w:val="60"/>
          <w:sz w:val="28"/>
        </w:rPr>
        <w:t>Survaillance</w:t>
      </w:r>
      <w:proofErr w:type="spellEnd"/>
      <w:r>
        <w:rPr>
          <w:color w:val="313131"/>
          <w:w w:val="60"/>
          <w:sz w:val="28"/>
        </w:rPr>
        <w:t xml:space="preserve"> (MCS</w:t>
      </w:r>
      <w:proofErr w:type="gramStart"/>
      <w:r>
        <w:rPr>
          <w:color w:val="313131"/>
          <w:w w:val="60"/>
          <w:sz w:val="28"/>
        </w:rPr>
        <w:t>),</w:t>
      </w:r>
      <w:proofErr w:type="gramEnd"/>
      <w:r>
        <w:rPr>
          <w:color w:val="313131"/>
          <w:w w:val="60"/>
          <w:sz w:val="28"/>
        </w:rPr>
        <w:t xml:space="preserve"> embarked on a number of </w:t>
      </w:r>
      <w:proofErr w:type="spellStart"/>
      <w:r>
        <w:rPr>
          <w:color w:val="313131"/>
          <w:w w:val="60"/>
          <w:sz w:val="28"/>
        </w:rPr>
        <w:t>nearsho‹e</w:t>
      </w:r>
      <w:proofErr w:type="spellEnd"/>
      <w:r>
        <w:rPr>
          <w:color w:val="313131"/>
          <w:w w:val="60"/>
          <w:sz w:val="28"/>
        </w:rPr>
        <w:t xml:space="preserve"> </w:t>
      </w:r>
      <w:r>
        <w:rPr>
          <w:color w:val="313131"/>
          <w:w w:val="70"/>
          <w:sz w:val="28"/>
        </w:rPr>
        <w:t xml:space="preserve">enforcement efforts B the WCRL and abalone sectors. This has been </w:t>
      </w:r>
      <w:r>
        <w:rPr>
          <w:color w:val="313131"/>
          <w:w w:val="60"/>
          <w:sz w:val="28"/>
        </w:rPr>
        <w:t>augmented</w:t>
      </w:r>
      <w:r>
        <w:rPr>
          <w:color w:val="313131"/>
          <w:spacing w:val="-6"/>
          <w:w w:val="60"/>
          <w:sz w:val="28"/>
        </w:rPr>
        <w:t xml:space="preserve"> </w:t>
      </w:r>
      <w:r>
        <w:rPr>
          <w:color w:val="313131"/>
          <w:w w:val="60"/>
          <w:sz w:val="28"/>
        </w:rPr>
        <w:t>by</w:t>
      </w:r>
      <w:r>
        <w:rPr>
          <w:color w:val="313131"/>
          <w:spacing w:val="-14"/>
          <w:w w:val="60"/>
          <w:sz w:val="28"/>
        </w:rPr>
        <w:t xml:space="preserve"> </w:t>
      </w:r>
      <w:r>
        <w:rPr>
          <w:color w:val="313131"/>
          <w:w w:val="60"/>
          <w:sz w:val="28"/>
        </w:rPr>
        <w:t xml:space="preserve">Operation </w:t>
      </w:r>
      <w:proofErr w:type="spellStart"/>
      <w:r>
        <w:rPr>
          <w:color w:val="313131"/>
          <w:w w:val="60"/>
          <w:sz w:val="28"/>
        </w:rPr>
        <w:t>Phakisa</w:t>
      </w:r>
      <w:proofErr w:type="spellEnd"/>
      <w:r>
        <w:rPr>
          <w:color w:val="313131"/>
          <w:spacing w:val="3"/>
          <w:w w:val="60"/>
          <w:sz w:val="28"/>
        </w:rPr>
        <w:t xml:space="preserve"> </w:t>
      </w:r>
      <w:r>
        <w:rPr>
          <w:color w:val="313131"/>
          <w:w w:val="60"/>
          <w:sz w:val="28"/>
        </w:rPr>
        <w:t>joint</w:t>
      </w:r>
      <w:r>
        <w:rPr>
          <w:color w:val="313131"/>
          <w:spacing w:val="-18"/>
          <w:w w:val="60"/>
          <w:sz w:val="28"/>
        </w:rPr>
        <w:t xml:space="preserve"> </w:t>
      </w:r>
      <w:r>
        <w:rPr>
          <w:color w:val="313131"/>
          <w:w w:val="60"/>
          <w:sz w:val="28"/>
        </w:rPr>
        <w:t>operators</w:t>
      </w:r>
      <w:r>
        <w:rPr>
          <w:color w:val="313131"/>
          <w:spacing w:val="-4"/>
          <w:w w:val="60"/>
          <w:sz w:val="28"/>
        </w:rPr>
        <w:t xml:space="preserve"> </w:t>
      </w:r>
      <w:r>
        <w:rPr>
          <w:color w:val="313131"/>
          <w:w w:val="60"/>
          <w:sz w:val="28"/>
        </w:rPr>
        <w:t>in</w:t>
      </w:r>
      <w:r>
        <w:rPr>
          <w:color w:val="313131"/>
          <w:spacing w:val="-12"/>
          <w:w w:val="60"/>
          <w:sz w:val="28"/>
        </w:rPr>
        <w:t xml:space="preserve"> </w:t>
      </w:r>
      <w:r>
        <w:rPr>
          <w:color w:val="313131"/>
          <w:w w:val="60"/>
          <w:sz w:val="28"/>
        </w:rPr>
        <w:t>partnership</w:t>
      </w:r>
      <w:r>
        <w:rPr>
          <w:color w:val="313131"/>
          <w:spacing w:val="5"/>
          <w:w w:val="60"/>
          <w:sz w:val="28"/>
        </w:rPr>
        <w:t xml:space="preserve"> </w:t>
      </w:r>
      <w:r>
        <w:rPr>
          <w:color w:val="313131"/>
          <w:w w:val="60"/>
          <w:sz w:val="28"/>
        </w:rPr>
        <w:t>with</w:t>
      </w:r>
      <w:r>
        <w:rPr>
          <w:color w:val="313131"/>
          <w:spacing w:val="-7"/>
          <w:w w:val="60"/>
          <w:sz w:val="28"/>
        </w:rPr>
        <w:t xml:space="preserve"> </w:t>
      </w:r>
      <w:r>
        <w:rPr>
          <w:color w:val="313131"/>
          <w:w w:val="60"/>
          <w:sz w:val="28"/>
        </w:rPr>
        <w:t>South</w:t>
      </w:r>
      <w:r>
        <w:rPr>
          <w:color w:val="313131"/>
          <w:spacing w:val="-7"/>
          <w:w w:val="60"/>
          <w:sz w:val="28"/>
        </w:rPr>
        <w:t xml:space="preserve"> </w:t>
      </w:r>
      <w:r>
        <w:rPr>
          <w:color w:val="313131"/>
          <w:w w:val="60"/>
          <w:sz w:val="28"/>
        </w:rPr>
        <w:t xml:space="preserve">African Police Services (SAPS), the Department of Transport (Taxes), the Department of </w:t>
      </w:r>
      <w:r>
        <w:rPr>
          <w:color w:val="313131"/>
          <w:w w:val="70"/>
          <w:sz w:val="28"/>
        </w:rPr>
        <w:t>Home</w:t>
      </w:r>
      <w:r>
        <w:rPr>
          <w:color w:val="313131"/>
          <w:spacing w:val="-8"/>
          <w:w w:val="70"/>
          <w:sz w:val="28"/>
        </w:rPr>
        <w:t xml:space="preserve"> </w:t>
      </w:r>
      <w:r>
        <w:rPr>
          <w:color w:val="313131"/>
          <w:w w:val="70"/>
          <w:sz w:val="28"/>
        </w:rPr>
        <w:t>Affairs</w:t>
      </w:r>
      <w:r>
        <w:rPr>
          <w:color w:val="313131"/>
          <w:spacing w:val="-20"/>
          <w:w w:val="70"/>
          <w:sz w:val="28"/>
        </w:rPr>
        <w:t xml:space="preserve"> </w:t>
      </w:r>
      <w:r>
        <w:rPr>
          <w:color w:val="313131"/>
          <w:w w:val="70"/>
          <w:sz w:val="28"/>
        </w:rPr>
        <w:t>and</w:t>
      </w:r>
      <w:r>
        <w:rPr>
          <w:color w:val="313131"/>
          <w:spacing w:val="-12"/>
          <w:w w:val="70"/>
          <w:sz w:val="28"/>
        </w:rPr>
        <w:t xml:space="preserve"> </w:t>
      </w:r>
      <w:r>
        <w:rPr>
          <w:color w:val="313131"/>
          <w:w w:val="70"/>
          <w:sz w:val="28"/>
        </w:rPr>
        <w:t>various</w:t>
      </w:r>
      <w:r>
        <w:rPr>
          <w:color w:val="313131"/>
          <w:spacing w:val="-15"/>
          <w:w w:val="70"/>
          <w:sz w:val="28"/>
        </w:rPr>
        <w:t xml:space="preserve"> </w:t>
      </w:r>
      <w:r>
        <w:rPr>
          <w:color w:val="313131"/>
          <w:w w:val="70"/>
          <w:sz w:val="28"/>
        </w:rPr>
        <w:t>Municipal</w:t>
      </w:r>
      <w:r>
        <w:rPr>
          <w:color w:val="313131"/>
          <w:spacing w:val="-8"/>
          <w:w w:val="70"/>
          <w:sz w:val="28"/>
        </w:rPr>
        <w:t xml:space="preserve"> </w:t>
      </w:r>
      <w:r>
        <w:rPr>
          <w:color w:val="313131"/>
          <w:w w:val="70"/>
          <w:sz w:val="28"/>
        </w:rPr>
        <w:t>Metro</w:t>
      </w:r>
      <w:r>
        <w:rPr>
          <w:color w:val="313131"/>
          <w:spacing w:val="-13"/>
          <w:w w:val="70"/>
          <w:sz w:val="28"/>
        </w:rPr>
        <w:t xml:space="preserve"> </w:t>
      </w:r>
      <w:r>
        <w:rPr>
          <w:color w:val="313131"/>
          <w:w w:val="70"/>
          <w:sz w:val="28"/>
        </w:rPr>
        <w:t>Police.</w:t>
      </w:r>
    </w:p>
    <w:p w:rsidR="00BB2A5C" w:rsidRDefault="00BB2A5C">
      <w:pPr>
        <w:pStyle w:val="BodyText"/>
        <w:rPr>
          <w:sz w:val="38"/>
        </w:rPr>
      </w:pPr>
    </w:p>
    <w:p w:rsidR="00BB2A5C" w:rsidRDefault="00D851F3">
      <w:pPr>
        <w:spacing w:before="331"/>
        <w:ind w:left="125"/>
        <w:rPr>
          <w:rFonts w:ascii="Arial"/>
          <w:sz w:val="27"/>
        </w:rPr>
      </w:pPr>
      <w:r>
        <w:rPr>
          <w:noProof/>
          <w:lang w:bidi="ar-SA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1002859</wp:posOffset>
            </wp:positionH>
            <wp:positionV relativeFrom="paragraph">
              <wp:posOffset>581323</wp:posOffset>
            </wp:positionV>
            <wp:extent cx="1316824" cy="423692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6824" cy="423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313131"/>
          <w:w w:val="90"/>
          <w:sz w:val="27"/>
        </w:rPr>
        <w:t>Regards</w:t>
      </w:r>
    </w:p>
    <w:p w:rsidR="00BB2A5C" w:rsidRDefault="00BB2A5C">
      <w:pPr>
        <w:pStyle w:val="BodyText"/>
        <w:rPr>
          <w:rFonts w:ascii="Arial"/>
          <w:sz w:val="30"/>
        </w:rPr>
      </w:pPr>
    </w:p>
    <w:p w:rsidR="00BB2A5C" w:rsidRDefault="00BB2A5C">
      <w:pPr>
        <w:pStyle w:val="BodyText"/>
        <w:spacing w:before="9"/>
        <w:rPr>
          <w:rFonts w:ascii="Arial"/>
          <w:sz w:val="33"/>
        </w:rPr>
      </w:pPr>
    </w:p>
    <w:p w:rsidR="00BB2A5C" w:rsidRDefault="00D851F3">
      <w:pPr>
        <w:spacing w:line="357" w:lineRule="exact"/>
        <w:ind w:left="126"/>
        <w:rPr>
          <w:sz w:val="28"/>
        </w:rPr>
      </w:pPr>
      <w:r>
        <w:rPr>
          <w:color w:val="313131"/>
          <w:w w:val="75"/>
          <w:sz w:val="28"/>
        </w:rPr>
        <w:t>MB B D CREECY, MP</w:t>
      </w:r>
    </w:p>
    <w:p w:rsidR="00BB2A5C" w:rsidRDefault="00D851F3">
      <w:pPr>
        <w:spacing w:line="284" w:lineRule="exact"/>
        <w:ind w:left="125"/>
        <w:rPr>
          <w:rFonts w:ascii="Arial"/>
          <w:sz w:val="28"/>
        </w:rPr>
      </w:pPr>
      <w:r>
        <w:rPr>
          <w:rFonts w:ascii="Arial"/>
          <w:color w:val="313131"/>
          <w:w w:val="80"/>
          <w:sz w:val="28"/>
        </w:rPr>
        <w:t>MINISTER OF ENVIRONMENT, FORESTRY AND FISHERIES</w:t>
      </w:r>
    </w:p>
    <w:p w:rsidR="00BB2A5C" w:rsidRDefault="00D851F3">
      <w:pPr>
        <w:tabs>
          <w:tab w:val="left" w:pos="1719"/>
        </w:tabs>
        <w:spacing w:before="230"/>
        <w:ind w:left="124"/>
        <w:rPr>
          <w:rFonts w:ascii="Arial"/>
          <w:sz w:val="28"/>
        </w:rPr>
      </w:pPr>
      <w:r>
        <w:rPr>
          <w:rFonts w:ascii="Arial"/>
          <w:color w:val="313131"/>
          <w:w w:val="85"/>
          <w:sz w:val="28"/>
        </w:rPr>
        <w:t>DATE:....!</w:t>
      </w:r>
      <w:proofErr w:type="gramStart"/>
      <w:r>
        <w:rPr>
          <w:rFonts w:ascii="Arial"/>
          <w:color w:val="313131"/>
          <w:w w:val="85"/>
          <w:sz w:val="28"/>
        </w:rPr>
        <w:t>....</w:t>
      </w:r>
      <w:r>
        <w:rPr>
          <w:rFonts w:ascii="Arial"/>
          <w:color w:val="313131"/>
          <w:spacing w:val="8"/>
          <w:w w:val="85"/>
          <w:sz w:val="28"/>
        </w:rPr>
        <w:t xml:space="preserve"> </w:t>
      </w:r>
      <w:r>
        <w:rPr>
          <w:rFonts w:ascii="Arial"/>
          <w:color w:val="313131"/>
          <w:w w:val="85"/>
          <w:sz w:val="28"/>
        </w:rPr>
        <w:t>.</w:t>
      </w:r>
      <w:proofErr w:type="gramEnd"/>
      <w:r>
        <w:rPr>
          <w:rFonts w:ascii="Arial"/>
          <w:color w:val="313131"/>
          <w:w w:val="85"/>
          <w:sz w:val="28"/>
        </w:rPr>
        <w:tab/>
      </w:r>
      <w:r>
        <w:rPr>
          <w:rFonts w:ascii="Arial"/>
          <w:color w:val="313131"/>
          <w:w w:val="95"/>
          <w:sz w:val="28"/>
        </w:rPr>
        <w:t>..</w:t>
      </w:r>
      <w:r>
        <w:rPr>
          <w:rFonts w:ascii="Arial"/>
          <w:color w:val="313131"/>
          <w:spacing w:val="-27"/>
          <w:w w:val="95"/>
          <w:sz w:val="28"/>
        </w:rPr>
        <w:t xml:space="preserve"> </w:t>
      </w:r>
      <w:r>
        <w:rPr>
          <w:rFonts w:ascii="Arial"/>
          <w:color w:val="313131"/>
          <w:w w:val="95"/>
          <w:sz w:val="28"/>
        </w:rPr>
        <w:t>.</w:t>
      </w:r>
    </w:p>
    <w:sectPr w:rsidR="00BB2A5C" w:rsidSect="00BB2A5C">
      <w:footerReference w:type="default" r:id="rId12"/>
      <w:pgSz w:w="11900" w:h="16820"/>
      <w:pgMar w:top="1600" w:right="1180" w:bottom="1100" w:left="1380" w:header="0" w:footer="9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A5C" w:rsidRDefault="00BB2A5C" w:rsidP="00BB2A5C">
      <w:r>
        <w:separator/>
      </w:r>
    </w:p>
  </w:endnote>
  <w:endnote w:type="continuationSeparator" w:id="0">
    <w:p w:rsidR="00BB2A5C" w:rsidRDefault="00BB2A5C" w:rsidP="00BB2A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A5C" w:rsidRDefault="00BB2A5C">
    <w:pPr>
      <w:pStyle w:val="BodyText"/>
      <w:spacing w:line="14" w:lineRule="auto"/>
      <w:rPr>
        <w:sz w:val="20"/>
      </w:rPr>
    </w:pPr>
    <w:r w:rsidRPr="00BB2A5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95.4pt;margin-top:785.95pt;width:31.65pt;height:14.7pt;z-index:-4432;mso-position-horizontal-relative:page;mso-position-vertical-relative:page" filled="f" stroked="f">
          <v:textbox inset="0,0,0,0">
            <w:txbxContent>
              <w:p w:rsidR="00BB2A5C" w:rsidRDefault="00D851F3">
                <w:pPr>
                  <w:spacing w:before="20"/>
                  <w:ind w:left="20"/>
                  <w:rPr>
                    <w:sz w:val="18"/>
                  </w:rPr>
                </w:pPr>
                <w:r>
                  <w:rPr>
                    <w:color w:val="3B3B3B"/>
                    <w:w w:val="60"/>
                    <w:sz w:val="18"/>
                  </w:rPr>
                  <w:t>NW1127E</w:t>
                </w:r>
              </w:p>
            </w:txbxContent>
          </v:textbox>
          <w10:wrap anchorx="page" anchory="page"/>
        </v:shape>
      </w:pict>
    </w:r>
    <w:r w:rsidRPr="00BB2A5C">
      <w:pict>
        <v:shape id="_x0000_s2056" type="#_x0000_t202" style="position:absolute;margin-left:71.75pt;margin-top:787.2pt;width:71.65pt;height:12.1pt;z-index:-4408;mso-position-horizontal-relative:page;mso-position-vertical-relative:page" filled="f" stroked="f">
          <v:textbox inset="0,0,0,0">
            <w:txbxContent>
              <w:p w:rsidR="00BB2A5C" w:rsidRDefault="00D851F3">
                <w:pPr>
                  <w:spacing w:before="14"/>
                  <w:ind w:left="20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color w:val="3D3D3D"/>
                    <w:w w:val="75"/>
                    <w:sz w:val="18"/>
                  </w:rPr>
                  <w:t>NATIONAL A66EMBLY</w:t>
                </w:r>
              </w:p>
            </w:txbxContent>
          </v:textbox>
          <w10:wrap anchorx="page" anchory="page"/>
        </v:shape>
      </w:pict>
    </w:r>
    <w:r w:rsidRPr="00BB2A5C">
      <w:pict>
        <v:shape id="_x0000_s2055" type="#_x0000_t202" style="position:absolute;margin-left:269.1pt;margin-top:787.2pt;width:63.5pt;height:12.1pt;z-index:-4384;mso-position-horizontal-relative:page;mso-position-vertical-relative:page" filled="f" stroked="f">
          <v:textbox inset="0,0,0,0">
            <w:txbxContent>
              <w:p w:rsidR="00BB2A5C" w:rsidRDefault="00D851F3">
                <w:pPr>
                  <w:spacing w:before="14"/>
                  <w:ind w:left="20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color w:val="3D3D3D"/>
                    <w:w w:val="80"/>
                    <w:sz w:val="18"/>
                  </w:rPr>
                  <w:t>QUESTION NO.</w:t>
                </w:r>
                <w:r>
                  <w:rPr>
                    <w:rFonts w:ascii="Arial"/>
                    <w:color w:val="3D3D3D"/>
                    <w:spacing w:val="-35"/>
                    <w:w w:val="80"/>
                    <w:sz w:val="18"/>
                  </w:rPr>
                  <w:t xml:space="preserve"> </w:t>
                </w:r>
                <w:r>
                  <w:rPr>
                    <w:rFonts w:ascii="Arial"/>
                    <w:color w:val="3D3D3D"/>
                    <w:w w:val="80"/>
                    <w:sz w:val="18"/>
                  </w:rPr>
                  <w:t>1B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A5C" w:rsidRDefault="00BB2A5C">
    <w:pPr>
      <w:pStyle w:val="BodyText"/>
      <w:spacing w:line="14" w:lineRule="auto"/>
      <w:rPr>
        <w:sz w:val="20"/>
      </w:rPr>
    </w:pPr>
    <w:r w:rsidRPr="00BB2A5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70.3pt;margin-top:783.55pt;width:62.9pt;height:14.7pt;z-index:-4360;mso-position-horizontal-relative:page;mso-position-vertical-relative:page" filled="f" stroked="f">
          <v:textbox inset="0,0,0,0">
            <w:txbxContent>
              <w:p w:rsidR="00BB2A5C" w:rsidRDefault="00D851F3">
                <w:pPr>
                  <w:spacing w:before="20"/>
                  <w:ind w:left="20"/>
                  <w:rPr>
                    <w:sz w:val="18"/>
                  </w:rPr>
                </w:pPr>
                <w:r>
                  <w:rPr>
                    <w:color w:val="3D3D3D"/>
                    <w:w w:val="65"/>
                    <w:sz w:val="18"/>
                  </w:rPr>
                  <w:t>QUESTION NO.</w:t>
                </w:r>
                <w:r>
                  <w:rPr>
                    <w:color w:val="3D3D3D"/>
                    <w:spacing w:val="-26"/>
                    <w:w w:val="65"/>
                    <w:sz w:val="18"/>
                  </w:rPr>
                  <w:t xml:space="preserve"> </w:t>
                </w:r>
                <w:r>
                  <w:rPr>
                    <w:color w:val="3D3D3D"/>
                    <w:w w:val="65"/>
                    <w:sz w:val="18"/>
                  </w:rPr>
                  <w:t>10B</w:t>
                </w:r>
              </w:p>
            </w:txbxContent>
          </v:textbox>
          <w10:wrap anchorx="page" anchory="page"/>
        </v:shape>
      </w:pict>
    </w:r>
    <w:r w:rsidRPr="00BB2A5C">
      <w:pict>
        <v:shape id="_x0000_s2053" type="#_x0000_t202" style="position:absolute;margin-left:73.4pt;margin-top:785.3pt;width:72.1pt;height:12.65pt;z-index:-4336;mso-position-horizontal-relative:page;mso-position-vertical-relative:page" filled="f" stroked="f">
          <v:textbox inset="0,0,0,0">
            <w:txbxContent>
              <w:p w:rsidR="00BB2A5C" w:rsidRDefault="00D851F3">
                <w:pPr>
                  <w:spacing w:before="13"/>
                  <w:ind w:left="20"/>
                  <w:rPr>
                    <w:rFonts w:ascii="Arial" w:hAnsi="Arial"/>
                    <w:sz w:val="19"/>
                  </w:rPr>
                </w:pPr>
                <w:r>
                  <w:rPr>
                    <w:rFonts w:ascii="Arial" w:hAnsi="Arial"/>
                    <w:color w:val="3D3D3D"/>
                    <w:w w:val="75"/>
                    <w:sz w:val="19"/>
                  </w:rPr>
                  <w:t>MTIONAL A86E£BLY</w:t>
                </w:r>
              </w:p>
            </w:txbxContent>
          </v:textbox>
          <w10:wrap anchorx="page" anchory="page"/>
        </v:shape>
      </w:pict>
    </w:r>
    <w:r w:rsidRPr="00BB2A5C">
      <w:pict>
        <v:shape id="_x0000_s2052" type="#_x0000_t202" style="position:absolute;margin-left:497.05pt;margin-top:785.55pt;width:31.75pt;height:12.65pt;z-index:-4312;mso-position-horizontal-relative:page;mso-position-vertical-relative:page" filled="f" stroked="f">
          <v:textbox inset="0,0,0,0">
            <w:txbxContent>
              <w:p w:rsidR="00BB2A5C" w:rsidRDefault="00D851F3">
                <w:pPr>
                  <w:spacing w:before="13"/>
                  <w:ind w:left="20"/>
                  <w:rPr>
                    <w:rFonts w:ascii="Arial"/>
                    <w:sz w:val="19"/>
                  </w:rPr>
                </w:pPr>
                <w:r>
                  <w:rPr>
                    <w:rFonts w:ascii="Arial"/>
                    <w:color w:val="3D3D3D"/>
                    <w:w w:val="65"/>
                    <w:sz w:val="19"/>
                  </w:rPr>
                  <w:t>KYY1127E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A5C" w:rsidRDefault="00BB2A5C">
    <w:pPr>
      <w:pStyle w:val="BodyText"/>
      <w:spacing w:line="14" w:lineRule="auto"/>
      <w:rPr>
        <w:sz w:val="20"/>
      </w:rPr>
    </w:pPr>
    <w:r w:rsidRPr="00BB2A5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3.85pt;margin-top:784.15pt;width:73pt;height:13.2pt;z-index:-4288;mso-position-horizontal-relative:page;mso-position-vertical-relative:page" filled="f" stroked="f">
          <v:textbox inset="0,0,0,0">
            <w:txbxContent>
              <w:p w:rsidR="00BB2A5C" w:rsidRDefault="00D851F3">
                <w:pPr>
                  <w:spacing w:before="13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color w:val="3B3B3B"/>
                    <w:w w:val="75"/>
                    <w:sz w:val="20"/>
                  </w:rPr>
                  <w:t>MTI0KALA66EMBLY</w:t>
                </w:r>
              </w:p>
            </w:txbxContent>
          </v:textbox>
          <w10:wrap anchorx="page" anchory="page"/>
        </v:shape>
      </w:pict>
    </w:r>
    <w:r w:rsidRPr="00BB2A5C">
      <w:pict>
        <v:shape id="_x0000_s2050" type="#_x0000_t202" style="position:absolute;margin-left:497.5pt;margin-top:784.35pt;width:31.8pt;height:12.65pt;z-index:-4264;mso-position-horizontal-relative:page;mso-position-vertical-relative:page" filled="f" stroked="f">
          <v:textbox inset="0,0,0,0">
            <w:txbxContent>
              <w:p w:rsidR="00BB2A5C" w:rsidRDefault="00D851F3">
                <w:pPr>
                  <w:spacing w:before="13"/>
                  <w:ind w:left="20"/>
                  <w:rPr>
                    <w:rFonts w:ascii="Arial"/>
                    <w:sz w:val="19"/>
                  </w:rPr>
                </w:pPr>
                <w:r>
                  <w:rPr>
                    <w:rFonts w:ascii="Arial"/>
                    <w:color w:val="3A3A3A"/>
                    <w:w w:val="65"/>
                    <w:sz w:val="19"/>
                  </w:rPr>
                  <w:t>NIN1127E</w:t>
                </w:r>
              </w:p>
            </w:txbxContent>
          </v:textbox>
          <w10:wrap anchorx="page" anchory="page"/>
        </v:shape>
      </w:pict>
    </w:r>
    <w:r w:rsidRPr="00BB2A5C">
      <w:pict>
        <v:shape id="_x0000_s2049" type="#_x0000_t202" style="position:absolute;margin-left:270.75pt;margin-top:784.55pt;width:63.5pt;height:12.1pt;z-index:-4240;mso-position-horizontal-relative:page;mso-position-vertical-relative:page" filled="f" stroked="f">
          <v:textbox inset="0,0,0,0">
            <w:txbxContent>
              <w:p w:rsidR="00BB2A5C" w:rsidRDefault="00D851F3">
                <w:pPr>
                  <w:spacing w:before="14"/>
                  <w:ind w:left="20"/>
                  <w:rPr>
                    <w:rFonts w:ascii="Arial"/>
                    <w:sz w:val="18"/>
                  </w:rPr>
                </w:pPr>
                <w:proofErr w:type="gramStart"/>
                <w:r>
                  <w:rPr>
                    <w:rFonts w:ascii="Arial"/>
                    <w:color w:val="3B3B3B"/>
                    <w:w w:val="75"/>
                    <w:sz w:val="18"/>
                  </w:rPr>
                  <w:t>OUEETION NO.</w:t>
                </w:r>
                <w:proofErr w:type="gramEnd"/>
                <w:r>
                  <w:rPr>
                    <w:rFonts w:ascii="Arial"/>
                    <w:color w:val="3B3B3B"/>
                    <w:w w:val="75"/>
                    <w:sz w:val="18"/>
                  </w:rPr>
                  <w:t xml:space="preserve"> 100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A5C" w:rsidRDefault="00BB2A5C" w:rsidP="00BB2A5C">
      <w:r>
        <w:separator/>
      </w:r>
    </w:p>
  </w:footnote>
  <w:footnote w:type="continuationSeparator" w:id="0">
    <w:p w:rsidR="00BB2A5C" w:rsidRDefault="00BB2A5C" w:rsidP="00BB2A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A3160"/>
    <w:multiLevelType w:val="hybridMultilevel"/>
    <w:tmpl w:val="CAD8527E"/>
    <w:lvl w:ilvl="0" w:tplc="1AEEA0B0">
      <w:start w:val="1"/>
      <w:numFmt w:val="decimal"/>
      <w:lvlText w:val="(%1)"/>
      <w:lvlJc w:val="left"/>
      <w:pPr>
        <w:ind w:left="1553" w:hanging="725"/>
        <w:jc w:val="left"/>
      </w:pPr>
      <w:rPr>
        <w:rFonts w:hint="default"/>
        <w:spacing w:val="-1"/>
        <w:w w:val="62"/>
        <w:lang w:val="en-US" w:eastAsia="en-US" w:bidi="en-US"/>
      </w:rPr>
    </w:lvl>
    <w:lvl w:ilvl="1" w:tplc="18BC6278">
      <w:numFmt w:val="bullet"/>
      <w:lvlText w:val="•"/>
      <w:lvlJc w:val="left"/>
      <w:pPr>
        <w:ind w:left="2338" w:hanging="725"/>
      </w:pPr>
      <w:rPr>
        <w:rFonts w:hint="default"/>
        <w:lang w:val="en-US" w:eastAsia="en-US" w:bidi="en-US"/>
      </w:rPr>
    </w:lvl>
    <w:lvl w:ilvl="2" w:tplc="FB14D6AC">
      <w:numFmt w:val="bullet"/>
      <w:lvlText w:val="•"/>
      <w:lvlJc w:val="left"/>
      <w:pPr>
        <w:ind w:left="3116" w:hanging="725"/>
      </w:pPr>
      <w:rPr>
        <w:rFonts w:hint="default"/>
        <w:lang w:val="en-US" w:eastAsia="en-US" w:bidi="en-US"/>
      </w:rPr>
    </w:lvl>
    <w:lvl w:ilvl="3" w:tplc="413614B2">
      <w:numFmt w:val="bullet"/>
      <w:lvlText w:val="•"/>
      <w:lvlJc w:val="left"/>
      <w:pPr>
        <w:ind w:left="3894" w:hanging="725"/>
      </w:pPr>
      <w:rPr>
        <w:rFonts w:hint="default"/>
        <w:lang w:val="en-US" w:eastAsia="en-US" w:bidi="en-US"/>
      </w:rPr>
    </w:lvl>
    <w:lvl w:ilvl="4" w:tplc="657C9D10">
      <w:numFmt w:val="bullet"/>
      <w:lvlText w:val="•"/>
      <w:lvlJc w:val="left"/>
      <w:pPr>
        <w:ind w:left="4672" w:hanging="725"/>
      </w:pPr>
      <w:rPr>
        <w:rFonts w:hint="default"/>
        <w:lang w:val="en-US" w:eastAsia="en-US" w:bidi="en-US"/>
      </w:rPr>
    </w:lvl>
    <w:lvl w:ilvl="5" w:tplc="01824116">
      <w:numFmt w:val="bullet"/>
      <w:lvlText w:val="•"/>
      <w:lvlJc w:val="left"/>
      <w:pPr>
        <w:ind w:left="5450" w:hanging="725"/>
      </w:pPr>
      <w:rPr>
        <w:rFonts w:hint="default"/>
        <w:lang w:val="en-US" w:eastAsia="en-US" w:bidi="en-US"/>
      </w:rPr>
    </w:lvl>
    <w:lvl w:ilvl="6" w:tplc="39E8E678">
      <w:numFmt w:val="bullet"/>
      <w:lvlText w:val="•"/>
      <w:lvlJc w:val="left"/>
      <w:pPr>
        <w:ind w:left="6228" w:hanging="725"/>
      </w:pPr>
      <w:rPr>
        <w:rFonts w:hint="default"/>
        <w:lang w:val="en-US" w:eastAsia="en-US" w:bidi="en-US"/>
      </w:rPr>
    </w:lvl>
    <w:lvl w:ilvl="7" w:tplc="06DC88A0">
      <w:numFmt w:val="bullet"/>
      <w:lvlText w:val="•"/>
      <w:lvlJc w:val="left"/>
      <w:pPr>
        <w:ind w:left="7006" w:hanging="725"/>
      </w:pPr>
      <w:rPr>
        <w:rFonts w:hint="default"/>
        <w:lang w:val="en-US" w:eastAsia="en-US" w:bidi="en-US"/>
      </w:rPr>
    </w:lvl>
    <w:lvl w:ilvl="8" w:tplc="07E8B6BA">
      <w:numFmt w:val="bullet"/>
      <w:lvlText w:val="•"/>
      <w:lvlJc w:val="left"/>
      <w:pPr>
        <w:ind w:left="7784" w:hanging="725"/>
      </w:pPr>
      <w:rPr>
        <w:rFonts w:hint="default"/>
        <w:lang w:val="en-US" w:eastAsia="en-US" w:bidi="en-US"/>
      </w:rPr>
    </w:lvl>
  </w:abstractNum>
  <w:abstractNum w:abstractNumId="1">
    <w:nsid w:val="610140B8"/>
    <w:multiLevelType w:val="hybridMultilevel"/>
    <w:tmpl w:val="3754EEAA"/>
    <w:lvl w:ilvl="0" w:tplc="B57C0774">
      <w:start w:val="1"/>
      <w:numFmt w:val="decimal"/>
      <w:lvlText w:val="(%1)"/>
      <w:lvlJc w:val="left"/>
      <w:pPr>
        <w:ind w:left="1576" w:hanging="735"/>
        <w:jc w:val="left"/>
      </w:pPr>
      <w:rPr>
        <w:rFonts w:hint="default"/>
        <w:spacing w:val="-1"/>
        <w:w w:val="64"/>
        <w:lang w:val="en-US" w:eastAsia="en-US" w:bidi="en-US"/>
      </w:rPr>
    </w:lvl>
    <w:lvl w:ilvl="1" w:tplc="4AD66A22">
      <w:start w:val="1"/>
      <w:numFmt w:val="lowerLetter"/>
      <w:lvlText w:val="%2."/>
      <w:lvlJc w:val="left"/>
      <w:pPr>
        <w:ind w:left="2284" w:hanging="602"/>
        <w:jc w:val="left"/>
      </w:pPr>
      <w:rPr>
        <w:rFonts w:hint="default"/>
        <w:spacing w:val="-1"/>
        <w:w w:val="63"/>
        <w:lang w:val="en-US" w:eastAsia="en-US" w:bidi="en-US"/>
      </w:rPr>
    </w:lvl>
    <w:lvl w:ilvl="2" w:tplc="19206468">
      <w:numFmt w:val="bullet"/>
      <w:lvlText w:val="•"/>
      <w:lvlJc w:val="left"/>
      <w:pPr>
        <w:ind w:left="2879" w:hanging="602"/>
      </w:pPr>
      <w:rPr>
        <w:rFonts w:hint="default"/>
        <w:lang w:val="en-US" w:eastAsia="en-US" w:bidi="en-US"/>
      </w:rPr>
    </w:lvl>
    <w:lvl w:ilvl="3" w:tplc="48B0143A">
      <w:numFmt w:val="bullet"/>
      <w:lvlText w:val="•"/>
      <w:lvlJc w:val="left"/>
      <w:pPr>
        <w:ind w:left="3478" w:hanging="602"/>
      </w:pPr>
      <w:rPr>
        <w:rFonts w:hint="default"/>
        <w:lang w:val="en-US" w:eastAsia="en-US" w:bidi="en-US"/>
      </w:rPr>
    </w:lvl>
    <w:lvl w:ilvl="4" w:tplc="4BD0C30C">
      <w:numFmt w:val="bullet"/>
      <w:lvlText w:val="•"/>
      <w:lvlJc w:val="left"/>
      <w:pPr>
        <w:ind w:left="4078" w:hanging="602"/>
      </w:pPr>
      <w:rPr>
        <w:rFonts w:hint="default"/>
        <w:lang w:val="en-US" w:eastAsia="en-US" w:bidi="en-US"/>
      </w:rPr>
    </w:lvl>
    <w:lvl w:ilvl="5" w:tplc="26A25FC6">
      <w:numFmt w:val="bullet"/>
      <w:lvlText w:val="•"/>
      <w:lvlJc w:val="left"/>
      <w:pPr>
        <w:ind w:left="4677" w:hanging="602"/>
      </w:pPr>
      <w:rPr>
        <w:rFonts w:hint="default"/>
        <w:lang w:val="en-US" w:eastAsia="en-US" w:bidi="en-US"/>
      </w:rPr>
    </w:lvl>
    <w:lvl w:ilvl="6" w:tplc="A920DDE6">
      <w:numFmt w:val="bullet"/>
      <w:lvlText w:val="•"/>
      <w:lvlJc w:val="left"/>
      <w:pPr>
        <w:ind w:left="5277" w:hanging="602"/>
      </w:pPr>
      <w:rPr>
        <w:rFonts w:hint="default"/>
        <w:lang w:val="en-US" w:eastAsia="en-US" w:bidi="en-US"/>
      </w:rPr>
    </w:lvl>
    <w:lvl w:ilvl="7" w:tplc="45D098FC">
      <w:numFmt w:val="bullet"/>
      <w:lvlText w:val="•"/>
      <w:lvlJc w:val="left"/>
      <w:pPr>
        <w:ind w:left="5876" w:hanging="602"/>
      </w:pPr>
      <w:rPr>
        <w:rFonts w:hint="default"/>
        <w:lang w:val="en-US" w:eastAsia="en-US" w:bidi="en-US"/>
      </w:rPr>
    </w:lvl>
    <w:lvl w:ilvl="8" w:tplc="ABC2CFD2">
      <w:numFmt w:val="bullet"/>
      <w:lvlText w:val="•"/>
      <w:lvlJc w:val="left"/>
      <w:pPr>
        <w:ind w:left="6476" w:hanging="602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BB2A5C"/>
    <w:rsid w:val="00BB2A5C"/>
    <w:rsid w:val="00D85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B2A5C"/>
    <w:rPr>
      <w:rFonts w:ascii="Arial Black" w:eastAsia="Arial Black" w:hAnsi="Arial Black" w:cs="Arial Black"/>
      <w:lang w:bidi="en-US"/>
    </w:rPr>
  </w:style>
  <w:style w:type="paragraph" w:styleId="Heading1">
    <w:name w:val="heading 1"/>
    <w:basedOn w:val="Normal"/>
    <w:uiPriority w:val="1"/>
    <w:qFormat/>
    <w:rsid w:val="00BB2A5C"/>
    <w:pPr>
      <w:ind w:left="124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rsid w:val="00BB2A5C"/>
    <w:pPr>
      <w:spacing w:before="40"/>
      <w:ind w:left="-37"/>
      <w:outlineLvl w:val="1"/>
    </w:pPr>
    <w:rPr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B2A5C"/>
    <w:rPr>
      <w:sz w:val="26"/>
      <w:szCs w:val="26"/>
    </w:rPr>
  </w:style>
  <w:style w:type="paragraph" w:styleId="ListParagraph">
    <w:name w:val="List Paragraph"/>
    <w:basedOn w:val="Normal"/>
    <w:uiPriority w:val="1"/>
    <w:qFormat/>
    <w:rsid w:val="00BB2A5C"/>
    <w:pPr>
      <w:ind w:left="1548" w:hanging="716"/>
    </w:pPr>
  </w:style>
  <w:style w:type="paragraph" w:customStyle="1" w:styleId="TableParagraph">
    <w:name w:val="Table Paragraph"/>
    <w:basedOn w:val="Normal"/>
    <w:uiPriority w:val="1"/>
    <w:qFormat/>
    <w:rsid w:val="00BB2A5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2489</Characters>
  <Application>Microsoft Office Word</Application>
  <DocSecurity>0</DocSecurity>
  <Lines>20</Lines>
  <Paragraphs>5</Paragraphs>
  <ScaleCrop>false</ScaleCrop>
  <Company>Deftones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00206BB9DB98190719105407</dc:title>
  <dc:creator>USER</dc:creator>
  <cp:lastModifiedBy>USER</cp:lastModifiedBy>
  <cp:revision>2</cp:revision>
  <dcterms:created xsi:type="dcterms:W3CDTF">2019-07-24T13:56:00Z</dcterms:created>
  <dcterms:modified xsi:type="dcterms:W3CDTF">2019-07-24T13:56:00Z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Creator">
    <vt:lpwstr>KM_C658</vt:lpwstr>
  </property>
  <property fmtid="{D5CDD505-2E9C-101B-9397-08002B2CF9AE}" pid="4" name="LastSaved">
    <vt:filetime>2019-07-24T00:00:00Z</vt:filetime>
  </property>
</Properties>
</file>