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EA" w:rsidRPr="003F2B14" w:rsidRDefault="00C312EA" w:rsidP="003F2B14">
      <w:pPr>
        <w:tabs>
          <w:tab w:val="left" w:pos="432"/>
          <w:tab w:val="left" w:pos="864"/>
        </w:tabs>
        <w:spacing w:line="360" w:lineRule="auto"/>
        <w:jc w:val="center"/>
        <w:rPr>
          <w:rFonts w:ascii="Arial" w:hAnsi="Arial" w:cs="Arial"/>
          <w:b/>
          <w:sz w:val="22"/>
          <w:szCs w:val="22"/>
        </w:rPr>
      </w:pPr>
      <w:r w:rsidRPr="003F2B14">
        <w:rPr>
          <w:rFonts w:ascii="Arial" w:hAnsi="Arial" w:cs="Arial"/>
          <w:b/>
          <w:sz w:val="22"/>
          <w:szCs w:val="22"/>
        </w:rPr>
        <w:t>NATIONAL ASSEMBLY</w:t>
      </w:r>
    </w:p>
    <w:p w:rsidR="00C312EA" w:rsidRPr="003F2B14" w:rsidRDefault="00C312EA" w:rsidP="003F2B14">
      <w:pPr>
        <w:tabs>
          <w:tab w:val="left" w:pos="432"/>
          <w:tab w:val="left" w:pos="864"/>
        </w:tabs>
        <w:spacing w:line="360" w:lineRule="auto"/>
        <w:jc w:val="center"/>
        <w:rPr>
          <w:rFonts w:ascii="Arial" w:hAnsi="Arial" w:cs="Arial"/>
          <w:b/>
          <w:sz w:val="22"/>
          <w:szCs w:val="22"/>
        </w:rPr>
      </w:pPr>
      <w:r w:rsidRPr="003F2B14">
        <w:rPr>
          <w:rFonts w:ascii="Arial" w:hAnsi="Arial" w:cs="Arial"/>
          <w:b/>
          <w:sz w:val="22"/>
          <w:szCs w:val="22"/>
        </w:rPr>
        <w:t>QUESTION FOR WRITTEN REPLY</w:t>
      </w:r>
    </w:p>
    <w:p w:rsidR="00AD00CE" w:rsidRPr="003F2B14" w:rsidRDefault="00647EF2" w:rsidP="003F2B14">
      <w:pPr>
        <w:tabs>
          <w:tab w:val="left" w:pos="432"/>
          <w:tab w:val="left" w:pos="864"/>
        </w:tabs>
        <w:spacing w:line="360" w:lineRule="auto"/>
        <w:jc w:val="center"/>
        <w:rPr>
          <w:rFonts w:ascii="Arial" w:hAnsi="Arial" w:cs="Arial"/>
          <w:b/>
          <w:sz w:val="22"/>
          <w:szCs w:val="22"/>
        </w:rPr>
      </w:pPr>
      <w:r w:rsidRPr="003F2B14">
        <w:rPr>
          <w:rFonts w:ascii="Arial" w:hAnsi="Arial" w:cs="Arial"/>
          <w:b/>
          <w:sz w:val="22"/>
          <w:szCs w:val="22"/>
        </w:rPr>
        <w:t>QUESTION NUMBER</w:t>
      </w:r>
      <w:r w:rsidR="001B0917" w:rsidRPr="003F2B14">
        <w:rPr>
          <w:rFonts w:ascii="Arial" w:hAnsi="Arial" w:cs="Arial"/>
          <w:b/>
          <w:sz w:val="22"/>
          <w:szCs w:val="22"/>
        </w:rPr>
        <w:t>:</w:t>
      </w:r>
      <w:r w:rsidRPr="003F2B14">
        <w:rPr>
          <w:rFonts w:ascii="Arial" w:hAnsi="Arial" w:cs="Arial"/>
          <w:b/>
          <w:sz w:val="22"/>
          <w:szCs w:val="22"/>
        </w:rPr>
        <w:t xml:space="preserve"> </w:t>
      </w:r>
      <w:r w:rsidR="00EF41A8" w:rsidRPr="003F2B14">
        <w:rPr>
          <w:rFonts w:ascii="Arial" w:hAnsi="Arial" w:cs="Arial"/>
          <w:b/>
          <w:sz w:val="22"/>
          <w:szCs w:val="22"/>
        </w:rPr>
        <w:t>169 [NW176E]</w:t>
      </w:r>
    </w:p>
    <w:p w:rsidR="00C312EA" w:rsidRPr="003F2B14" w:rsidRDefault="00BD31C6" w:rsidP="003F2B14">
      <w:pPr>
        <w:tabs>
          <w:tab w:val="left" w:pos="432"/>
          <w:tab w:val="left" w:pos="864"/>
        </w:tabs>
        <w:spacing w:line="360" w:lineRule="auto"/>
        <w:jc w:val="center"/>
        <w:rPr>
          <w:rFonts w:ascii="Arial" w:hAnsi="Arial" w:cs="Arial"/>
          <w:b/>
          <w:sz w:val="22"/>
          <w:szCs w:val="22"/>
        </w:rPr>
      </w:pPr>
      <w:r w:rsidRPr="003F2B14">
        <w:rPr>
          <w:rFonts w:ascii="Arial" w:hAnsi="Arial" w:cs="Arial"/>
          <w:b/>
          <w:sz w:val="22"/>
          <w:szCs w:val="22"/>
        </w:rPr>
        <w:t xml:space="preserve">DATE OF PUBLICATION: </w:t>
      </w:r>
      <w:r w:rsidR="00A36611" w:rsidRPr="003F2B14">
        <w:rPr>
          <w:rFonts w:ascii="Arial" w:hAnsi="Arial" w:cs="Arial"/>
          <w:b/>
          <w:sz w:val="22"/>
          <w:szCs w:val="22"/>
        </w:rPr>
        <w:t>8 FEBRUARY</w:t>
      </w:r>
      <w:r w:rsidR="00063E28" w:rsidRPr="003F2B14">
        <w:rPr>
          <w:rFonts w:ascii="Arial" w:hAnsi="Arial" w:cs="Arial"/>
          <w:b/>
          <w:sz w:val="22"/>
          <w:szCs w:val="22"/>
        </w:rPr>
        <w:t xml:space="preserve"> 2018</w:t>
      </w:r>
    </w:p>
    <w:p w:rsidR="0062770E" w:rsidRPr="003F2B14" w:rsidRDefault="0062770E" w:rsidP="003F2B14">
      <w:pPr>
        <w:pStyle w:val="BodyTextIndent"/>
        <w:spacing w:line="240" w:lineRule="auto"/>
        <w:ind w:left="0" w:firstLine="0"/>
        <w:rPr>
          <w:rFonts w:ascii="Arial" w:hAnsi="Arial" w:cs="Arial"/>
          <w:b/>
          <w:sz w:val="22"/>
          <w:szCs w:val="22"/>
        </w:rPr>
      </w:pPr>
    </w:p>
    <w:p w:rsidR="00EF41A8" w:rsidRPr="003F2B14" w:rsidRDefault="00EF41A8" w:rsidP="003F2B14">
      <w:pPr>
        <w:pStyle w:val="BodyTextIndent"/>
        <w:spacing w:line="240" w:lineRule="auto"/>
        <w:ind w:left="432" w:firstLine="0"/>
        <w:jc w:val="both"/>
        <w:rPr>
          <w:rFonts w:ascii="Arial" w:hAnsi="Arial" w:cs="Arial"/>
          <w:sz w:val="22"/>
          <w:szCs w:val="22"/>
        </w:rPr>
      </w:pPr>
      <w:proofErr w:type="gramStart"/>
      <w:r w:rsidRPr="003F2B14">
        <w:rPr>
          <w:rFonts w:ascii="Arial" w:hAnsi="Arial" w:cs="Arial"/>
          <w:b/>
          <w:sz w:val="22"/>
          <w:szCs w:val="22"/>
        </w:rPr>
        <w:t xml:space="preserve">169. </w:t>
      </w:r>
      <w:proofErr w:type="spellStart"/>
      <w:r w:rsidRPr="003F2B14">
        <w:rPr>
          <w:rFonts w:ascii="Arial" w:hAnsi="Arial" w:cs="Arial"/>
          <w:b/>
          <w:sz w:val="22"/>
          <w:szCs w:val="22"/>
        </w:rPr>
        <w:t>Mr</w:t>
      </w:r>
      <w:proofErr w:type="spellEnd"/>
      <w:r w:rsidRPr="003F2B14">
        <w:rPr>
          <w:rFonts w:ascii="Arial" w:hAnsi="Arial" w:cs="Arial"/>
          <w:b/>
          <w:sz w:val="22"/>
          <w:szCs w:val="22"/>
        </w:rPr>
        <w:t xml:space="preserve"> G A </w:t>
      </w:r>
      <w:proofErr w:type="spellStart"/>
      <w:r w:rsidRPr="003F2B14">
        <w:rPr>
          <w:rFonts w:ascii="Arial" w:hAnsi="Arial" w:cs="Arial"/>
          <w:b/>
          <w:sz w:val="22"/>
          <w:szCs w:val="22"/>
        </w:rPr>
        <w:t>Gardee</w:t>
      </w:r>
      <w:proofErr w:type="spellEnd"/>
      <w:r w:rsidRPr="003F2B14">
        <w:rPr>
          <w:rFonts w:ascii="Arial" w:hAnsi="Arial" w:cs="Arial"/>
          <w:b/>
          <w:sz w:val="22"/>
          <w:szCs w:val="22"/>
        </w:rPr>
        <w:t xml:space="preserve"> (EFF)</w:t>
      </w:r>
      <w:proofErr w:type="gramEnd"/>
      <w:r w:rsidRPr="003F2B14">
        <w:rPr>
          <w:rFonts w:ascii="Arial" w:hAnsi="Arial" w:cs="Arial"/>
          <w:b/>
          <w:sz w:val="22"/>
          <w:szCs w:val="22"/>
        </w:rPr>
        <w:t xml:space="preserve"> to ask the Minister of Finance:</w:t>
      </w:r>
      <w:r w:rsidRPr="003F2B14">
        <w:rPr>
          <w:rFonts w:ascii="Arial" w:hAnsi="Arial" w:cs="Arial"/>
          <w:sz w:val="22"/>
          <w:szCs w:val="22"/>
        </w:rPr>
        <w:t xml:space="preserve"> </w:t>
      </w:r>
    </w:p>
    <w:p w:rsidR="00EF41A8" w:rsidRPr="003F2B14" w:rsidRDefault="00EF41A8" w:rsidP="003F2B14">
      <w:pPr>
        <w:pStyle w:val="BodyTextIndent"/>
        <w:spacing w:line="240" w:lineRule="auto"/>
        <w:ind w:left="432" w:firstLine="0"/>
        <w:jc w:val="both"/>
        <w:rPr>
          <w:rFonts w:ascii="Arial" w:hAnsi="Arial" w:cs="Arial"/>
          <w:sz w:val="22"/>
          <w:szCs w:val="22"/>
        </w:rPr>
      </w:pPr>
    </w:p>
    <w:p w:rsidR="00EF41A8" w:rsidRPr="003F2B14" w:rsidRDefault="00EF41A8" w:rsidP="003F2B14">
      <w:pPr>
        <w:pStyle w:val="BodyTextIndent"/>
        <w:spacing w:line="240" w:lineRule="auto"/>
        <w:ind w:left="864" w:firstLine="0"/>
        <w:jc w:val="both"/>
        <w:rPr>
          <w:rFonts w:ascii="Arial" w:hAnsi="Arial" w:cs="Arial"/>
          <w:sz w:val="22"/>
          <w:szCs w:val="22"/>
        </w:rPr>
      </w:pPr>
      <w:r w:rsidRPr="003F2B14">
        <w:rPr>
          <w:rFonts w:ascii="Arial" w:hAnsi="Arial" w:cs="Arial"/>
          <w:sz w:val="22"/>
          <w:szCs w:val="22"/>
        </w:rPr>
        <w:t xml:space="preserve">(1) (a) What is the total number of research that the National Treasury has commissioned between 1 January 2012 and 31 December 2016, (b) what was the purpose of each research, (c) what is the name of each contractor who was awarded the research contract and (d) what is the total amount of each research contract; </w:t>
      </w:r>
    </w:p>
    <w:p w:rsidR="00EF41A8" w:rsidRPr="003F2B14" w:rsidRDefault="00EF41A8" w:rsidP="003F2B14">
      <w:pPr>
        <w:pStyle w:val="BodyTextIndent"/>
        <w:spacing w:line="240" w:lineRule="auto"/>
        <w:ind w:left="432" w:firstLine="0"/>
        <w:jc w:val="both"/>
        <w:rPr>
          <w:rFonts w:ascii="Arial" w:hAnsi="Arial" w:cs="Arial"/>
          <w:sz w:val="22"/>
          <w:szCs w:val="22"/>
        </w:rPr>
      </w:pPr>
    </w:p>
    <w:p w:rsidR="00EF41A8" w:rsidRPr="003F2B14" w:rsidRDefault="00EF41A8" w:rsidP="003F2B14">
      <w:pPr>
        <w:pStyle w:val="BodyTextIndent"/>
        <w:spacing w:line="240" w:lineRule="auto"/>
        <w:ind w:left="864" w:firstLine="0"/>
        <w:jc w:val="both"/>
        <w:rPr>
          <w:rFonts w:ascii="Arial" w:hAnsi="Arial" w:cs="Arial"/>
          <w:sz w:val="22"/>
          <w:szCs w:val="22"/>
        </w:rPr>
      </w:pPr>
      <w:r w:rsidRPr="003F2B14">
        <w:rPr>
          <w:rFonts w:ascii="Arial" w:hAnsi="Arial" w:cs="Arial"/>
          <w:sz w:val="22"/>
          <w:szCs w:val="22"/>
        </w:rPr>
        <w:t>(2) (a) what is the total number of (</w:t>
      </w:r>
      <w:proofErr w:type="spellStart"/>
      <w:r w:rsidRPr="003F2B14">
        <w:rPr>
          <w:rFonts w:ascii="Arial" w:hAnsi="Arial" w:cs="Arial"/>
          <w:sz w:val="22"/>
          <w:szCs w:val="22"/>
        </w:rPr>
        <w:t>i</w:t>
      </w:r>
      <w:proofErr w:type="spellEnd"/>
      <w:r w:rsidRPr="003F2B14">
        <w:rPr>
          <w:rFonts w:ascii="Arial" w:hAnsi="Arial" w:cs="Arial"/>
          <w:sz w:val="22"/>
          <w:szCs w:val="22"/>
        </w:rPr>
        <w:t xml:space="preserve">) consultants, (ii) contractors and (iii) commissioned researchers that are currently appointed by the National Treasury, (b) for what purpose have they been appointed in each case and (c) what is the total amount of each contract? </w:t>
      </w:r>
    </w:p>
    <w:p w:rsidR="00EF41A8" w:rsidRPr="003F2B14" w:rsidRDefault="00EF41A8" w:rsidP="003F2B14">
      <w:pPr>
        <w:pStyle w:val="BodyTextIndent"/>
        <w:spacing w:line="240" w:lineRule="auto"/>
        <w:ind w:left="432" w:firstLine="0"/>
        <w:jc w:val="both"/>
        <w:rPr>
          <w:rFonts w:ascii="Arial" w:hAnsi="Arial" w:cs="Arial"/>
          <w:sz w:val="22"/>
          <w:szCs w:val="22"/>
        </w:rPr>
      </w:pPr>
    </w:p>
    <w:p w:rsidR="00A36611" w:rsidRPr="003F2B14" w:rsidRDefault="00EF41A8" w:rsidP="003F2B14">
      <w:pPr>
        <w:pStyle w:val="BodyTextIndent"/>
        <w:spacing w:line="240" w:lineRule="auto"/>
        <w:ind w:left="432" w:firstLine="0"/>
        <w:jc w:val="both"/>
        <w:rPr>
          <w:rFonts w:ascii="Arial" w:hAnsi="Arial" w:cs="Arial"/>
          <w:sz w:val="22"/>
          <w:szCs w:val="22"/>
        </w:rPr>
      </w:pPr>
      <w:r w:rsidRPr="003F2B14">
        <w:rPr>
          <w:rFonts w:ascii="Arial" w:hAnsi="Arial" w:cs="Arial"/>
          <w:sz w:val="22"/>
          <w:szCs w:val="22"/>
        </w:rPr>
        <w:tab/>
      </w:r>
      <w:r w:rsidRPr="003F2B14">
        <w:rPr>
          <w:rFonts w:ascii="Arial" w:hAnsi="Arial" w:cs="Arial"/>
          <w:sz w:val="22"/>
          <w:szCs w:val="22"/>
        </w:rPr>
        <w:tab/>
      </w:r>
      <w:r w:rsidRPr="003F2B14">
        <w:rPr>
          <w:rFonts w:ascii="Arial" w:hAnsi="Arial" w:cs="Arial"/>
          <w:sz w:val="22"/>
          <w:szCs w:val="22"/>
        </w:rPr>
        <w:tab/>
      </w:r>
      <w:r w:rsidRPr="003F2B14">
        <w:rPr>
          <w:rFonts w:ascii="Arial" w:hAnsi="Arial" w:cs="Arial"/>
          <w:sz w:val="22"/>
          <w:szCs w:val="22"/>
        </w:rPr>
        <w:tab/>
      </w:r>
      <w:r w:rsidRPr="003F2B14">
        <w:rPr>
          <w:rFonts w:ascii="Arial" w:hAnsi="Arial" w:cs="Arial"/>
          <w:sz w:val="22"/>
          <w:szCs w:val="22"/>
        </w:rPr>
        <w:tab/>
      </w:r>
      <w:r w:rsidRPr="003F2B14">
        <w:rPr>
          <w:rFonts w:ascii="Arial" w:hAnsi="Arial" w:cs="Arial"/>
          <w:sz w:val="22"/>
          <w:szCs w:val="22"/>
        </w:rPr>
        <w:tab/>
      </w:r>
      <w:r w:rsidRPr="003F2B14">
        <w:rPr>
          <w:rFonts w:ascii="Arial" w:hAnsi="Arial" w:cs="Arial"/>
          <w:sz w:val="22"/>
          <w:szCs w:val="22"/>
        </w:rPr>
        <w:tab/>
      </w:r>
      <w:r w:rsidRPr="003F2B14">
        <w:rPr>
          <w:rFonts w:ascii="Arial" w:hAnsi="Arial" w:cs="Arial"/>
          <w:sz w:val="22"/>
          <w:szCs w:val="22"/>
        </w:rPr>
        <w:tab/>
      </w:r>
      <w:r w:rsidRPr="003F2B14">
        <w:rPr>
          <w:rFonts w:ascii="Arial" w:hAnsi="Arial" w:cs="Arial"/>
          <w:sz w:val="22"/>
          <w:szCs w:val="22"/>
        </w:rPr>
        <w:tab/>
      </w:r>
      <w:r w:rsidRPr="003F2B14">
        <w:rPr>
          <w:rFonts w:ascii="Arial" w:hAnsi="Arial" w:cs="Arial"/>
          <w:sz w:val="22"/>
          <w:szCs w:val="22"/>
        </w:rPr>
        <w:tab/>
      </w:r>
      <w:r w:rsidRPr="003F2B14">
        <w:rPr>
          <w:rFonts w:ascii="Arial" w:hAnsi="Arial" w:cs="Arial"/>
          <w:sz w:val="22"/>
          <w:szCs w:val="22"/>
        </w:rPr>
        <w:tab/>
      </w:r>
      <w:bookmarkStart w:id="0" w:name="_GoBack"/>
      <w:r w:rsidRPr="003F2B14">
        <w:rPr>
          <w:rFonts w:ascii="Arial" w:hAnsi="Arial" w:cs="Arial"/>
          <w:sz w:val="22"/>
          <w:szCs w:val="22"/>
        </w:rPr>
        <w:t>NW176E</w:t>
      </w:r>
      <w:bookmarkEnd w:id="0"/>
    </w:p>
    <w:p w:rsidR="003F2B14" w:rsidRDefault="003F2B14" w:rsidP="003F2B14">
      <w:pPr>
        <w:pStyle w:val="BodyTextIndent"/>
        <w:spacing w:line="240" w:lineRule="auto"/>
        <w:ind w:left="0" w:firstLine="0"/>
        <w:jc w:val="both"/>
        <w:rPr>
          <w:rFonts w:ascii="Arial" w:hAnsi="Arial" w:cs="Arial"/>
          <w:b/>
          <w:sz w:val="22"/>
          <w:szCs w:val="22"/>
        </w:rPr>
      </w:pPr>
    </w:p>
    <w:p w:rsidR="001433AE" w:rsidRPr="003F2B14" w:rsidRDefault="001433AE" w:rsidP="003F2B14">
      <w:pPr>
        <w:pStyle w:val="BodyTextIndent"/>
        <w:spacing w:line="240" w:lineRule="auto"/>
        <w:ind w:left="0" w:firstLine="0"/>
        <w:jc w:val="both"/>
        <w:rPr>
          <w:rFonts w:ascii="Arial" w:hAnsi="Arial" w:cs="Arial"/>
          <w:b/>
          <w:sz w:val="22"/>
          <w:szCs w:val="22"/>
        </w:rPr>
      </w:pPr>
      <w:r w:rsidRPr="003F2B14">
        <w:rPr>
          <w:rFonts w:ascii="Arial" w:hAnsi="Arial" w:cs="Arial"/>
          <w:b/>
          <w:sz w:val="22"/>
          <w:szCs w:val="22"/>
        </w:rPr>
        <w:t>REPLY:</w:t>
      </w:r>
    </w:p>
    <w:p w:rsidR="001E6902" w:rsidRPr="003F2B14" w:rsidRDefault="001E6902" w:rsidP="003F2B14">
      <w:pPr>
        <w:tabs>
          <w:tab w:val="left" w:pos="432"/>
          <w:tab w:val="left" w:pos="864"/>
        </w:tabs>
        <w:jc w:val="both"/>
        <w:rPr>
          <w:rFonts w:ascii="Arial" w:hAnsi="Arial" w:cs="Arial"/>
          <w:b/>
          <w:sz w:val="22"/>
          <w:szCs w:val="22"/>
        </w:rPr>
      </w:pPr>
    </w:p>
    <w:p w:rsidR="0002300E" w:rsidRPr="003F2B14" w:rsidRDefault="0002300E" w:rsidP="003F2B14">
      <w:pPr>
        <w:tabs>
          <w:tab w:val="left" w:pos="432"/>
          <w:tab w:val="left" w:pos="864"/>
        </w:tabs>
        <w:jc w:val="both"/>
        <w:rPr>
          <w:rFonts w:ascii="Arial" w:hAnsi="Arial" w:cs="Arial"/>
          <w:sz w:val="22"/>
          <w:szCs w:val="22"/>
        </w:rPr>
      </w:pPr>
      <w:r w:rsidRPr="003F2B14">
        <w:rPr>
          <w:rFonts w:ascii="Arial" w:hAnsi="Arial" w:cs="Arial"/>
          <w:sz w:val="22"/>
          <w:szCs w:val="22"/>
        </w:rPr>
        <w:t xml:space="preserve">I refer the Honorable Member to the response </w:t>
      </w:r>
      <w:r w:rsidR="00A742E6" w:rsidRPr="003F2B14">
        <w:rPr>
          <w:rFonts w:ascii="Arial" w:hAnsi="Arial" w:cs="Arial"/>
          <w:sz w:val="22"/>
          <w:szCs w:val="22"/>
        </w:rPr>
        <w:t xml:space="preserve">submitted to Parliament on the 24 May 2018, </w:t>
      </w:r>
      <w:r w:rsidRPr="003F2B14">
        <w:rPr>
          <w:rFonts w:ascii="Arial" w:hAnsi="Arial" w:cs="Arial"/>
          <w:sz w:val="22"/>
          <w:szCs w:val="22"/>
        </w:rPr>
        <w:t>to a very similar question posed</w:t>
      </w:r>
      <w:r w:rsidR="00A742E6" w:rsidRPr="003F2B14">
        <w:rPr>
          <w:rFonts w:ascii="Arial" w:hAnsi="Arial" w:cs="Arial"/>
          <w:sz w:val="22"/>
          <w:szCs w:val="22"/>
        </w:rPr>
        <w:t xml:space="preserve"> </w:t>
      </w:r>
      <w:r w:rsidRPr="003F2B14">
        <w:rPr>
          <w:rFonts w:ascii="Arial" w:hAnsi="Arial" w:cs="Arial"/>
          <w:sz w:val="22"/>
          <w:szCs w:val="22"/>
        </w:rPr>
        <w:t xml:space="preserve">by Honorable </w:t>
      </w:r>
      <w:proofErr w:type="spellStart"/>
      <w:r w:rsidRPr="003F2B14">
        <w:rPr>
          <w:rFonts w:ascii="Arial" w:hAnsi="Arial" w:cs="Arial"/>
          <w:sz w:val="22"/>
          <w:szCs w:val="22"/>
        </w:rPr>
        <w:t>Shivambu</w:t>
      </w:r>
      <w:proofErr w:type="spellEnd"/>
      <w:r w:rsidRPr="003F2B14">
        <w:rPr>
          <w:rFonts w:ascii="Arial" w:hAnsi="Arial" w:cs="Arial"/>
          <w:sz w:val="22"/>
          <w:szCs w:val="22"/>
        </w:rPr>
        <w:t xml:space="preserve">, to </w:t>
      </w:r>
      <w:r w:rsidR="00A742E6" w:rsidRPr="003F2B14">
        <w:rPr>
          <w:rFonts w:ascii="Arial" w:hAnsi="Arial" w:cs="Arial"/>
          <w:sz w:val="22"/>
          <w:szCs w:val="22"/>
        </w:rPr>
        <w:t>Question</w:t>
      </w:r>
      <w:r w:rsidR="001C3F4C" w:rsidRPr="003F2B14">
        <w:rPr>
          <w:rFonts w:ascii="Arial" w:hAnsi="Arial" w:cs="Arial"/>
          <w:sz w:val="22"/>
          <w:szCs w:val="22"/>
        </w:rPr>
        <w:t xml:space="preserve"> Number:</w:t>
      </w:r>
      <w:r w:rsidRPr="003F2B14">
        <w:rPr>
          <w:rFonts w:ascii="Arial" w:hAnsi="Arial" w:cs="Arial"/>
          <w:sz w:val="22"/>
          <w:szCs w:val="22"/>
        </w:rPr>
        <w:t>168 [NW175E] first published on the same date as your question on 8 F</w:t>
      </w:r>
      <w:r w:rsidR="00A742E6" w:rsidRPr="003F2B14">
        <w:rPr>
          <w:rFonts w:ascii="Arial" w:hAnsi="Arial" w:cs="Arial"/>
          <w:sz w:val="22"/>
          <w:szCs w:val="22"/>
        </w:rPr>
        <w:t>ebruary</w:t>
      </w:r>
      <w:r w:rsidRPr="003F2B14">
        <w:rPr>
          <w:rFonts w:ascii="Arial" w:hAnsi="Arial" w:cs="Arial"/>
          <w:sz w:val="22"/>
          <w:szCs w:val="22"/>
        </w:rPr>
        <w:t xml:space="preserve"> 2018.</w:t>
      </w:r>
    </w:p>
    <w:p w:rsidR="00247ADE" w:rsidRPr="003F2B14" w:rsidRDefault="00247ADE" w:rsidP="003F2B14">
      <w:pPr>
        <w:jc w:val="both"/>
        <w:rPr>
          <w:rFonts w:ascii="Arial" w:hAnsi="Arial" w:cs="Arial"/>
          <w:color w:val="1F497D"/>
          <w:sz w:val="22"/>
          <w:szCs w:val="22"/>
        </w:rPr>
      </w:pPr>
    </w:p>
    <w:p w:rsidR="00247ADE" w:rsidRPr="003F2B14" w:rsidRDefault="0002300E" w:rsidP="003F2B14">
      <w:pPr>
        <w:tabs>
          <w:tab w:val="left" w:pos="432"/>
          <w:tab w:val="left" w:pos="864"/>
          <w:tab w:val="left" w:pos="5058"/>
        </w:tabs>
        <w:jc w:val="both"/>
        <w:rPr>
          <w:rFonts w:ascii="Arial" w:hAnsi="Arial" w:cs="Arial"/>
          <w:sz w:val="22"/>
          <w:szCs w:val="22"/>
        </w:rPr>
      </w:pPr>
      <w:r w:rsidRPr="003F2B14">
        <w:rPr>
          <w:rFonts w:ascii="Arial" w:hAnsi="Arial" w:cs="Arial"/>
          <w:sz w:val="22"/>
          <w:szCs w:val="22"/>
        </w:rPr>
        <w:t>It should be noted that your</w:t>
      </w:r>
      <w:r w:rsidR="00247ADE" w:rsidRPr="003F2B14">
        <w:rPr>
          <w:rFonts w:ascii="Arial" w:hAnsi="Arial" w:cs="Arial"/>
          <w:sz w:val="22"/>
          <w:szCs w:val="22"/>
        </w:rPr>
        <w:t xml:space="preserve"> question is very wide and assumes that there is a simple </w:t>
      </w:r>
      <w:r w:rsidRPr="003F2B14">
        <w:rPr>
          <w:rFonts w:ascii="Arial" w:hAnsi="Arial" w:cs="Arial"/>
          <w:sz w:val="22"/>
          <w:szCs w:val="22"/>
        </w:rPr>
        <w:t>way to classify</w:t>
      </w:r>
      <w:r w:rsidR="00247ADE" w:rsidRPr="003F2B14">
        <w:rPr>
          <w:rFonts w:ascii="Arial" w:hAnsi="Arial" w:cs="Arial"/>
          <w:sz w:val="22"/>
          <w:szCs w:val="22"/>
        </w:rPr>
        <w:t xml:space="preserve"> research</w:t>
      </w:r>
      <w:r w:rsidRPr="003F2B14">
        <w:rPr>
          <w:rFonts w:ascii="Arial" w:hAnsi="Arial" w:cs="Arial"/>
          <w:sz w:val="22"/>
          <w:szCs w:val="22"/>
        </w:rPr>
        <w:t>. The nature of National Treasury’s work is generally research-driven, and ranges from technical support, desk-top research, policy research and formal academic research. S</w:t>
      </w:r>
      <w:r w:rsidR="00247ADE" w:rsidRPr="003F2B14">
        <w:rPr>
          <w:rFonts w:ascii="Arial" w:hAnsi="Arial" w:cs="Arial"/>
          <w:sz w:val="22"/>
          <w:szCs w:val="22"/>
        </w:rPr>
        <w:t>ome research is general in nature or</w:t>
      </w:r>
      <w:r w:rsidR="001C3F4C" w:rsidRPr="003F2B14">
        <w:rPr>
          <w:rFonts w:ascii="Arial" w:hAnsi="Arial" w:cs="Arial"/>
          <w:sz w:val="22"/>
          <w:szCs w:val="22"/>
        </w:rPr>
        <w:t>,</w:t>
      </w:r>
      <w:r w:rsidR="00247ADE" w:rsidRPr="003F2B14">
        <w:rPr>
          <w:rFonts w:ascii="Arial" w:hAnsi="Arial" w:cs="Arial"/>
          <w:sz w:val="22"/>
          <w:szCs w:val="22"/>
        </w:rPr>
        <w:t xml:space="preserve"> as determined by research institutions, and funding</w:t>
      </w:r>
      <w:r w:rsidR="001C3F4C" w:rsidRPr="003F2B14">
        <w:rPr>
          <w:rFonts w:ascii="Arial" w:hAnsi="Arial" w:cs="Arial"/>
          <w:sz w:val="22"/>
          <w:szCs w:val="22"/>
        </w:rPr>
        <w:t>,</w:t>
      </w:r>
      <w:r w:rsidR="00247ADE" w:rsidRPr="003F2B14">
        <w:rPr>
          <w:rFonts w:ascii="Arial" w:hAnsi="Arial" w:cs="Arial"/>
          <w:sz w:val="22"/>
          <w:szCs w:val="22"/>
        </w:rPr>
        <w:t xml:space="preserve"> may be up-front and specific or in the form of a subsidy towards a project, or specifically commissioned if and when the need arises. It is</w:t>
      </w:r>
      <w:r w:rsidR="001C3F4C" w:rsidRPr="003F2B14">
        <w:rPr>
          <w:rFonts w:ascii="Arial" w:hAnsi="Arial" w:cs="Arial"/>
          <w:sz w:val="22"/>
          <w:szCs w:val="22"/>
        </w:rPr>
        <w:t>,</w:t>
      </w:r>
      <w:r w:rsidR="00247ADE" w:rsidRPr="003F2B14">
        <w:rPr>
          <w:rFonts w:ascii="Arial" w:hAnsi="Arial" w:cs="Arial"/>
          <w:sz w:val="22"/>
          <w:szCs w:val="22"/>
        </w:rPr>
        <w:t xml:space="preserve"> therefore</w:t>
      </w:r>
      <w:r w:rsidR="001C3F4C" w:rsidRPr="003F2B14">
        <w:rPr>
          <w:rFonts w:ascii="Arial" w:hAnsi="Arial" w:cs="Arial"/>
          <w:sz w:val="22"/>
          <w:szCs w:val="22"/>
        </w:rPr>
        <w:t>,</w:t>
      </w:r>
      <w:r w:rsidR="00247ADE" w:rsidRPr="003F2B14">
        <w:rPr>
          <w:rFonts w:ascii="Arial" w:hAnsi="Arial" w:cs="Arial"/>
          <w:sz w:val="22"/>
          <w:szCs w:val="22"/>
        </w:rPr>
        <w:t xml:space="preserve"> not possible to provide a simple attachment of all research commission</w:t>
      </w:r>
      <w:r w:rsidR="001C3F4C" w:rsidRPr="003F2B14">
        <w:rPr>
          <w:rFonts w:ascii="Arial" w:hAnsi="Arial" w:cs="Arial"/>
          <w:sz w:val="22"/>
          <w:szCs w:val="22"/>
        </w:rPr>
        <w:t>ed</w:t>
      </w:r>
      <w:r w:rsidR="00247ADE" w:rsidRPr="003F2B14">
        <w:rPr>
          <w:rFonts w:ascii="Arial" w:hAnsi="Arial" w:cs="Arial"/>
          <w:sz w:val="22"/>
          <w:szCs w:val="22"/>
        </w:rPr>
        <w:t xml:space="preserve"> by the National Treasury given that </w:t>
      </w:r>
      <w:r w:rsidRPr="003F2B14">
        <w:rPr>
          <w:rFonts w:ascii="Arial" w:hAnsi="Arial" w:cs="Arial"/>
          <w:sz w:val="22"/>
          <w:szCs w:val="22"/>
        </w:rPr>
        <w:t xml:space="preserve"> some</w:t>
      </w:r>
      <w:r w:rsidR="00247ADE" w:rsidRPr="003F2B14">
        <w:rPr>
          <w:rFonts w:ascii="Arial" w:hAnsi="Arial" w:cs="Arial"/>
          <w:sz w:val="22"/>
          <w:szCs w:val="22"/>
        </w:rPr>
        <w:t xml:space="preserve"> of the research is conducted internally (as part of the routine work) and other forms of research are conducted externally (by universities or research institutions or consultants commissioned to do so).  </w:t>
      </w:r>
    </w:p>
    <w:p w:rsidR="00247ADE" w:rsidRPr="003F2B14" w:rsidRDefault="00247ADE" w:rsidP="003F2B14">
      <w:pPr>
        <w:tabs>
          <w:tab w:val="left" w:pos="432"/>
          <w:tab w:val="left" w:pos="864"/>
          <w:tab w:val="left" w:pos="5058"/>
        </w:tabs>
        <w:jc w:val="both"/>
        <w:rPr>
          <w:rFonts w:ascii="Arial" w:hAnsi="Arial" w:cs="Arial"/>
          <w:sz w:val="22"/>
          <w:szCs w:val="22"/>
        </w:rPr>
      </w:pPr>
    </w:p>
    <w:p w:rsidR="00247ADE" w:rsidRPr="003F2B14" w:rsidRDefault="00247ADE" w:rsidP="003F2B14">
      <w:pPr>
        <w:tabs>
          <w:tab w:val="left" w:pos="432"/>
          <w:tab w:val="left" w:pos="864"/>
          <w:tab w:val="left" w:pos="5058"/>
        </w:tabs>
        <w:jc w:val="both"/>
        <w:rPr>
          <w:rFonts w:ascii="Arial" w:hAnsi="Arial" w:cs="Arial"/>
          <w:sz w:val="22"/>
          <w:szCs w:val="22"/>
        </w:rPr>
      </w:pPr>
      <w:r w:rsidRPr="003F2B14">
        <w:rPr>
          <w:rFonts w:ascii="Arial" w:hAnsi="Arial" w:cs="Arial"/>
          <w:sz w:val="22"/>
          <w:szCs w:val="22"/>
        </w:rPr>
        <w:t xml:space="preserve">Some research leads to a specific output (e.g. research on climate-change or employment tax incentive) and some research may be on-going, involving many months of engagement between the department and specific researchers, where a specific output may take many years (e.g. research on growth or employment-generation) before any final output. Whilst most research is ultimately published as a paper, either directly by National Treasury (e.g. of the employment tax incentive) or by the research institutions themselves (e.g. researchers funded by ERSA), some research projects may take a long time to complete or publish. </w:t>
      </w:r>
    </w:p>
    <w:p w:rsidR="00247ADE" w:rsidRPr="003F2B14" w:rsidRDefault="00247ADE" w:rsidP="003F2B14">
      <w:pPr>
        <w:tabs>
          <w:tab w:val="left" w:pos="432"/>
          <w:tab w:val="left" w:pos="864"/>
          <w:tab w:val="left" w:pos="5058"/>
        </w:tabs>
        <w:jc w:val="both"/>
        <w:rPr>
          <w:rFonts w:ascii="Arial" w:hAnsi="Arial" w:cs="Arial"/>
          <w:sz w:val="22"/>
          <w:szCs w:val="22"/>
        </w:rPr>
      </w:pPr>
      <w:r w:rsidRPr="003F2B14">
        <w:rPr>
          <w:rFonts w:ascii="Arial" w:hAnsi="Arial" w:cs="Arial"/>
          <w:sz w:val="22"/>
          <w:szCs w:val="22"/>
        </w:rPr>
        <w:t xml:space="preserve"> </w:t>
      </w:r>
    </w:p>
    <w:p w:rsidR="0002300E" w:rsidRPr="003F2B14" w:rsidRDefault="00247ADE" w:rsidP="003F2B14">
      <w:pPr>
        <w:tabs>
          <w:tab w:val="left" w:pos="432"/>
          <w:tab w:val="left" w:pos="864"/>
          <w:tab w:val="left" w:pos="5058"/>
        </w:tabs>
        <w:jc w:val="both"/>
        <w:rPr>
          <w:rFonts w:ascii="Arial" w:hAnsi="Arial" w:cs="Arial"/>
          <w:color w:val="000000" w:themeColor="text1"/>
          <w:sz w:val="22"/>
          <w:szCs w:val="22"/>
        </w:rPr>
      </w:pPr>
      <w:r w:rsidRPr="003F2B14">
        <w:rPr>
          <w:rFonts w:ascii="Arial" w:hAnsi="Arial" w:cs="Arial"/>
          <w:color w:val="000000" w:themeColor="text1"/>
          <w:sz w:val="22"/>
          <w:szCs w:val="22"/>
        </w:rPr>
        <w:t>The upfront allocations to research institutions like ERSA and UN Wider are published in Budget documents like the Budget Review and Estimates of Expenditure, and actual spending figures are noted in the Annual Report of the National Treasury.</w:t>
      </w:r>
    </w:p>
    <w:p w:rsidR="00247ADE" w:rsidRPr="003F2B14" w:rsidRDefault="00247ADE" w:rsidP="003F2B14">
      <w:pPr>
        <w:tabs>
          <w:tab w:val="left" w:pos="432"/>
          <w:tab w:val="left" w:pos="864"/>
          <w:tab w:val="left" w:pos="5058"/>
        </w:tabs>
        <w:jc w:val="both"/>
        <w:rPr>
          <w:rFonts w:ascii="Arial" w:hAnsi="Arial" w:cs="Arial"/>
          <w:color w:val="000000" w:themeColor="text1"/>
          <w:sz w:val="22"/>
          <w:szCs w:val="22"/>
        </w:rPr>
      </w:pPr>
      <w:r w:rsidRPr="003F2B14">
        <w:rPr>
          <w:rFonts w:ascii="Arial" w:hAnsi="Arial" w:cs="Arial"/>
          <w:color w:val="000000" w:themeColor="text1"/>
          <w:sz w:val="22"/>
          <w:szCs w:val="22"/>
        </w:rPr>
        <w:t xml:space="preserve"> </w:t>
      </w:r>
    </w:p>
    <w:p w:rsidR="003435E2" w:rsidRPr="003F2B14" w:rsidRDefault="003435E2" w:rsidP="003F2B14">
      <w:pPr>
        <w:jc w:val="both"/>
        <w:rPr>
          <w:rFonts w:ascii="Arial" w:hAnsi="Arial" w:cs="Arial"/>
          <w:b/>
          <w:sz w:val="22"/>
          <w:szCs w:val="22"/>
        </w:rPr>
      </w:pPr>
    </w:p>
    <w:sectPr w:rsidR="003435E2" w:rsidRPr="003F2B14"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6A41"/>
    <w:rsid w:val="00020C04"/>
    <w:rsid w:val="0002300E"/>
    <w:rsid w:val="00023BC3"/>
    <w:rsid w:val="00037C3C"/>
    <w:rsid w:val="00042E4A"/>
    <w:rsid w:val="00063E28"/>
    <w:rsid w:val="000C2BEF"/>
    <w:rsid w:val="000C48D8"/>
    <w:rsid w:val="000F1541"/>
    <w:rsid w:val="000F3B14"/>
    <w:rsid w:val="001433AE"/>
    <w:rsid w:val="0014441E"/>
    <w:rsid w:val="0015727B"/>
    <w:rsid w:val="00197576"/>
    <w:rsid w:val="001B0917"/>
    <w:rsid w:val="001C3F4C"/>
    <w:rsid w:val="001D4937"/>
    <w:rsid w:val="001E3FB5"/>
    <w:rsid w:val="001E6902"/>
    <w:rsid w:val="001F4B50"/>
    <w:rsid w:val="00207912"/>
    <w:rsid w:val="0022502D"/>
    <w:rsid w:val="00247ADE"/>
    <w:rsid w:val="002867DD"/>
    <w:rsid w:val="002A4157"/>
    <w:rsid w:val="002F6E86"/>
    <w:rsid w:val="00320350"/>
    <w:rsid w:val="003421BD"/>
    <w:rsid w:val="003435E2"/>
    <w:rsid w:val="00344553"/>
    <w:rsid w:val="003477AF"/>
    <w:rsid w:val="00351BF5"/>
    <w:rsid w:val="003F2B14"/>
    <w:rsid w:val="0043065E"/>
    <w:rsid w:val="00472D86"/>
    <w:rsid w:val="00485B2E"/>
    <w:rsid w:val="004A078E"/>
    <w:rsid w:val="004F43FB"/>
    <w:rsid w:val="005141B3"/>
    <w:rsid w:val="00532BB4"/>
    <w:rsid w:val="00533C35"/>
    <w:rsid w:val="005706F1"/>
    <w:rsid w:val="00574E19"/>
    <w:rsid w:val="00603255"/>
    <w:rsid w:val="00613FC6"/>
    <w:rsid w:val="006239F1"/>
    <w:rsid w:val="00624D20"/>
    <w:rsid w:val="0062770E"/>
    <w:rsid w:val="0064275F"/>
    <w:rsid w:val="00646E7C"/>
    <w:rsid w:val="00647EF2"/>
    <w:rsid w:val="00653A85"/>
    <w:rsid w:val="006825D3"/>
    <w:rsid w:val="00685058"/>
    <w:rsid w:val="00693A64"/>
    <w:rsid w:val="006D1766"/>
    <w:rsid w:val="006E3E67"/>
    <w:rsid w:val="007118EA"/>
    <w:rsid w:val="00726A9C"/>
    <w:rsid w:val="007359BF"/>
    <w:rsid w:val="00743F26"/>
    <w:rsid w:val="0076668B"/>
    <w:rsid w:val="007749D9"/>
    <w:rsid w:val="00780F57"/>
    <w:rsid w:val="007914E0"/>
    <w:rsid w:val="007A32AF"/>
    <w:rsid w:val="007B1BA1"/>
    <w:rsid w:val="007D4060"/>
    <w:rsid w:val="007E56A2"/>
    <w:rsid w:val="00803AC4"/>
    <w:rsid w:val="00813FF0"/>
    <w:rsid w:val="008321A4"/>
    <w:rsid w:val="00852DC3"/>
    <w:rsid w:val="00876CBB"/>
    <w:rsid w:val="00891265"/>
    <w:rsid w:val="008C2559"/>
    <w:rsid w:val="008E01C3"/>
    <w:rsid w:val="008E4142"/>
    <w:rsid w:val="00911717"/>
    <w:rsid w:val="009163A5"/>
    <w:rsid w:val="00953363"/>
    <w:rsid w:val="0096007E"/>
    <w:rsid w:val="009A18A7"/>
    <w:rsid w:val="009E1AB2"/>
    <w:rsid w:val="00A02200"/>
    <w:rsid w:val="00A36611"/>
    <w:rsid w:val="00A45FE5"/>
    <w:rsid w:val="00A525F0"/>
    <w:rsid w:val="00A5731A"/>
    <w:rsid w:val="00A677C3"/>
    <w:rsid w:val="00A72B9B"/>
    <w:rsid w:val="00A742E6"/>
    <w:rsid w:val="00AA4ED9"/>
    <w:rsid w:val="00AD00CE"/>
    <w:rsid w:val="00AD5C9B"/>
    <w:rsid w:val="00AE07DE"/>
    <w:rsid w:val="00B03AF4"/>
    <w:rsid w:val="00B03DD6"/>
    <w:rsid w:val="00B20E37"/>
    <w:rsid w:val="00B35E0C"/>
    <w:rsid w:val="00B447E6"/>
    <w:rsid w:val="00B77F67"/>
    <w:rsid w:val="00B913C7"/>
    <w:rsid w:val="00B95452"/>
    <w:rsid w:val="00BD31C6"/>
    <w:rsid w:val="00C25C7E"/>
    <w:rsid w:val="00C312EA"/>
    <w:rsid w:val="00C44C35"/>
    <w:rsid w:val="00C472D6"/>
    <w:rsid w:val="00C60822"/>
    <w:rsid w:val="00CB4FDB"/>
    <w:rsid w:val="00CB51AD"/>
    <w:rsid w:val="00CC2F3E"/>
    <w:rsid w:val="00D01E04"/>
    <w:rsid w:val="00D363B6"/>
    <w:rsid w:val="00D66E43"/>
    <w:rsid w:val="00DB2463"/>
    <w:rsid w:val="00DC769E"/>
    <w:rsid w:val="00DD5296"/>
    <w:rsid w:val="00DE122E"/>
    <w:rsid w:val="00DE76CB"/>
    <w:rsid w:val="00DF0D26"/>
    <w:rsid w:val="00E42AEE"/>
    <w:rsid w:val="00E55071"/>
    <w:rsid w:val="00E60EE1"/>
    <w:rsid w:val="00E77DF6"/>
    <w:rsid w:val="00E8352B"/>
    <w:rsid w:val="00EA468F"/>
    <w:rsid w:val="00EA6A49"/>
    <w:rsid w:val="00EC4BF6"/>
    <w:rsid w:val="00EF41A8"/>
    <w:rsid w:val="00F03C60"/>
    <w:rsid w:val="00F51C17"/>
    <w:rsid w:val="00F5571A"/>
    <w:rsid w:val="00F65949"/>
    <w:rsid w:val="00F754AB"/>
    <w:rsid w:val="00F87EA6"/>
    <w:rsid w:val="00FB0ABC"/>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6ACF70-8897-46F4-B52A-B1AA9BA2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6F1"/>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5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C5B83-B4A9-467C-AEC1-7CE2D37C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1</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2018-06-29T09:39:00Z</cp:lastPrinted>
  <dcterms:created xsi:type="dcterms:W3CDTF">2018-07-04T07:57:00Z</dcterms:created>
  <dcterms:modified xsi:type="dcterms:W3CDTF">2018-07-04T07:57:00Z</dcterms:modified>
</cp:coreProperties>
</file>