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971550"/>
                    </a:xfrm>
                    <a:prstGeom prst="rect">
                      <a:avLst/>
                    </a:prstGeom>
                    <a:noFill/>
                  </pic:spPr>
                </pic:pic>
              </a:graphicData>
            </a:graphic>
          </wp:inline>
        </w:drawing>
      </w:r>
    </w:p>
    <w:p w:rsidR="00F144E0" w:rsidRPr="002D3053" w:rsidRDefault="00B275E8" w:rsidP="0099546F">
      <w:pPr>
        <w:spacing w:after="0" w:line="360" w:lineRule="auto"/>
        <w:jc w:val="center"/>
        <w:rPr>
          <w:rFonts w:ascii="Arial" w:hAnsi="Arial" w:cs="Arial"/>
          <w:b/>
        </w:rPr>
      </w:pPr>
      <w:r w:rsidRPr="002D3053">
        <w:rPr>
          <w:rFonts w:ascii="Arial" w:hAnsi="Arial" w:cs="Arial"/>
          <w:b/>
        </w:rPr>
        <w:t>NATIONAL</w:t>
      </w:r>
      <w:r w:rsidR="0074150D" w:rsidRPr="002D3053">
        <w:rPr>
          <w:rFonts w:ascii="Arial" w:hAnsi="Arial" w:cs="Arial"/>
          <w:b/>
        </w:rPr>
        <w:t xml:space="preserve"> ASSEMBLY</w:t>
      </w:r>
    </w:p>
    <w:p w:rsidR="0099546F" w:rsidRDefault="0099546F" w:rsidP="0099546F">
      <w:pPr>
        <w:spacing w:after="0" w:line="360" w:lineRule="auto"/>
        <w:jc w:val="center"/>
        <w:rPr>
          <w:rFonts w:ascii="Arial" w:hAnsi="Arial" w:cs="Arial"/>
          <w:b/>
        </w:rPr>
      </w:pPr>
      <w:r w:rsidRPr="002D3053">
        <w:rPr>
          <w:rFonts w:ascii="Arial" w:hAnsi="Arial" w:cs="Arial"/>
          <w:b/>
        </w:rPr>
        <w:t>QUESTION</w:t>
      </w:r>
      <w:r w:rsidR="003D2FE9" w:rsidRPr="002D3053">
        <w:rPr>
          <w:rFonts w:ascii="Arial" w:hAnsi="Arial" w:cs="Arial"/>
          <w:b/>
        </w:rPr>
        <w:t xml:space="preserve"> </w:t>
      </w:r>
      <w:r w:rsidRPr="002D3053">
        <w:rPr>
          <w:rFonts w:ascii="Arial" w:hAnsi="Arial" w:cs="Arial"/>
          <w:b/>
        </w:rPr>
        <w:t xml:space="preserve">FOR </w:t>
      </w:r>
      <w:r w:rsidR="0074150D" w:rsidRPr="002D3053">
        <w:rPr>
          <w:rFonts w:ascii="Arial" w:hAnsi="Arial" w:cs="Arial"/>
          <w:b/>
        </w:rPr>
        <w:t>WRITTEN</w:t>
      </w:r>
      <w:r w:rsidR="002F2186" w:rsidRPr="002D3053">
        <w:rPr>
          <w:rFonts w:ascii="Arial" w:hAnsi="Arial" w:cs="Arial"/>
          <w:b/>
        </w:rPr>
        <w:t xml:space="preserve"> </w:t>
      </w:r>
      <w:r w:rsidRPr="002D3053">
        <w:rPr>
          <w:rFonts w:ascii="Arial" w:hAnsi="Arial" w:cs="Arial"/>
          <w:b/>
        </w:rPr>
        <w:t>REPLY</w:t>
      </w:r>
    </w:p>
    <w:p w:rsidR="00AC7095" w:rsidRDefault="00AC7095" w:rsidP="00AC7095">
      <w:pPr>
        <w:spacing w:after="0" w:line="360" w:lineRule="auto"/>
        <w:jc w:val="center"/>
        <w:rPr>
          <w:rFonts w:ascii="Arial" w:hAnsi="Arial" w:cs="Arial"/>
          <w:b/>
        </w:rPr>
      </w:pPr>
      <w:r>
        <w:rPr>
          <w:rFonts w:ascii="Arial" w:hAnsi="Arial" w:cs="Arial"/>
          <w:b/>
        </w:rPr>
        <w:t>DUE TO PARLIAMENT: FRIDAY, 26 MAY 2023</w:t>
      </w:r>
    </w:p>
    <w:p w:rsidR="00E5303F" w:rsidRPr="002D3053" w:rsidRDefault="00E5303F" w:rsidP="0099546F">
      <w:pPr>
        <w:spacing w:after="0" w:line="360" w:lineRule="auto"/>
        <w:jc w:val="center"/>
        <w:rPr>
          <w:rFonts w:ascii="Arial" w:hAnsi="Arial" w:cs="Arial"/>
          <w:b/>
        </w:rPr>
      </w:pPr>
    </w:p>
    <w:p w:rsidR="00E5303F" w:rsidRPr="00E5303F" w:rsidRDefault="00E5303F" w:rsidP="0098646D">
      <w:pPr>
        <w:spacing w:after="0" w:line="360" w:lineRule="auto"/>
        <w:rPr>
          <w:rFonts w:ascii="Arial" w:hAnsi="Arial" w:cs="Arial"/>
          <w:b/>
          <w:bCs/>
          <w:lang w:val="en-US"/>
        </w:rPr>
      </w:pPr>
      <w:r>
        <w:rPr>
          <w:rFonts w:ascii="Arial" w:hAnsi="Arial" w:cs="Arial"/>
          <w:b/>
          <w:bCs/>
          <w:lang w:val="en-GB"/>
        </w:rPr>
        <w:t>“</w:t>
      </w:r>
      <w:r w:rsidRPr="00E5303F">
        <w:rPr>
          <w:rFonts w:ascii="Arial" w:hAnsi="Arial" w:cs="Arial"/>
          <w:b/>
          <w:bCs/>
          <w:lang w:val="en-GB"/>
        </w:rPr>
        <w:t>1686.</w:t>
      </w:r>
      <w:r w:rsidRPr="00E5303F">
        <w:rPr>
          <w:rFonts w:ascii="Arial" w:hAnsi="Arial" w:cs="Arial"/>
          <w:b/>
          <w:bCs/>
          <w:lang w:val="en-GB"/>
        </w:rPr>
        <w:tab/>
      </w:r>
      <w:r w:rsidRPr="00E5303F">
        <w:rPr>
          <w:rFonts w:ascii="Arial" w:hAnsi="Arial" w:cs="Arial"/>
          <w:b/>
          <w:bCs/>
          <w:lang w:val="en-US"/>
        </w:rPr>
        <w:t>Mr H C C Krüger (DA) to ask the Minister of Small Business Development:</w:t>
      </w:r>
    </w:p>
    <w:p w:rsidR="00E5303F" w:rsidRPr="00E5303F" w:rsidRDefault="00E5303F" w:rsidP="00C516D5">
      <w:pPr>
        <w:spacing w:after="0" w:line="360" w:lineRule="auto"/>
        <w:ind w:left="1134" w:hanging="425"/>
        <w:jc w:val="both"/>
        <w:rPr>
          <w:rFonts w:ascii="Arial" w:hAnsi="Arial" w:cs="Arial"/>
          <w:b/>
          <w:lang w:val="en-US"/>
        </w:rPr>
      </w:pPr>
      <w:r w:rsidRPr="00E5303F">
        <w:rPr>
          <w:rFonts w:ascii="Arial" w:hAnsi="Arial" w:cs="Arial"/>
          <w:b/>
          <w:lang w:val="en-US"/>
        </w:rPr>
        <w:t>(1)</w:t>
      </w:r>
      <w:r w:rsidRPr="00E5303F">
        <w:rPr>
          <w:rFonts w:ascii="Arial" w:hAnsi="Arial" w:cs="Arial"/>
          <w:b/>
          <w:lang w:val="en-US"/>
        </w:rPr>
        <w:tab/>
        <w:t xml:space="preserve">Given the critical importance of prompt payment for the sustainability and growth of small businesses, what (a) measures, (b) strategies and (c) monitoring mechanisms are </w:t>
      </w:r>
      <w:r w:rsidRPr="00E5303F">
        <w:rPr>
          <w:rFonts w:ascii="Arial" w:hAnsi="Arial" w:cs="Arial"/>
          <w:b/>
          <w:bCs/>
          <w:lang w:val="en-GB"/>
        </w:rPr>
        <w:t>employed</w:t>
      </w:r>
      <w:r w:rsidRPr="00E5303F">
        <w:rPr>
          <w:rFonts w:ascii="Arial" w:hAnsi="Arial" w:cs="Arial"/>
          <w:b/>
          <w:lang w:val="en-US"/>
        </w:rPr>
        <w:t xml:space="preserve"> by her department to ensure that all small businesses that are engaged in government procurement activities receive payment within the stipulated 30-day period</w:t>
      </w:r>
      <w:r>
        <w:rPr>
          <w:rFonts w:ascii="Arial" w:hAnsi="Arial" w:cs="Arial"/>
          <w:b/>
          <w:lang w:val="en-US"/>
        </w:rPr>
        <w:t>,</w:t>
      </w:r>
    </w:p>
    <w:p w:rsidR="007D4ADB" w:rsidRPr="00E5303F" w:rsidRDefault="00E5303F" w:rsidP="007D4ADB">
      <w:pPr>
        <w:spacing w:after="0" w:line="360" w:lineRule="auto"/>
        <w:ind w:left="1134" w:hanging="425"/>
        <w:jc w:val="both"/>
        <w:rPr>
          <w:rFonts w:ascii="Arial" w:hAnsi="Arial" w:cs="Arial"/>
          <w:b/>
        </w:rPr>
      </w:pPr>
      <w:r w:rsidRPr="00E5303F">
        <w:rPr>
          <w:rFonts w:ascii="Arial" w:hAnsi="Arial" w:cs="Arial"/>
          <w:b/>
          <w:lang w:val="en-US"/>
        </w:rPr>
        <w:t>(2)</w:t>
      </w:r>
      <w:r w:rsidRPr="00E5303F">
        <w:rPr>
          <w:rFonts w:ascii="Arial" w:hAnsi="Arial" w:cs="Arial"/>
          <w:b/>
          <w:lang w:val="en-US"/>
        </w:rPr>
        <w:tab/>
        <w:t>whether there are any remedial actions and/or penalties in place for noncompliant entities and/or departments in cases where payment deadlines are not met; if not, why not; if so, what are the relevant details?</w:t>
      </w:r>
      <w:r>
        <w:rPr>
          <w:rFonts w:ascii="Arial" w:hAnsi="Arial" w:cs="Arial"/>
          <w:b/>
          <w:lang w:val="en-US"/>
        </w:rPr>
        <w:t>”</w:t>
      </w:r>
      <w:r w:rsidR="00E56EE6">
        <w:rPr>
          <w:rFonts w:ascii="Arial" w:hAnsi="Arial" w:cs="Arial"/>
          <w:b/>
          <w:lang w:val="en-US"/>
        </w:rPr>
        <w:t xml:space="preserve"> </w:t>
      </w:r>
      <w:r w:rsidRPr="00E5303F">
        <w:rPr>
          <w:rFonts w:ascii="Arial" w:hAnsi="Arial" w:cs="Arial"/>
          <w:b/>
        </w:rPr>
        <w:t>NW1927E</w:t>
      </w:r>
    </w:p>
    <w:p w:rsidR="00703DDE" w:rsidRPr="002D3053" w:rsidRDefault="00703DDE" w:rsidP="00C516D5">
      <w:pPr>
        <w:spacing w:after="0" w:line="360" w:lineRule="auto"/>
        <w:ind w:left="1134" w:hanging="425"/>
        <w:jc w:val="both"/>
        <w:rPr>
          <w:rFonts w:ascii="Arial" w:hAnsi="Arial" w:cs="Arial"/>
          <w:b/>
        </w:rPr>
      </w:pPr>
    </w:p>
    <w:p w:rsidR="003D15AE" w:rsidRDefault="00A66D92" w:rsidP="0098646D">
      <w:pPr>
        <w:spacing w:after="0" w:line="360" w:lineRule="auto"/>
        <w:jc w:val="both"/>
        <w:rPr>
          <w:rFonts w:ascii="Arial" w:hAnsi="Arial" w:cs="Arial"/>
          <w:bCs/>
        </w:rPr>
      </w:pPr>
      <w:r w:rsidRPr="00FC38DD">
        <w:rPr>
          <w:rFonts w:ascii="Arial" w:hAnsi="Arial" w:cs="Arial"/>
          <w:b/>
          <w:bCs/>
          <w:lang/>
        </w:rPr>
        <w:t>REPLY:</w:t>
      </w:r>
      <w:r w:rsidR="00FC38DD" w:rsidRPr="00FC38DD">
        <w:rPr>
          <w:rFonts w:ascii="Arial" w:hAnsi="Arial" w:cs="Arial"/>
          <w:bCs/>
        </w:rPr>
        <w:t xml:space="preserve"> </w:t>
      </w:r>
    </w:p>
    <w:p w:rsidR="007D4ADB" w:rsidRDefault="007D4ADB" w:rsidP="0098646D">
      <w:pPr>
        <w:spacing w:after="0" w:line="360" w:lineRule="auto"/>
        <w:jc w:val="both"/>
        <w:rPr>
          <w:rFonts w:ascii="Arial" w:hAnsi="Arial" w:cs="Arial"/>
          <w:bCs/>
        </w:rPr>
      </w:pPr>
    </w:p>
    <w:p w:rsidR="00222393" w:rsidRPr="00A82B0B" w:rsidRDefault="00FC38DD" w:rsidP="001D56A3">
      <w:pPr>
        <w:pStyle w:val="ListParagraph"/>
        <w:numPr>
          <w:ilvl w:val="0"/>
          <w:numId w:val="9"/>
        </w:numPr>
        <w:spacing w:after="0" w:line="360" w:lineRule="auto"/>
        <w:ind w:left="709" w:hanging="993"/>
        <w:jc w:val="both"/>
        <w:rPr>
          <w:rFonts w:ascii="Arial" w:hAnsi="Arial" w:cs="Arial"/>
          <w:bCs/>
        </w:rPr>
      </w:pPr>
      <w:r w:rsidRPr="00A82B0B">
        <w:rPr>
          <w:rFonts w:ascii="Arial" w:hAnsi="Arial" w:cs="Arial"/>
          <w:bCs/>
        </w:rPr>
        <w:t xml:space="preserve">Given the devastating impact of the non and late payment of small enterprise suppliers by government, the Department following consultations with National Treasury and the </w:t>
      </w:r>
      <w:r w:rsidR="00E56EE6" w:rsidRPr="00A82B0B">
        <w:rPr>
          <w:rFonts w:ascii="Arial" w:hAnsi="Arial" w:cs="Arial"/>
          <w:bCs/>
        </w:rPr>
        <w:t xml:space="preserve">Department of </w:t>
      </w:r>
      <w:r w:rsidRPr="00A82B0B">
        <w:rPr>
          <w:rFonts w:ascii="Arial" w:hAnsi="Arial" w:cs="Arial"/>
          <w:bCs/>
        </w:rPr>
        <w:t>Planning, Monitoring and Evaluation</w:t>
      </w:r>
      <w:r w:rsidR="00E56EE6" w:rsidRPr="00A82B0B">
        <w:rPr>
          <w:rFonts w:ascii="Arial" w:hAnsi="Arial" w:cs="Arial"/>
          <w:bCs/>
        </w:rPr>
        <w:t xml:space="preserve"> (DPME</w:t>
      </w:r>
      <w:r w:rsidRPr="00A82B0B">
        <w:rPr>
          <w:rFonts w:ascii="Arial" w:hAnsi="Arial" w:cs="Arial"/>
          <w:bCs/>
        </w:rPr>
        <w:t>) made recommendations to the Standing Committee on Appropriations and Appropriation Bill, to strengthen the enforcement of compliance to the 30-day payment obligation to ensure that all or</w:t>
      </w:r>
      <w:r w:rsidR="00C516D5" w:rsidRPr="00A82B0B">
        <w:rPr>
          <w:rFonts w:ascii="Arial" w:hAnsi="Arial" w:cs="Arial"/>
          <w:bCs/>
        </w:rPr>
        <w:t>g</w:t>
      </w:r>
      <w:r w:rsidRPr="00A82B0B">
        <w:rPr>
          <w:rFonts w:ascii="Arial" w:hAnsi="Arial" w:cs="Arial"/>
          <w:bCs/>
        </w:rPr>
        <w:t>ans of state will pay invoices to small enterprises within the required timeframe of 30 days. The Department is also working with National Treasury to strengthen regulations on the reporting requirements for the late payment</w:t>
      </w:r>
      <w:r w:rsidR="007D4ADB">
        <w:rPr>
          <w:rFonts w:ascii="Arial" w:hAnsi="Arial" w:cs="Arial"/>
          <w:bCs/>
        </w:rPr>
        <w:t xml:space="preserve"> of</w:t>
      </w:r>
      <w:r w:rsidRPr="00A82B0B">
        <w:rPr>
          <w:rFonts w:ascii="Arial" w:hAnsi="Arial" w:cs="Arial"/>
          <w:bCs/>
        </w:rPr>
        <w:t xml:space="preserve"> supplier invoices to differentiate between small enterprise suppliers and large enterprise suppliers. This will enable the Department to specifically follow-up on the late payment </w:t>
      </w:r>
      <w:r w:rsidR="007D4ADB">
        <w:rPr>
          <w:rFonts w:ascii="Arial" w:hAnsi="Arial" w:cs="Arial"/>
          <w:bCs/>
        </w:rPr>
        <w:t xml:space="preserve">of </w:t>
      </w:r>
      <w:r w:rsidRPr="00A82B0B">
        <w:rPr>
          <w:rFonts w:ascii="Arial" w:hAnsi="Arial" w:cs="Arial"/>
          <w:bCs/>
        </w:rPr>
        <w:t>small enterprise suppliers</w:t>
      </w:r>
      <w:r w:rsidR="007D4ADB">
        <w:rPr>
          <w:rFonts w:ascii="Arial" w:hAnsi="Arial" w:cs="Arial"/>
          <w:bCs/>
        </w:rPr>
        <w:t xml:space="preserve"> as we do not regulatory authority as it stands</w:t>
      </w:r>
      <w:r w:rsidRPr="00A82B0B">
        <w:rPr>
          <w:rFonts w:ascii="Arial" w:hAnsi="Arial" w:cs="Arial"/>
          <w:bCs/>
        </w:rPr>
        <w:t>.</w:t>
      </w:r>
    </w:p>
    <w:p w:rsidR="00D010EC" w:rsidRPr="002D3053" w:rsidRDefault="00D010EC" w:rsidP="00D010EC">
      <w:pPr>
        <w:pStyle w:val="ListParagraph"/>
        <w:spacing w:after="0" w:line="360" w:lineRule="auto"/>
        <w:jc w:val="both"/>
        <w:rPr>
          <w:rFonts w:ascii="Arial" w:hAnsi="Arial" w:cs="Arial"/>
        </w:rPr>
      </w:pPr>
    </w:p>
    <w:p w:rsidR="00D010EC" w:rsidRPr="00855EDE" w:rsidRDefault="007D4ADB" w:rsidP="00855EDE">
      <w:pPr>
        <w:pStyle w:val="ListParagraph"/>
        <w:numPr>
          <w:ilvl w:val="0"/>
          <w:numId w:val="9"/>
        </w:numPr>
        <w:spacing w:line="360" w:lineRule="auto"/>
        <w:ind w:hanging="720"/>
        <w:jc w:val="both"/>
        <w:rPr>
          <w:rFonts w:ascii="Arial" w:hAnsi="Arial" w:cs="Arial"/>
        </w:rPr>
      </w:pPr>
      <w:r>
        <w:rPr>
          <w:rFonts w:ascii="Arial" w:hAnsi="Arial" w:cs="Arial"/>
        </w:rPr>
        <w:t>We are in the process of amending the National Small Enterprise Amendment Bill that will allow for the establishment of the</w:t>
      </w:r>
      <w:r w:rsidR="00A82B0B">
        <w:rPr>
          <w:rFonts w:ascii="Arial" w:hAnsi="Arial" w:cs="Arial"/>
        </w:rPr>
        <w:t xml:space="preserve"> Ombuds Office </w:t>
      </w:r>
      <w:r>
        <w:rPr>
          <w:rFonts w:ascii="Arial" w:hAnsi="Arial" w:cs="Arial"/>
        </w:rPr>
        <w:t xml:space="preserve">which </w:t>
      </w:r>
      <w:r w:rsidR="00A82B0B">
        <w:rPr>
          <w:rFonts w:ascii="Arial" w:hAnsi="Arial" w:cs="Arial"/>
        </w:rPr>
        <w:t xml:space="preserve">is going </w:t>
      </w:r>
      <w:r w:rsidR="00855EDE">
        <w:rPr>
          <w:rFonts w:ascii="Arial" w:hAnsi="Arial" w:cs="Arial"/>
        </w:rPr>
        <w:t>to allow for dispute resolutions including nonadherence to the 30-day payment rule.</w:t>
      </w:r>
    </w:p>
    <w:sectPr w:rsidR="00D010EC" w:rsidRPr="00855EDE"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CE8" w:rsidRDefault="00D20CE8" w:rsidP="004508F4">
      <w:pPr>
        <w:spacing w:after="0" w:line="240" w:lineRule="auto"/>
      </w:pPr>
      <w:r>
        <w:separator/>
      </w:r>
    </w:p>
  </w:endnote>
  <w:endnote w:type="continuationSeparator" w:id="0">
    <w:p w:rsidR="00D20CE8" w:rsidRDefault="00D20CE8"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D3053" w:rsidRDefault="00E64627">
        <w:pPr>
          <w:pStyle w:val="Footer"/>
          <w:jc w:val="right"/>
          <w:rPr>
            <w:sz w:val="18"/>
            <w:szCs w:val="18"/>
          </w:rPr>
        </w:pPr>
        <w:r w:rsidRPr="002D3053">
          <w:rPr>
            <w:sz w:val="18"/>
            <w:szCs w:val="18"/>
          </w:rPr>
          <w:fldChar w:fldCharType="begin"/>
        </w:r>
        <w:r w:rsidR="00E41B2A" w:rsidRPr="002D3053">
          <w:rPr>
            <w:sz w:val="18"/>
            <w:szCs w:val="18"/>
          </w:rPr>
          <w:instrText xml:space="preserve"> PAGE   \* MERGEFORMAT </w:instrText>
        </w:r>
        <w:r w:rsidRPr="002D3053">
          <w:rPr>
            <w:sz w:val="18"/>
            <w:szCs w:val="18"/>
          </w:rPr>
          <w:fldChar w:fldCharType="separate"/>
        </w:r>
        <w:r w:rsidR="00D20CE8">
          <w:rPr>
            <w:noProof/>
            <w:sz w:val="18"/>
            <w:szCs w:val="18"/>
          </w:rPr>
          <w:t>1</w:t>
        </w:r>
        <w:r w:rsidRPr="002D3053">
          <w:rPr>
            <w:noProof/>
            <w:sz w:val="18"/>
            <w:szCs w:val="18"/>
          </w:rPr>
          <w:fldChar w:fldCharType="end"/>
        </w:r>
      </w:p>
    </w:sdtContent>
  </w:sdt>
  <w:p w:rsidR="00E41B2A" w:rsidRPr="002D3053" w:rsidRDefault="00E41B2A">
    <w:pPr>
      <w:pStyle w:val="Footer"/>
      <w:rPr>
        <w:sz w:val="18"/>
        <w:szCs w:val="18"/>
      </w:rPr>
    </w:pPr>
    <w:r w:rsidRPr="002D3053">
      <w:rPr>
        <w:sz w:val="18"/>
        <w:szCs w:val="18"/>
      </w:rPr>
      <w:t>DSBD response to NA</w:t>
    </w:r>
    <w:r w:rsidR="00A6530E" w:rsidRPr="002D3053">
      <w:rPr>
        <w:sz w:val="18"/>
        <w:szCs w:val="18"/>
      </w:rPr>
      <w:t xml:space="preserve"> W</w:t>
    </w:r>
    <w:r w:rsidR="0099459A" w:rsidRPr="002D3053">
      <w:rPr>
        <w:sz w:val="18"/>
        <w:szCs w:val="18"/>
      </w:rPr>
      <w:t>PQ</w:t>
    </w:r>
    <w:r w:rsidR="002D3053" w:rsidRPr="002D3053">
      <w:rPr>
        <w:sz w:val="18"/>
        <w:szCs w:val="18"/>
      </w:rPr>
      <w:t>168</w:t>
    </w:r>
    <w:r w:rsidR="00E5303F">
      <w:rPr>
        <w:sz w:val="18"/>
        <w:szCs w:val="18"/>
      </w:rPr>
      <w:t>6</w:t>
    </w:r>
    <w:r w:rsidR="0099459A" w:rsidRPr="002D3053">
      <w:rPr>
        <w:sz w:val="18"/>
        <w:szCs w:val="18"/>
      </w:rPr>
      <w:t xml:space="preserve"> </w:t>
    </w:r>
    <w:r w:rsidR="00713072" w:rsidRPr="002D3053">
      <w:rPr>
        <w:sz w:val="18"/>
        <w:szCs w:val="18"/>
      </w:rPr>
      <w:t>N</w:t>
    </w:r>
    <w:r w:rsidRPr="002D3053">
      <w:rPr>
        <w:sz w:val="18"/>
        <w:szCs w:val="18"/>
      </w:rPr>
      <w:t>W</w:t>
    </w:r>
    <w:r w:rsidR="002D3053" w:rsidRPr="002D3053">
      <w:rPr>
        <w:sz w:val="18"/>
        <w:szCs w:val="18"/>
      </w:rPr>
      <w:t>192</w:t>
    </w:r>
    <w:r w:rsidR="00E5303F">
      <w:rPr>
        <w:sz w:val="18"/>
        <w:szCs w:val="18"/>
      </w:rPr>
      <w:t>7</w:t>
    </w:r>
    <w:r w:rsidRPr="002D3053">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CE8" w:rsidRDefault="00D20CE8" w:rsidP="004508F4">
      <w:pPr>
        <w:spacing w:after="0" w:line="240" w:lineRule="auto"/>
      </w:pPr>
      <w:r>
        <w:separator/>
      </w:r>
    </w:p>
  </w:footnote>
  <w:footnote w:type="continuationSeparator" w:id="0">
    <w:p w:rsidR="00D20CE8" w:rsidRDefault="00D20CE8"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09F5271"/>
    <w:multiLevelType w:val="hybridMultilevel"/>
    <w:tmpl w:val="7206AE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71514A"/>
    <w:multiLevelType w:val="hybridMultilevel"/>
    <w:tmpl w:val="E0D4D570"/>
    <w:lvl w:ilvl="0" w:tplc="101A29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4"/>
  </w:num>
  <w:num w:numId="6">
    <w:abstractNumId w:val="0"/>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073F8"/>
    <w:rsid w:val="0002493F"/>
    <w:rsid w:val="00037F1D"/>
    <w:rsid w:val="0004184A"/>
    <w:rsid w:val="00054F3F"/>
    <w:rsid w:val="000639C1"/>
    <w:rsid w:val="00071BF6"/>
    <w:rsid w:val="000A0E43"/>
    <w:rsid w:val="000A55B9"/>
    <w:rsid w:val="000B7B4D"/>
    <w:rsid w:val="000C45EC"/>
    <w:rsid w:val="000D71D1"/>
    <w:rsid w:val="000E6AC2"/>
    <w:rsid w:val="000F40EA"/>
    <w:rsid w:val="000F5894"/>
    <w:rsid w:val="000F74D1"/>
    <w:rsid w:val="001012A8"/>
    <w:rsid w:val="00115DE8"/>
    <w:rsid w:val="00120E2D"/>
    <w:rsid w:val="00146B99"/>
    <w:rsid w:val="00163405"/>
    <w:rsid w:val="001908C9"/>
    <w:rsid w:val="001A2A32"/>
    <w:rsid w:val="001A43F2"/>
    <w:rsid w:val="001A7E04"/>
    <w:rsid w:val="001B35A6"/>
    <w:rsid w:val="001D49B3"/>
    <w:rsid w:val="00222393"/>
    <w:rsid w:val="00223D26"/>
    <w:rsid w:val="00271F00"/>
    <w:rsid w:val="00274B64"/>
    <w:rsid w:val="00290ECD"/>
    <w:rsid w:val="002A4B2C"/>
    <w:rsid w:val="002D3053"/>
    <w:rsid w:val="002E3764"/>
    <w:rsid w:val="002F2186"/>
    <w:rsid w:val="002F3C2E"/>
    <w:rsid w:val="002F49F7"/>
    <w:rsid w:val="00303CC0"/>
    <w:rsid w:val="003230E1"/>
    <w:rsid w:val="003534BB"/>
    <w:rsid w:val="003652E8"/>
    <w:rsid w:val="00376A46"/>
    <w:rsid w:val="003902AF"/>
    <w:rsid w:val="00396F42"/>
    <w:rsid w:val="003B3FEF"/>
    <w:rsid w:val="003D15AE"/>
    <w:rsid w:val="003D2FE9"/>
    <w:rsid w:val="003F4C33"/>
    <w:rsid w:val="0040217B"/>
    <w:rsid w:val="00420EF4"/>
    <w:rsid w:val="0042226E"/>
    <w:rsid w:val="00423CA1"/>
    <w:rsid w:val="004508F4"/>
    <w:rsid w:val="00463C3C"/>
    <w:rsid w:val="00481700"/>
    <w:rsid w:val="004A0361"/>
    <w:rsid w:val="004E1DB8"/>
    <w:rsid w:val="004F045E"/>
    <w:rsid w:val="00516E25"/>
    <w:rsid w:val="00520FA5"/>
    <w:rsid w:val="0052490C"/>
    <w:rsid w:val="00554184"/>
    <w:rsid w:val="00556047"/>
    <w:rsid w:val="00575F66"/>
    <w:rsid w:val="005817F3"/>
    <w:rsid w:val="0058620E"/>
    <w:rsid w:val="005F4E57"/>
    <w:rsid w:val="006045C7"/>
    <w:rsid w:val="00637393"/>
    <w:rsid w:val="00680594"/>
    <w:rsid w:val="006808F2"/>
    <w:rsid w:val="00683424"/>
    <w:rsid w:val="00690CB6"/>
    <w:rsid w:val="00694D0C"/>
    <w:rsid w:val="006C09FE"/>
    <w:rsid w:val="006E266D"/>
    <w:rsid w:val="00703DDE"/>
    <w:rsid w:val="00713072"/>
    <w:rsid w:val="007218C0"/>
    <w:rsid w:val="0074150D"/>
    <w:rsid w:val="007709BD"/>
    <w:rsid w:val="00773D83"/>
    <w:rsid w:val="00783DF4"/>
    <w:rsid w:val="007929B3"/>
    <w:rsid w:val="00794FBC"/>
    <w:rsid w:val="007A2419"/>
    <w:rsid w:val="007B7D48"/>
    <w:rsid w:val="007C4112"/>
    <w:rsid w:val="007D4ADB"/>
    <w:rsid w:val="007F5AA4"/>
    <w:rsid w:val="007F6A17"/>
    <w:rsid w:val="00807957"/>
    <w:rsid w:val="00840434"/>
    <w:rsid w:val="008541E1"/>
    <w:rsid w:val="00855EDE"/>
    <w:rsid w:val="00856001"/>
    <w:rsid w:val="00866D09"/>
    <w:rsid w:val="00884615"/>
    <w:rsid w:val="008A1C18"/>
    <w:rsid w:val="008C5152"/>
    <w:rsid w:val="008C754E"/>
    <w:rsid w:val="008D53F3"/>
    <w:rsid w:val="008F102D"/>
    <w:rsid w:val="008F338B"/>
    <w:rsid w:val="008F5751"/>
    <w:rsid w:val="00901E95"/>
    <w:rsid w:val="00903F1D"/>
    <w:rsid w:val="00913F99"/>
    <w:rsid w:val="009347E2"/>
    <w:rsid w:val="0094013A"/>
    <w:rsid w:val="0097219B"/>
    <w:rsid w:val="009853C1"/>
    <w:rsid w:val="0098646D"/>
    <w:rsid w:val="0098783D"/>
    <w:rsid w:val="0099459A"/>
    <w:rsid w:val="0099546F"/>
    <w:rsid w:val="00995B37"/>
    <w:rsid w:val="009A5097"/>
    <w:rsid w:val="009C5327"/>
    <w:rsid w:val="009D403F"/>
    <w:rsid w:val="009E4A76"/>
    <w:rsid w:val="009F22E5"/>
    <w:rsid w:val="00A04670"/>
    <w:rsid w:val="00A222F9"/>
    <w:rsid w:val="00A27365"/>
    <w:rsid w:val="00A32501"/>
    <w:rsid w:val="00A41EB4"/>
    <w:rsid w:val="00A430E0"/>
    <w:rsid w:val="00A454B5"/>
    <w:rsid w:val="00A6530E"/>
    <w:rsid w:val="00A66920"/>
    <w:rsid w:val="00A66D92"/>
    <w:rsid w:val="00A82B0B"/>
    <w:rsid w:val="00A836B8"/>
    <w:rsid w:val="00A93B7D"/>
    <w:rsid w:val="00AA0C1F"/>
    <w:rsid w:val="00AA14C6"/>
    <w:rsid w:val="00AC2554"/>
    <w:rsid w:val="00AC4F50"/>
    <w:rsid w:val="00AC7095"/>
    <w:rsid w:val="00AC78AF"/>
    <w:rsid w:val="00AF775E"/>
    <w:rsid w:val="00B10FF4"/>
    <w:rsid w:val="00B275E8"/>
    <w:rsid w:val="00B52762"/>
    <w:rsid w:val="00B553AF"/>
    <w:rsid w:val="00B87A23"/>
    <w:rsid w:val="00B94470"/>
    <w:rsid w:val="00B971E0"/>
    <w:rsid w:val="00BD58D6"/>
    <w:rsid w:val="00BE01E3"/>
    <w:rsid w:val="00BF2516"/>
    <w:rsid w:val="00BF30CB"/>
    <w:rsid w:val="00BF5E21"/>
    <w:rsid w:val="00C30063"/>
    <w:rsid w:val="00C410F3"/>
    <w:rsid w:val="00C464ED"/>
    <w:rsid w:val="00C516D5"/>
    <w:rsid w:val="00C72623"/>
    <w:rsid w:val="00C800DA"/>
    <w:rsid w:val="00C83088"/>
    <w:rsid w:val="00C84F9D"/>
    <w:rsid w:val="00C97BF5"/>
    <w:rsid w:val="00CA534A"/>
    <w:rsid w:val="00CB05DD"/>
    <w:rsid w:val="00CD20EE"/>
    <w:rsid w:val="00CE2C1C"/>
    <w:rsid w:val="00D010EC"/>
    <w:rsid w:val="00D20CE8"/>
    <w:rsid w:val="00D2530E"/>
    <w:rsid w:val="00D343B9"/>
    <w:rsid w:val="00D34652"/>
    <w:rsid w:val="00D439E9"/>
    <w:rsid w:val="00D9105A"/>
    <w:rsid w:val="00DE6A5B"/>
    <w:rsid w:val="00E235BD"/>
    <w:rsid w:val="00E41B2A"/>
    <w:rsid w:val="00E5303F"/>
    <w:rsid w:val="00E56EE6"/>
    <w:rsid w:val="00E64627"/>
    <w:rsid w:val="00E774EE"/>
    <w:rsid w:val="00E86125"/>
    <w:rsid w:val="00E875D2"/>
    <w:rsid w:val="00EA105A"/>
    <w:rsid w:val="00EB07EA"/>
    <w:rsid w:val="00EB6CB7"/>
    <w:rsid w:val="00EC03C9"/>
    <w:rsid w:val="00EE068C"/>
    <w:rsid w:val="00F144E0"/>
    <w:rsid w:val="00F311D8"/>
    <w:rsid w:val="00F77E97"/>
    <w:rsid w:val="00FB23B1"/>
    <w:rsid w:val="00FB35B1"/>
    <w:rsid w:val="00FB4EA6"/>
    <w:rsid w:val="00FC38DD"/>
    <w:rsid w:val="00FE00BD"/>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s,Outline Paragraph,Grey Bullet List,Grey Bullet Style,Chapter Numbering,List Paragraph 1,Bullets,Subtle Emphasis1,List Paragraph - 2,Riana Table Bullets 1,Bullet Points,Liste Paragraf,Llista Nivell1,Lista de nivel 1,Liste 1,BULLET 1"/>
    <w:basedOn w:val="Normal"/>
    <w:link w:val="ListParagraphChar"/>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ListParagraphChar">
    <w:name w:val="List Paragraph Char"/>
    <w:aliases w:val="Tables Char,Outline Paragraph Char,Grey Bullet List Char,Grey Bullet Style Char,Chapter Numbering Char,List Paragraph 1 Char,Bullets Char,Subtle Emphasis1 Char,List Paragraph - 2 Char,Riana Table Bullets 1 Char,Bullet Points Char"/>
    <w:link w:val="ListParagraph"/>
    <w:uiPriority w:val="34"/>
    <w:locked/>
    <w:rsid w:val="00FC38DD"/>
    <w:rPr>
      <w:lang w:val="en-ZA"/>
    </w:rPr>
  </w:style>
  <w:style w:type="paragraph" w:styleId="Revision">
    <w:name w:val="Revision"/>
    <w:hidden/>
    <w:uiPriority w:val="99"/>
    <w:semiHidden/>
    <w:rsid w:val="00E56EE6"/>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955603143">
      <w:bodyDiv w:val="1"/>
      <w:marLeft w:val="0"/>
      <w:marRight w:val="0"/>
      <w:marTop w:val="0"/>
      <w:marBottom w:val="0"/>
      <w:divBdr>
        <w:top w:val="none" w:sz="0" w:space="0" w:color="auto"/>
        <w:left w:val="none" w:sz="0" w:space="0" w:color="auto"/>
        <w:bottom w:val="none" w:sz="0" w:space="0" w:color="auto"/>
        <w:right w:val="none" w:sz="0" w:space="0" w:color="auto"/>
      </w:divBdr>
    </w:div>
    <w:div w:id="1072196644">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9994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4333-1E0A-4946-873D-ABB2FD7F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Executive Support</dc:creator>
  <cp:lastModifiedBy>USER</cp:lastModifiedBy>
  <cp:revision>2</cp:revision>
  <cp:lastPrinted>2020-08-24T13:30:00Z</cp:lastPrinted>
  <dcterms:created xsi:type="dcterms:W3CDTF">2023-06-06T08:26:00Z</dcterms:created>
  <dcterms:modified xsi:type="dcterms:W3CDTF">2023-06-06T08:26:00Z</dcterms:modified>
</cp:coreProperties>
</file>