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5C2A94" w:rsidRDefault="00BE5AF9">
      <w:pPr>
        <w:pStyle w:val="Heading1"/>
        <w:jc w:val="center"/>
        <w:rPr>
          <w:sz w:val="22"/>
          <w:szCs w:val="22"/>
          <w:u w:val="single"/>
        </w:rPr>
      </w:pPr>
      <w:r w:rsidRPr="005C2A94">
        <w:rPr>
          <w:sz w:val="22"/>
          <w:szCs w:val="22"/>
          <w:u w:val="single"/>
        </w:rPr>
        <w:t>N</w:t>
      </w:r>
      <w:r w:rsidR="007E6896" w:rsidRPr="005C2A94">
        <w:rPr>
          <w:sz w:val="22"/>
          <w:szCs w:val="22"/>
          <w:u w:val="single"/>
        </w:rPr>
        <w:t>ATIONAL ASSEMBLY</w:t>
      </w:r>
    </w:p>
    <w:p w:rsidR="00E238C2" w:rsidRPr="005C2A94" w:rsidRDefault="00E238C2">
      <w:pPr>
        <w:jc w:val="both"/>
        <w:rPr>
          <w:b/>
          <w:szCs w:val="22"/>
          <w:u w:val="single"/>
        </w:rPr>
      </w:pPr>
    </w:p>
    <w:p w:rsidR="00E238C2" w:rsidRPr="005C2A94" w:rsidRDefault="00E238C2">
      <w:pPr>
        <w:pStyle w:val="BodyText"/>
        <w:rPr>
          <w:b/>
          <w:bCs/>
          <w:szCs w:val="22"/>
          <w:u w:val="single"/>
        </w:rPr>
      </w:pPr>
      <w:r w:rsidRPr="005C2A94">
        <w:rPr>
          <w:b/>
          <w:bCs/>
          <w:szCs w:val="22"/>
          <w:u w:val="single"/>
        </w:rPr>
        <w:t xml:space="preserve">FOR </w:t>
      </w:r>
      <w:r w:rsidR="00A4066B" w:rsidRPr="005C2A94">
        <w:rPr>
          <w:b/>
          <w:bCs/>
          <w:szCs w:val="22"/>
          <w:u w:val="single"/>
        </w:rPr>
        <w:t>WRITTEN</w:t>
      </w:r>
      <w:r w:rsidR="003548B4" w:rsidRPr="005C2A94">
        <w:rPr>
          <w:b/>
          <w:bCs/>
          <w:szCs w:val="22"/>
          <w:u w:val="single"/>
        </w:rPr>
        <w:t xml:space="preserve"> </w:t>
      </w:r>
      <w:r w:rsidRPr="005C2A94">
        <w:rPr>
          <w:b/>
          <w:bCs/>
          <w:szCs w:val="22"/>
          <w:u w:val="single"/>
        </w:rPr>
        <w:t>REPLY</w:t>
      </w:r>
    </w:p>
    <w:p w:rsidR="00E238C2" w:rsidRPr="005C2A94" w:rsidRDefault="00E238C2">
      <w:pPr>
        <w:pStyle w:val="BodyText"/>
        <w:rPr>
          <w:b/>
          <w:bCs/>
          <w:szCs w:val="22"/>
          <w:u w:val="single"/>
        </w:rPr>
      </w:pPr>
    </w:p>
    <w:p w:rsidR="00E238C2" w:rsidRPr="005C2A94" w:rsidRDefault="005E1FBC">
      <w:pPr>
        <w:pStyle w:val="BodyText"/>
        <w:rPr>
          <w:b/>
          <w:bCs/>
          <w:szCs w:val="22"/>
          <w:u w:val="single"/>
        </w:rPr>
      </w:pPr>
      <w:r w:rsidRPr="005C2A94">
        <w:rPr>
          <w:b/>
          <w:bCs/>
          <w:szCs w:val="22"/>
          <w:u w:val="single"/>
        </w:rPr>
        <w:t xml:space="preserve">QUESTION NO. </w:t>
      </w:r>
      <w:r w:rsidR="005905DA" w:rsidRPr="005C2A94">
        <w:rPr>
          <w:b/>
          <w:bCs/>
          <w:szCs w:val="22"/>
          <w:u w:val="single"/>
        </w:rPr>
        <w:t>1</w:t>
      </w:r>
      <w:r w:rsidR="000E569F" w:rsidRPr="005C2A94">
        <w:rPr>
          <w:b/>
          <w:bCs/>
          <w:szCs w:val="22"/>
          <w:u w:val="single"/>
        </w:rPr>
        <w:t>682</w:t>
      </w:r>
    </w:p>
    <w:p w:rsidR="003548B4" w:rsidRPr="005C2A94" w:rsidRDefault="003548B4">
      <w:pPr>
        <w:pStyle w:val="BodyText"/>
        <w:rPr>
          <w:b/>
          <w:bCs/>
          <w:szCs w:val="22"/>
          <w:u w:val="single"/>
        </w:rPr>
      </w:pPr>
    </w:p>
    <w:p w:rsidR="00E238C2" w:rsidRPr="005C2A94" w:rsidRDefault="00E238C2">
      <w:pPr>
        <w:pStyle w:val="BodyText"/>
        <w:rPr>
          <w:b/>
          <w:bCs/>
          <w:szCs w:val="22"/>
          <w:u w:val="single"/>
        </w:rPr>
      </w:pPr>
      <w:r w:rsidRPr="005C2A94">
        <w:rPr>
          <w:b/>
          <w:bCs/>
          <w:szCs w:val="22"/>
          <w:u w:val="single"/>
        </w:rPr>
        <w:t xml:space="preserve">DATE OF PUBLICATION IN INTERNAL QUESTION PAPER: </w:t>
      </w:r>
      <w:r w:rsidR="0011298E" w:rsidRPr="005C2A94">
        <w:rPr>
          <w:b/>
          <w:bCs/>
          <w:szCs w:val="22"/>
          <w:u w:val="single"/>
        </w:rPr>
        <w:t>06 MAY</w:t>
      </w:r>
      <w:r w:rsidR="00CC6497" w:rsidRPr="005C2A94">
        <w:rPr>
          <w:b/>
          <w:bCs/>
          <w:szCs w:val="22"/>
          <w:u w:val="single"/>
        </w:rPr>
        <w:t xml:space="preserve"> </w:t>
      </w:r>
      <w:r w:rsidRPr="005C2A94">
        <w:rPr>
          <w:b/>
          <w:bCs/>
          <w:szCs w:val="22"/>
          <w:u w:val="single"/>
        </w:rPr>
        <w:t>20</w:t>
      </w:r>
      <w:r w:rsidR="004F6DCB" w:rsidRPr="005C2A94">
        <w:rPr>
          <w:b/>
          <w:bCs/>
          <w:szCs w:val="22"/>
          <w:u w:val="single"/>
        </w:rPr>
        <w:t>2</w:t>
      </w:r>
      <w:r w:rsidR="00FB2947" w:rsidRPr="005C2A94">
        <w:rPr>
          <w:b/>
          <w:bCs/>
          <w:szCs w:val="22"/>
          <w:u w:val="single"/>
        </w:rPr>
        <w:t>2</w:t>
      </w:r>
      <w:r w:rsidRPr="005C2A94">
        <w:rPr>
          <w:b/>
          <w:bCs/>
          <w:szCs w:val="22"/>
          <w:u w:val="single"/>
        </w:rPr>
        <w:t xml:space="preserve">   </w:t>
      </w:r>
    </w:p>
    <w:p w:rsidR="00E238C2" w:rsidRPr="005C2A94" w:rsidRDefault="00E238C2" w:rsidP="006664AE">
      <w:pPr>
        <w:spacing w:after="240"/>
        <w:rPr>
          <w:b/>
          <w:bCs/>
          <w:szCs w:val="22"/>
          <w:u w:val="single"/>
        </w:rPr>
      </w:pPr>
      <w:r w:rsidRPr="005C2A94">
        <w:rPr>
          <w:b/>
          <w:bCs/>
          <w:szCs w:val="22"/>
          <w:u w:val="single"/>
        </w:rPr>
        <w:t xml:space="preserve">(INTERNAL QUESTION PAPER NO. </w:t>
      </w:r>
      <w:r w:rsidR="00FB2947" w:rsidRPr="005C2A94">
        <w:rPr>
          <w:b/>
          <w:bCs/>
          <w:szCs w:val="22"/>
          <w:u w:val="single"/>
        </w:rPr>
        <w:t>1</w:t>
      </w:r>
      <w:r w:rsidR="0011298E" w:rsidRPr="005C2A94">
        <w:rPr>
          <w:b/>
          <w:bCs/>
          <w:szCs w:val="22"/>
          <w:u w:val="single"/>
        </w:rPr>
        <w:t>6</w:t>
      </w:r>
      <w:r w:rsidRPr="005C2A94">
        <w:rPr>
          <w:b/>
          <w:bCs/>
          <w:szCs w:val="22"/>
          <w:u w:val="single"/>
        </w:rPr>
        <w:t>)</w:t>
      </w:r>
    </w:p>
    <w:p w:rsidR="000E569F" w:rsidRPr="005C2A94" w:rsidRDefault="000E569F" w:rsidP="000E569F">
      <w:pPr>
        <w:spacing w:before="100" w:beforeAutospacing="1" w:after="100" w:afterAutospacing="1"/>
        <w:ind w:left="720" w:right="-144" w:hanging="720"/>
        <w:jc w:val="both"/>
        <w:outlineLvl w:val="0"/>
        <w:rPr>
          <w:b/>
          <w:szCs w:val="22"/>
          <w:u w:val="single"/>
        </w:rPr>
      </w:pPr>
      <w:r w:rsidRPr="005C2A94">
        <w:rPr>
          <w:b/>
          <w:szCs w:val="22"/>
          <w:u w:val="single"/>
        </w:rPr>
        <w:t xml:space="preserve">Ms N </w:t>
      </w:r>
      <w:proofErr w:type="spellStart"/>
      <w:r w:rsidRPr="005C2A94">
        <w:rPr>
          <w:b/>
          <w:szCs w:val="22"/>
          <w:u w:val="single"/>
        </w:rPr>
        <w:t>N</w:t>
      </w:r>
      <w:proofErr w:type="spellEnd"/>
      <w:r w:rsidRPr="005C2A94">
        <w:rPr>
          <w:b/>
          <w:szCs w:val="22"/>
          <w:u w:val="single"/>
        </w:rPr>
        <w:t xml:space="preserve"> </w:t>
      </w:r>
      <w:proofErr w:type="spellStart"/>
      <w:r w:rsidRPr="005C2A94">
        <w:rPr>
          <w:b/>
          <w:szCs w:val="22"/>
          <w:u w:val="single"/>
        </w:rPr>
        <w:t>Chirwa</w:t>
      </w:r>
      <w:proofErr w:type="spellEnd"/>
      <w:r w:rsidRPr="005C2A94">
        <w:rPr>
          <w:b/>
          <w:szCs w:val="22"/>
          <w:u w:val="single"/>
        </w:rPr>
        <w:t xml:space="preserve"> (EFF) to ask the Minister of Health</w:t>
      </w:r>
      <w:r w:rsidR="002C4008" w:rsidRPr="005C2A94">
        <w:rPr>
          <w:b/>
          <w:szCs w:val="22"/>
          <w:u w:val="single"/>
        </w:rPr>
        <w:fldChar w:fldCharType="begin"/>
      </w:r>
      <w:r w:rsidRPr="005C2A94">
        <w:rPr>
          <w:szCs w:val="22"/>
          <w:u w:val="single"/>
        </w:rPr>
        <w:instrText xml:space="preserve"> XE "</w:instrText>
      </w:r>
      <w:r w:rsidRPr="005C2A94">
        <w:rPr>
          <w:b/>
          <w:szCs w:val="22"/>
          <w:u w:val="single"/>
        </w:rPr>
        <w:instrText>Health</w:instrText>
      </w:r>
      <w:r w:rsidRPr="005C2A94">
        <w:rPr>
          <w:szCs w:val="22"/>
          <w:u w:val="single"/>
        </w:rPr>
        <w:instrText xml:space="preserve">" </w:instrText>
      </w:r>
      <w:r w:rsidR="002C4008" w:rsidRPr="005C2A94">
        <w:rPr>
          <w:b/>
          <w:szCs w:val="22"/>
          <w:u w:val="single"/>
        </w:rPr>
        <w:fldChar w:fldCharType="end"/>
      </w:r>
      <w:r w:rsidRPr="005C2A94">
        <w:rPr>
          <w:b/>
          <w:szCs w:val="22"/>
          <w:u w:val="single"/>
        </w:rPr>
        <w:t xml:space="preserve">: </w:t>
      </w:r>
    </w:p>
    <w:p w:rsidR="00813102" w:rsidRPr="005C2A94" w:rsidRDefault="000E569F" w:rsidP="000E569F">
      <w:pPr>
        <w:spacing w:before="100" w:beforeAutospacing="1" w:after="100" w:afterAutospacing="1"/>
        <w:ind w:right="-144"/>
        <w:jc w:val="both"/>
        <w:outlineLvl w:val="0"/>
        <w:rPr>
          <w:rFonts w:ascii="Times New Roman" w:hAnsi="Times New Roman" w:cs="Times New Roman"/>
          <w:szCs w:val="22"/>
          <w:lang w:eastAsia="en-ZA"/>
        </w:rPr>
      </w:pPr>
      <w:r w:rsidRPr="005C2A94">
        <w:rPr>
          <w:szCs w:val="22"/>
        </w:rPr>
        <w:t>Following the National Health Laboratory Services’ insourcing of cleaners and security guards, by what date will (a) the remaining entities of his department follow suite and (b) his department insource cleaners and security guards at clinics and hospitals?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E569F">
        <w:rPr>
          <w:color w:val="000000"/>
        </w:rPr>
        <w:t>1849</w:t>
      </w:r>
      <w:r w:rsidR="009D2E42">
        <w:rPr>
          <w:color w:val="000000"/>
        </w:rPr>
        <w:t>E</w:t>
      </w:r>
      <w:r w:rsidR="00E238C2">
        <w:rPr>
          <w:color w:val="000000"/>
          <w:szCs w:val="20"/>
        </w:rPr>
        <w:t xml:space="preserve"> </w:t>
      </w:r>
    </w:p>
    <w:p w:rsidR="00CA70E9" w:rsidRPr="005C2A94" w:rsidRDefault="00E238C2" w:rsidP="00CA70E9">
      <w:pPr>
        <w:rPr>
          <w:b/>
          <w:bCs/>
          <w:szCs w:val="22"/>
          <w:u w:val="single"/>
          <w:lang w:val="en-US"/>
        </w:rPr>
      </w:pPr>
      <w:r w:rsidRPr="005C2A94">
        <w:rPr>
          <w:b/>
          <w:bCs/>
          <w:szCs w:val="22"/>
          <w:u w:val="single"/>
          <w:lang w:val="en-US"/>
        </w:rPr>
        <w:t>REPLY:</w:t>
      </w:r>
    </w:p>
    <w:p w:rsidR="0011298E" w:rsidRPr="005C2A94" w:rsidRDefault="0011298E" w:rsidP="00CA70E9">
      <w:pPr>
        <w:rPr>
          <w:b/>
          <w:bCs/>
          <w:szCs w:val="22"/>
          <w:u w:val="single"/>
          <w:lang w:val="en-US"/>
        </w:rPr>
      </w:pPr>
      <w:bookmarkStart w:id="0" w:name="_GoBack"/>
      <w:bookmarkEnd w:id="0"/>
    </w:p>
    <w:p w:rsidR="005C2A94" w:rsidRPr="005C2A94" w:rsidRDefault="005C2A94" w:rsidP="005C2A94">
      <w:pPr>
        <w:pStyle w:val="ListParagraph"/>
        <w:numPr>
          <w:ilvl w:val="0"/>
          <w:numId w:val="5"/>
        </w:numPr>
        <w:spacing w:after="160" w:line="259" w:lineRule="auto"/>
        <w:ind w:left="709" w:hanging="709"/>
        <w:jc w:val="both"/>
        <w:rPr>
          <w:szCs w:val="22"/>
        </w:rPr>
      </w:pPr>
      <w:r w:rsidRPr="005C2A94">
        <w:rPr>
          <w:szCs w:val="22"/>
        </w:rPr>
        <w:t xml:space="preserve">Following the National Health Laboratory Services’ insourcing of cleaners and security guards, the remaining entities have advised as follows regarding insourcing of cleaners and security guards:  </w:t>
      </w:r>
    </w:p>
    <w:p w:rsidR="005C2A94" w:rsidRPr="005C2A94" w:rsidRDefault="005C2A94" w:rsidP="005C2A94">
      <w:pPr>
        <w:pStyle w:val="ListParagraph"/>
        <w:spacing w:after="160" w:line="259" w:lineRule="auto"/>
        <w:ind w:left="530"/>
        <w:jc w:val="both"/>
        <w:rPr>
          <w:szCs w:val="22"/>
        </w:rPr>
      </w:pPr>
    </w:p>
    <w:p w:rsidR="005C2A94" w:rsidRPr="005C2A94" w:rsidRDefault="005C2A94" w:rsidP="005C2A94">
      <w:pPr>
        <w:pStyle w:val="ListParagraph"/>
        <w:numPr>
          <w:ilvl w:val="0"/>
          <w:numId w:val="6"/>
        </w:numPr>
        <w:spacing w:after="160" w:line="259" w:lineRule="auto"/>
        <w:ind w:left="1276" w:hanging="567"/>
        <w:jc w:val="both"/>
        <w:rPr>
          <w:szCs w:val="22"/>
        </w:rPr>
      </w:pPr>
      <w:r w:rsidRPr="005C2A94">
        <w:rPr>
          <w:b/>
          <w:bCs/>
          <w:szCs w:val="22"/>
        </w:rPr>
        <w:t>Council for Medical Schemes (CMS):</w:t>
      </w:r>
      <w:r w:rsidRPr="005C2A94">
        <w:rPr>
          <w:szCs w:val="22"/>
        </w:rPr>
        <w:t xml:space="preserve"> The CMS insourced the cleaning personnel on 1 November 2016.  The cleaning personnel enjoy employment benefits such as 100% subsidized medical aid, group life and disability cover as well as training opportunities. However, no decision has been taken on the insourcing of security personnel due to budgetary constraints.</w:t>
      </w:r>
    </w:p>
    <w:p w:rsidR="005C2A94" w:rsidRPr="005C2A94" w:rsidRDefault="005C2A94" w:rsidP="005C2A94">
      <w:pPr>
        <w:pStyle w:val="ListParagraph"/>
        <w:spacing w:after="160" w:line="259" w:lineRule="auto"/>
        <w:ind w:left="1276" w:hanging="567"/>
        <w:jc w:val="both"/>
        <w:rPr>
          <w:szCs w:val="22"/>
        </w:rPr>
      </w:pPr>
    </w:p>
    <w:p w:rsidR="005C2A94" w:rsidRPr="005C2A94" w:rsidRDefault="005C2A94" w:rsidP="005C2A94">
      <w:pPr>
        <w:pStyle w:val="ListParagraph"/>
        <w:numPr>
          <w:ilvl w:val="0"/>
          <w:numId w:val="6"/>
        </w:numPr>
        <w:spacing w:after="160" w:line="259" w:lineRule="auto"/>
        <w:ind w:left="1276" w:hanging="567"/>
        <w:jc w:val="both"/>
        <w:rPr>
          <w:szCs w:val="22"/>
        </w:rPr>
      </w:pPr>
      <w:r w:rsidRPr="005C2A94">
        <w:rPr>
          <w:b/>
          <w:bCs/>
          <w:szCs w:val="22"/>
        </w:rPr>
        <w:t>South African Health Products Regulatory Authority (SAHPRA)</w:t>
      </w:r>
      <w:r w:rsidRPr="005C2A94">
        <w:rPr>
          <w:szCs w:val="22"/>
        </w:rPr>
        <w:t xml:space="preserve">: the SAHPRA is currently making use of outsourced security and cleaning services with contracts expiring in 2024. Going forward an analysis to review the current structure of the services will be conducted before expiry of the current contracts to determine the possible insourcing of the services.  </w:t>
      </w:r>
    </w:p>
    <w:p w:rsidR="005C2A94" w:rsidRPr="005C2A94" w:rsidRDefault="005C2A94" w:rsidP="005C2A94">
      <w:pPr>
        <w:pStyle w:val="ListParagraph"/>
        <w:ind w:left="1276" w:hanging="567"/>
        <w:rPr>
          <w:szCs w:val="22"/>
        </w:rPr>
      </w:pPr>
    </w:p>
    <w:p w:rsidR="005C2A94" w:rsidRPr="005C2A94" w:rsidRDefault="005C2A94" w:rsidP="005C2A94">
      <w:pPr>
        <w:pStyle w:val="ListParagraph"/>
        <w:numPr>
          <w:ilvl w:val="0"/>
          <w:numId w:val="6"/>
        </w:numPr>
        <w:spacing w:after="160" w:line="259" w:lineRule="auto"/>
        <w:ind w:left="1276" w:hanging="567"/>
        <w:jc w:val="both"/>
        <w:rPr>
          <w:szCs w:val="22"/>
        </w:rPr>
      </w:pPr>
      <w:r w:rsidRPr="005C2A94">
        <w:rPr>
          <w:b/>
          <w:bCs/>
          <w:szCs w:val="22"/>
        </w:rPr>
        <w:t>South African Medical Research Council (SAMRC)</w:t>
      </w:r>
      <w:r w:rsidRPr="005C2A94">
        <w:rPr>
          <w:szCs w:val="22"/>
        </w:rPr>
        <w:t>: the SAMRC has evaluated in-sourcing and has been in discussion with labour. To this end, the in-sourcing of Patterson A and B staff has been included in the SAMRC. However, given the specialized nature of security, and the scope of business of research, the SAMRC cannot afford to develop this capacity to include security as in-sourced personnel since this requires in-depth situational analysis and specialized expertise of which the SAMRC does not have nor is able afford to acquire.</w:t>
      </w:r>
    </w:p>
    <w:p w:rsidR="005C2A94" w:rsidRPr="005C2A94" w:rsidRDefault="005C2A94" w:rsidP="005C2A94">
      <w:pPr>
        <w:pStyle w:val="ListParagraph"/>
        <w:ind w:left="1276" w:hanging="567"/>
        <w:rPr>
          <w:szCs w:val="22"/>
        </w:rPr>
      </w:pPr>
    </w:p>
    <w:p w:rsidR="005C2A94" w:rsidRPr="005C2A94" w:rsidRDefault="005C2A94" w:rsidP="005C2A94">
      <w:pPr>
        <w:pStyle w:val="ListParagraph"/>
        <w:numPr>
          <w:ilvl w:val="0"/>
          <w:numId w:val="6"/>
        </w:numPr>
        <w:spacing w:after="160" w:line="259" w:lineRule="auto"/>
        <w:ind w:left="1276" w:hanging="567"/>
        <w:jc w:val="both"/>
        <w:rPr>
          <w:b/>
          <w:bCs/>
          <w:szCs w:val="22"/>
          <w:u w:val="single"/>
        </w:rPr>
      </w:pPr>
      <w:r w:rsidRPr="005C2A94">
        <w:rPr>
          <w:b/>
          <w:bCs/>
          <w:szCs w:val="22"/>
        </w:rPr>
        <w:t>Office of Health Standards Compliance (OHSC):</w:t>
      </w:r>
      <w:r w:rsidRPr="005C2A94">
        <w:rPr>
          <w:szCs w:val="22"/>
        </w:rPr>
        <w:t xml:space="preserve"> the OHSC has two (2) contracts; (1) Cleaning Services for three (3) years ending 28 February 2024; and (2) Security Services for three (3) years ending September 2023. The OHSC will, prior to the expiry of the contracts, conduct an assessment and accordingly take a decision with regard to the future of cleaning and security services. </w:t>
      </w:r>
    </w:p>
    <w:p w:rsidR="005C2A94" w:rsidRPr="005C2A94" w:rsidRDefault="005C2A94" w:rsidP="005C2A94">
      <w:pPr>
        <w:pStyle w:val="ListParagraph"/>
        <w:rPr>
          <w:szCs w:val="22"/>
        </w:rPr>
      </w:pPr>
    </w:p>
    <w:p w:rsidR="000E569F" w:rsidRPr="005C2A94" w:rsidRDefault="005C2A94" w:rsidP="005C2A94">
      <w:pPr>
        <w:pStyle w:val="BodyText"/>
        <w:ind w:left="709" w:hanging="709"/>
        <w:rPr>
          <w:szCs w:val="22"/>
          <w:lang w:val="en-GB"/>
        </w:rPr>
      </w:pPr>
      <w:r w:rsidRPr="005C2A94">
        <w:rPr>
          <w:szCs w:val="22"/>
        </w:rPr>
        <w:t>(b)</w:t>
      </w:r>
      <w:r w:rsidRPr="005C2A94">
        <w:rPr>
          <w:szCs w:val="22"/>
        </w:rPr>
        <w:tab/>
        <w:t xml:space="preserve">This information is not readily available at the National Department of </w:t>
      </w:r>
      <w:proofErr w:type="gramStart"/>
      <w:r w:rsidRPr="005C2A94">
        <w:rPr>
          <w:szCs w:val="22"/>
        </w:rPr>
        <w:t>Health,</w:t>
      </w:r>
      <w:proofErr w:type="gramEnd"/>
      <w:r w:rsidRPr="005C2A94">
        <w:rPr>
          <w:szCs w:val="22"/>
        </w:rPr>
        <w:t xml:space="preserve"> it is with the Provinces and in municipalities as these are managed there. We are sourcing this information from provinces and municipalities and submit the full response as soon as such information is received.</w:t>
      </w:r>
    </w:p>
    <w:p w:rsidR="000E569F" w:rsidRDefault="000E569F" w:rsidP="00CA70E9">
      <w:pPr>
        <w:pStyle w:val="BodyText"/>
        <w:rPr>
          <w:sz w:val="24"/>
          <w:lang w:val="en-GB"/>
        </w:rPr>
      </w:pPr>
    </w:p>
    <w:p w:rsidR="000E569F" w:rsidRDefault="000E569F"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1F5" w:rsidRDefault="007631F5">
      <w:r>
        <w:separator/>
      </w:r>
    </w:p>
  </w:endnote>
  <w:endnote w:type="continuationSeparator" w:id="0">
    <w:p w:rsidR="007631F5" w:rsidRDefault="00763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C400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C400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C2A9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1F5" w:rsidRDefault="007631F5">
      <w:r>
        <w:separator/>
      </w:r>
    </w:p>
  </w:footnote>
  <w:footnote w:type="continuationSeparator" w:id="0">
    <w:p w:rsidR="007631F5" w:rsidRDefault="00763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14C680B"/>
    <w:multiLevelType w:val="hybridMultilevel"/>
    <w:tmpl w:val="5EDC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90319"/>
    <w:multiLevelType w:val="hybridMultilevel"/>
    <w:tmpl w:val="1774286E"/>
    <w:lvl w:ilvl="0" w:tplc="6CC679B8">
      <w:start w:val="1"/>
      <w:numFmt w:val="lowerLetter"/>
      <w:lvlText w:val="(%1)"/>
      <w:lvlJc w:val="left"/>
      <w:pPr>
        <w:ind w:left="530" w:hanging="5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1"/>
  </w:num>
  <w:num w:numId="3">
    <w:abstractNumId w:val="5"/>
  </w:num>
  <w:num w:numId="4">
    <w:abstractNumId w:val="2"/>
  </w:num>
  <w:num w:numId="5">
    <w:abstractNumId w:val="4"/>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E087E"/>
    <w:rsid w:val="000E569F"/>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4008"/>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04A8"/>
    <w:rsid w:val="003F3464"/>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2A94"/>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A685B"/>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31F5"/>
    <w:rsid w:val="00766F57"/>
    <w:rsid w:val="0077035F"/>
    <w:rsid w:val="00770C17"/>
    <w:rsid w:val="00771EB2"/>
    <w:rsid w:val="00773A22"/>
    <w:rsid w:val="00786C98"/>
    <w:rsid w:val="007A0D02"/>
    <w:rsid w:val="007A3E1B"/>
    <w:rsid w:val="007A4252"/>
    <w:rsid w:val="007A6FF8"/>
    <w:rsid w:val="007B5A6F"/>
    <w:rsid w:val="007B5DAD"/>
    <w:rsid w:val="007C1F51"/>
    <w:rsid w:val="007D69C3"/>
    <w:rsid w:val="007E6493"/>
    <w:rsid w:val="007E6896"/>
    <w:rsid w:val="007F19E9"/>
    <w:rsid w:val="007F547F"/>
    <w:rsid w:val="007F6D34"/>
    <w:rsid w:val="007F75DF"/>
    <w:rsid w:val="00802311"/>
    <w:rsid w:val="008027EE"/>
    <w:rsid w:val="008067F9"/>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783C"/>
    <w:rsid w:val="008A2BAB"/>
    <w:rsid w:val="008A34C5"/>
    <w:rsid w:val="008A5661"/>
    <w:rsid w:val="008A757D"/>
    <w:rsid w:val="008B0303"/>
    <w:rsid w:val="008B6F1E"/>
    <w:rsid w:val="008B7C94"/>
    <w:rsid w:val="008C0292"/>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02AF"/>
    <w:rsid w:val="009C39BB"/>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6F37"/>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68FF"/>
    <w:rsid w:val="00E371B8"/>
    <w:rsid w:val="00E37A82"/>
    <w:rsid w:val="00E42417"/>
    <w:rsid w:val="00E43571"/>
    <w:rsid w:val="00E61438"/>
    <w:rsid w:val="00E61656"/>
    <w:rsid w:val="00E61DDC"/>
    <w:rsid w:val="00E6419C"/>
    <w:rsid w:val="00E70BD1"/>
    <w:rsid w:val="00E81AC1"/>
    <w:rsid w:val="00E82ED2"/>
    <w:rsid w:val="00E85240"/>
    <w:rsid w:val="00EA464E"/>
    <w:rsid w:val="00EB211A"/>
    <w:rsid w:val="00EB241F"/>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2022-05-20T11:20:00Z</dcterms:created>
  <dcterms:modified xsi:type="dcterms:W3CDTF">2022-05-20T11:20:00Z</dcterms:modified>
</cp:coreProperties>
</file>