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A" w:rsidRPr="002375F8" w:rsidRDefault="009C4329" w:rsidP="002375F8">
      <w:pPr>
        <w:rPr>
          <w:b/>
          <w:sz w:val="20"/>
          <w:szCs w:val="20"/>
        </w:rPr>
      </w:pPr>
      <w:r w:rsidRPr="002375F8">
        <w:rPr>
          <w:b/>
          <w:sz w:val="20"/>
          <w:szCs w:val="20"/>
        </w:rPr>
        <w:t>NATIONAL</w:t>
      </w:r>
      <w:r w:rsidRPr="002375F8">
        <w:rPr>
          <w:b/>
          <w:sz w:val="20"/>
          <w:szCs w:val="20"/>
        </w:rPr>
        <w:t xml:space="preserve"> </w:t>
      </w:r>
      <w:r w:rsidRPr="002375F8">
        <w:rPr>
          <w:b/>
          <w:sz w:val="20"/>
          <w:szCs w:val="20"/>
        </w:rPr>
        <w:t>ASSEMBLY</w:t>
      </w:r>
    </w:p>
    <w:p w:rsidR="00C949DA" w:rsidRPr="002375F8" w:rsidRDefault="009C4329" w:rsidP="002375F8">
      <w:pPr>
        <w:rPr>
          <w:b/>
          <w:sz w:val="20"/>
          <w:szCs w:val="20"/>
        </w:rPr>
      </w:pPr>
      <w:r w:rsidRPr="002375F8">
        <w:rPr>
          <w:b/>
          <w:sz w:val="20"/>
          <w:szCs w:val="20"/>
        </w:rPr>
        <w:t>36/1/4/1(202000203)</w:t>
      </w:r>
    </w:p>
    <w:p w:rsidR="00C949DA" w:rsidRPr="002375F8" w:rsidRDefault="00C949DA" w:rsidP="002375F8">
      <w:pPr>
        <w:rPr>
          <w:b/>
          <w:sz w:val="20"/>
          <w:szCs w:val="20"/>
        </w:rPr>
      </w:pPr>
    </w:p>
    <w:p w:rsidR="00C949DA" w:rsidRPr="002375F8" w:rsidRDefault="009C4329" w:rsidP="002375F8">
      <w:pPr>
        <w:rPr>
          <w:b/>
          <w:sz w:val="20"/>
          <w:szCs w:val="20"/>
        </w:rPr>
      </w:pPr>
      <w:r w:rsidRPr="002375F8">
        <w:rPr>
          <w:b/>
          <w:sz w:val="20"/>
          <w:szCs w:val="20"/>
          <w:u w:color="00006B"/>
        </w:rPr>
        <w:t>FOR WRITTEN REPLY</w:t>
      </w:r>
      <w:r w:rsidRPr="002375F8">
        <w:rPr>
          <w:b/>
          <w:sz w:val="20"/>
          <w:szCs w:val="20"/>
        </w:rPr>
        <w:t xml:space="preserve"> </w:t>
      </w:r>
      <w:r w:rsidRPr="002375F8">
        <w:rPr>
          <w:b/>
          <w:sz w:val="20"/>
          <w:szCs w:val="20"/>
          <w:u w:color="000060"/>
        </w:rPr>
        <w:t>QUESTION 1682</w:t>
      </w:r>
    </w:p>
    <w:p w:rsidR="00C949DA" w:rsidRPr="002375F8" w:rsidRDefault="009C4329" w:rsidP="002375F8">
      <w:pPr>
        <w:rPr>
          <w:b/>
          <w:sz w:val="20"/>
          <w:szCs w:val="20"/>
        </w:rPr>
      </w:pPr>
      <w:r w:rsidRPr="002375F8">
        <w:rPr>
          <w:b/>
          <w:sz w:val="20"/>
          <w:szCs w:val="20"/>
          <w:u w:color="00005B"/>
        </w:rPr>
        <w:t>DATE OF PUBLICATION IN INTERNAL QUESTION PAPER: 24 JULY 2020</w:t>
      </w:r>
      <w:r w:rsidRPr="002375F8">
        <w:rPr>
          <w:b/>
          <w:sz w:val="20"/>
          <w:szCs w:val="20"/>
        </w:rPr>
        <w:t xml:space="preserve"> </w:t>
      </w:r>
      <w:r w:rsidRPr="002375F8">
        <w:rPr>
          <w:b/>
          <w:sz w:val="20"/>
          <w:szCs w:val="20"/>
          <w:u w:color="00005B"/>
        </w:rPr>
        <w:t>(INTERNAL QUESTION PAPER NO 28-2020)</w:t>
      </w:r>
    </w:p>
    <w:p w:rsidR="00C949DA" w:rsidRPr="002375F8" w:rsidRDefault="00C949DA" w:rsidP="002375F8">
      <w:pPr>
        <w:rPr>
          <w:b/>
          <w:sz w:val="20"/>
          <w:szCs w:val="20"/>
        </w:rPr>
      </w:pPr>
    </w:p>
    <w:p w:rsidR="00C949DA" w:rsidRPr="002375F8" w:rsidRDefault="009C4329" w:rsidP="002375F8">
      <w:pPr>
        <w:rPr>
          <w:b/>
          <w:sz w:val="20"/>
          <w:szCs w:val="20"/>
        </w:rPr>
      </w:pPr>
      <w:r w:rsidRPr="002375F8">
        <w:rPr>
          <w:b/>
          <w:sz w:val="20"/>
          <w:szCs w:val="20"/>
        </w:rPr>
        <w:t xml:space="preserve">1682. </w:t>
      </w:r>
      <w:proofErr w:type="spellStart"/>
      <w:r w:rsidRPr="002375F8">
        <w:rPr>
          <w:b/>
          <w:sz w:val="20"/>
          <w:szCs w:val="20"/>
        </w:rPr>
        <w:t>Mr</w:t>
      </w:r>
      <w:proofErr w:type="spellEnd"/>
      <w:r w:rsidRPr="002375F8">
        <w:rPr>
          <w:b/>
          <w:sz w:val="20"/>
          <w:szCs w:val="20"/>
        </w:rPr>
        <w:t xml:space="preserve"> C </w:t>
      </w:r>
      <w:r w:rsidRPr="002375F8">
        <w:rPr>
          <w:b/>
          <w:sz w:val="20"/>
          <w:szCs w:val="20"/>
        </w:rPr>
        <w:t xml:space="preserve">Brink (DA) to </w:t>
      </w:r>
      <w:r w:rsidRPr="002375F8">
        <w:rPr>
          <w:b/>
          <w:sz w:val="20"/>
          <w:szCs w:val="20"/>
        </w:rPr>
        <w:t xml:space="preserve">ask </w:t>
      </w:r>
      <w:r w:rsidRPr="002375F8">
        <w:rPr>
          <w:b/>
          <w:sz w:val="20"/>
          <w:szCs w:val="20"/>
        </w:rPr>
        <w:t>the Minister of Police:</w:t>
      </w:r>
    </w:p>
    <w:p w:rsidR="00C949DA" w:rsidRPr="002375F8" w:rsidRDefault="00C949DA" w:rsidP="002375F8">
      <w:pPr>
        <w:rPr>
          <w:sz w:val="20"/>
          <w:szCs w:val="20"/>
        </w:rPr>
      </w:pPr>
    </w:p>
    <w:p w:rsidR="00C949DA" w:rsidRPr="002375F8" w:rsidRDefault="009C4329" w:rsidP="002375F8">
      <w:pPr>
        <w:rPr>
          <w:sz w:val="20"/>
          <w:szCs w:val="20"/>
        </w:rPr>
      </w:pPr>
      <w:r w:rsidRPr="002375F8">
        <w:rPr>
          <w:sz w:val="20"/>
          <w:szCs w:val="20"/>
        </w:rPr>
        <w:t>Whether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dedicated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units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have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been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established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SA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Police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Service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to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 xml:space="preserve">combat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extortion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of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construction companies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and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municipalities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by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individuals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purporting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 xml:space="preserve">to </w:t>
      </w:r>
      <w:r w:rsidRPr="002375F8">
        <w:rPr>
          <w:sz w:val="20"/>
          <w:szCs w:val="20"/>
        </w:rPr>
        <w:t>represent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local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communities,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commonly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known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construction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mafia;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if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not,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what is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position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this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regard;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if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so,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what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resources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have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been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allocated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to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each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unit?</w:t>
      </w:r>
    </w:p>
    <w:p w:rsidR="00C949DA" w:rsidRPr="002375F8" w:rsidRDefault="009C4329" w:rsidP="002375F8">
      <w:pPr>
        <w:rPr>
          <w:sz w:val="20"/>
          <w:szCs w:val="20"/>
        </w:rPr>
      </w:pPr>
      <w:r w:rsidRPr="002375F8">
        <w:rPr>
          <w:sz w:val="20"/>
          <w:szCs w:val="20"/>
        </w:rPr>
        <w:t>NW2072E</w:t>
      </w:r>
    </w:p>
    <w:p w:rsidR="002375F8" w:rsidRDefault="002375F8" w:rsidP="002375F8">
      <w:pPr>
        <w:rPr>
          <w:sz w:val="20"/>
          <w:szCs w:val="20"/>
        </w:rPr>
      </w:pPr>
    </w:p>
    <w:p w:rsidR="00C949DA" w:rsidRPr="002375F8" w:rsidRDefault="009C4329" w:rsidP="002375F8">
      <w:pPr>
        <w:rPr>
          <w:b/>
          <w:sz w:val="20"/>
          <w:szCs w:val="20"/>
        </w:rPr>
      </w:pPr>
      <w:r w:rsidRPr="002375F8">
        <w:rPr>
          <w:b/>
          <w:sz w:val="20"/>
          <w:szCs w:val="20"/>
        </w:rPr>
        <w:t>REPLY:</w:t>
      </w:r>
    </w:p>
    <w:p w:rsidR="00C949DA" w:rsidRPr="002375F8" w:rsidRDefault="00C949DA" w:rsidP="002375F8">
      <w:pPr>
        <w:rPr>
          <w:sz w:val="20"/>
          <w:szCs w:val="20"/>
        </w:rPr>
      </w:pPr>
    </w:p>
    <w:p w:rsidR="00C949DA" w:rsidRPr="002375F8" w:rsidRDefault="009C4329" w:rsidP="002375F8">
      <w:pPr>
        <w:rPr>
          <w:sz w:val="20"/>
          <w:szCs w:val="20"/>
        </w:rPr>
      </w:pPr>
      <w:r w:rsidRPr="002375F8">
        <w:rPr>
          <w:sz w:val="20"/>
          <w:szCs w:val="20"/>
        </w:rPr>
        <w:t>There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are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currently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no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dedicated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units,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South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African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Police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Service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(SAPS),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to combat the extortion of construction companies and municipalities. It is currently investigated,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within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Organised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Crime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Investigations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of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the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Directorate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for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 xml:space="preserve">Priority </w:t>
      </w:r>
      <w:r w:rsidRPr="002375F8">
        <w:rPr>
          <w:sz w:val="20"/>
          <w:szCs w:val="20"/>
        </w:rPr>
        <w:t xml:space="preserve">Crime Investigation (DPCI) and the Detective Service. The establishment of extortion </w:t>
      </w:r>
      <w:r w:rsidRPr="002375F8">
        <w:rPr>
          <w:sz w:val="20"/>
          <w:szCs w:val="20"/>
        </w:rPr>
        <w:t>teams is currently under investigation and will form part of the Organised Crime Investigation units, when it is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approved.</w:t>
      </w:r>
    </w:p>
    <w:p w:rsidR="00C949DA" w:rsidRPr="002375F8" w:rsidRDefault="00C949DA" w:rsidP="002375F8">
      <w:pPr>
        <w:rPr>
          <w:sz w:val="20"/>
          <w:szCs w:val="20"/>
        </w:rPr>
      </w:pPr>
    </w:p>
    <w:p w:rsidR="00C949DA" w:rsidRPr="002375F8" w:rsidRDefault="009C4329" w:rsidP="002375F8">
      <w:pPr>
        <w:rPr>
          <w:sz w:val="20"/>
          <w:szCs w:val="20"/>
        </w:rPr>
      </w:pPr>
      <w:r w:rsidRPr="002375F8">
        <w:rPr>
          <w:sz w:val="20"/>
          <w:szCs w:val="20"/>
        </w:rPr>
        <w:t>Reply to question 1682 recom</w:t>
      </w:r>
      <w:r w:rsidRPr="002375F8">
        <w:rPr>
          <w:sz w:val="20"/>
          <w:szCs w:val="20"/>
        </w:rPr>
        <w:t>mended/</w:t>
      </w:r>
    </w:p>
    <w:p w:rsidR="00C949DA" w:rsidRDefault="00C949DA" w:rsidP="002375F8">
      <w:pPr>
        <w:rPr>
          <w:sz w:val="20"/>
          <w:szCs w:val="20"/>
        </w:rPr>
      </w:pPr>
    </w:p>
    <w:p w:rsidR="002375F8" w:rsidRPr="002375F8" w:rsidRDefault="002375F8" w:rsidP="002375F8">
      <w:pPr>
        <w:rPr>
          <w:sz w:val="20"/>
          <w:szCs w:val="20"/>
        </w:rPr>
      </w:pPr>
      <w:r w:rsidRPr="002375F8">
        <w:rPr>
          <w:b/>
          <w:sz w:val="20"/>
          <w:szCs w:val="20"/>
        </w:rPr>
        <w:t>GENERAL NATIONAL COMMISSIONER: SOUTH AFRICAN POLICE SERVICE</w:t>
      </w:r>
      <w:r w:rsidRPr="002375F8">
        <w:rPr>
          <w:b/>
          <w:sz w:val="20"/>
          <w:szCs w:val="20"/>
        </w:rPr>
        <w:br/>
        <w:t>KJ SITOLE (SOEDG</w:t>
      </w:r>
      <w:proofErr w:type="gramStart"/>
      <w:r w:rsidRPr="002375F8">
        <w:rPr>
          <w:b/>
          <w:sz w:val="20"/>
          <w:szCs w:val="20"/>
        </w:rPr>
        <w:t>)</w:t>
      </w:r>
      <w:proofErr w:type="gramEnd"/>
      <w:r w:rsidRPr="002375F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2020-08-19</w:t>
      </w:r>
    </w:p>
    <w:p w:rsidR="00C949DA" w:rsidRPr="002375F8" w:rsidRDefault="00C949DA" w:rsidP="002375F8">
      <w:pPr>
        <w:rPr>
          <w:sz w:val="20"/>
          <w:szCs w:val="20"/>
        </w:rPr>
      </w:pPr>
    </w:p>
    <w:p w:rsidR="00C949DA" w:rsidRPr="002375F8" w:rsidRDefault="00C949DA" w:rsidP="002375F8">
      <w:pPr>
        <w:rPr>
          <w:sz w:val="20"/>
          <w:szCs w:val="20"/>
        </w:rPr>
      </w:pPr>
    </w:p>
    <w:p w:rsidR="00C949DA" w:rsidRPr="002375F8" w:rsidRDefault="009C4329" w:rsidP="002375F8">
      <w:pPr>
        <w:rPr>
          <w:sz w:val="20"/>
          <w:szCs w:val="20"/>
        </w:rPr>
      </w:pPr>
      <w:r w:rsidRPr="002375F8">
        <w:rPr>
          <w:sz w:val="20"/>
          <w:szCs w:val="20"/>
        </w:rPr>
        <w:t>Reply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to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question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1682</w:t>
      </w:r>
      <w:r w:rsidRPr="002375F8">
        <w:rPr>
          <w:sz w:val="20"/>
          <w:szCs w:val="20"/>
        </w:rPr>
        <w:t xml:space="preserve"> </w:t>
      </w:r>
      <w:r w:rsidRPr="002375F8">
        <w:rPr>
          <w:sz w:val="20"/>
          <w:szCs w:val="20"/>
        </w:rPr>
        <w:t>approved/</w:t>
      </w:r>
    </w:p>
    <w:p w:rsidR="00C949DA" w:rsidRPr="002375F8" w:rsidRDefault="00C949DA" w:rsidP="002375F8">
      <w:pPr>
        <w:rPr>
          <w:sz w:val="20"/>
          <w:szCs w:val="20"/>
        </w:rPr>
      </w:pPr>
    </w:p>
    <w:p w:rsidR="00C949DA" w:rsidRPr="002375F8" w:rsidRDefault="002375F8" w:rsidP="002375F8">
      <w:pPr>
        <w:rPr>
          <w:sz w:val="20"/>
          <w:szCs w:val="20"/>
        </w:rPr>
      </w:pPr>
      <w:r w:rsidRPr="002375F8">
        <w:rPr>
          <w:b/>
          <w:sz w:val="20"/>
          <w:szCs w:val="20"/>
        </w:rPr>
        <w:t xml:space="preserve">MINISTER OF POLICE </w:t>
      </w:r>
      <w:r w:rsidRPr="002375F8">
        <w:rPr>
          <w:b/>
          <w:sz w:val="20"/>
          <w:szCs w:val="20"/>
        </w:rPr>
        <w:br/>
        <w:t xml:space="preserve">GENERAL BH CELE, MP </w:t>
      </w:r>
      <w:r w:rsidRPr="002375F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C949DA" w:rsidRPr="002375F8" w:rsidRDefault="00C949DA" w:rsidP="002375F8">
      <w:pPr>
        <w:rPr>
          <w:sz w:val="20"/>
          <w:szCs w:val="20"/>
        </w:rPr>
      </w:pPr>
    </w:p>
    <w:sectPr w:rsidR="00C949DA" w:rsidRPr="002375F8" w:rsidSect="00C949DA">
      <w:type w:val="continuous"/>
      <w:pgSz w:w="11900" w:h="16820"/>
      <w:pgMar w:top="1520" w:right="15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49DA"/>
    <w:rsid w:val="002375F8"/>
    <w:rsid w:val="009C4329"/>
    <w:rsid w:val="00C9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9D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949DA"/>
    <w:pPr>
      <w:spacing w:line="264" w:lineRule="exact"/>
      <w:ind w:left="12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C949DA"/>
    <w:pPr>
      <w:ind w:left="2062" w:hanging="147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49D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49DA"/>
  </w:style>
  <w:style w:type="paragraph" w:customStyle="1" w:styleId="TableParagraph">
    <w:name w:val="Table Paragraph"/>
    <w:basedOn w:val="Normal"/>
    <w:uiPriority w:val="1"/>
    <w:qFormat/>
    <w:rsid w:val="00C949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Toshiba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SKM_C65820082616180</dc:title>
  <dc:creator>PMG User</dc:creator>
  <cp:lastModifiedBy>PMG User</cp:lastModifiedBy>
  <cp:revision>2</cp:revision>
  <dcterms:created xsi:type="dcterms:W3CDTF">2020-09-15T06:34:00Z</dcterms:created>
  <dcterms:modified xsi:type="dcterms:W3CDTF">2020-09-15T06:34:00Z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