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A1" w:rsidRPr="00BC0EDE" w:rsidRDefault="00B425C7" w:rsidP="00BC0EDE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2C7BA1" w:rsidRDefault="002C7BA1" w:rsidP="002C7BA1">
      <w:pPr>
        <w:jc w:val="both"/>
        <w:rPr>
          <w:rFonts w:ascii="Arial" w:hAnsi="Arial" w:cs="Arial"/>
          <w:b/>
          <w:sz w:val="22"/>
          <w:szCs w:val="22"/>
        </w:rPr>
      </w:pPr>
    </w:p>
    <w:p w:rsidR="002C7BA1" w:rsidRPr="009D42F1" w:rsidRDefault="002C7BA1" w:rsidP="00BC0EDE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2C7BA1" w:rsidRDefault="002C7BA1" w:rsidP="009D42F1">
      <w:pPr>
        <w:jc w:val="both"/>
        <w:rPr>
          <w:rFonts w:ascii="Arial" w:hAnsi="Arial" w:cs="Arial"/>
          <w:b/>
          <w:sz w:val="22"/>
          <w:szCs w:val="22"/>
        </w:rPr>
      </w:pPr>
    </w:p>
    <w:p w:rsidR="002C7BA1" w:rsidRDefault="002C7BA1" w:rsidP="009D42F1">
      <w:pPr>
        <w:jc w:val="both"/>
        <w:rPr>
          <w:rFonts w:ascii="Arial" w:hAnsi="Arial" w:cs="Arial"/>
          <w:b/>
          <w:sz w:val="22"/>
          <w:szCs w:val="22"/>
        </w:rPr>
      </w:pPr>
    </w:p>
    <w:p w:rsidR="009D42F1" w:rsidRPr="009D42F1" w:rsidRDefault="0085360B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99A">
        <w:rPr>
          <w:rFonts w:ascii="Arial" w:hAnsi="Arial" w:cs="Arial"/>
          <w:b/>
          <w:sz w:val="22"/>
          <w:szCs w:val="22"/>
          <w:u w:val="single"/>
        </w:rPr>
        <w:t>1</w:t>
      </w:r>
      <w:r w:rsidR="00D96DE4">
        <w:rPr>
          <w:rFonts w:ascii="Arial" w:hAnsi="Arial" w:cs="Arial"/>
          <w:b/>
          <w:sz w:val="22"/>
          <w:szCs w:val="22"/>
          <w:u w:val="single"/>
        </w:rPr>
        <w:t>6</w:t>
      </w:r>
      <w:r w:rsidR="00176C8A">
        <w:rPr>
          <w:rFonts w:ascii="Arial" w:hAnsi="Arial" w:cs="Arial"/>
          <w:b/>
          <w:sz w:val="22"/>
          <w:szCs w:val="22"/>
          <w:u w:val="single"/>
        </w:rPr>
        <w:t>7</w:t>
      </w:r>
      <w:r w:rsidR="00217E67">
        <w:rPr>
          <w:rFonts w:ascii="Arial" w:hAnsi="Arial" w:cs="Arial"/>
          <w:b/>
          <w:sz w:val="22"/>
          <w:szCs w:val="22"/>
          <w:u w:val="single"/>
        </w:rPr>
        <w:t>5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77022">
        <w:rPr>
          <w:rFonts w:ascii="Arial" w:hAnsi="Arial" w:cs="Arial"/>
          <w:b/>
          <w:sz w:val="22"/>
          <w:szCs w:val="22"/>
          <w:u w:val="single"/>
        </w:rPr>
        <w:t xml:space="preserve">29 APRIL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217E67" w:rsidRPr="003A298E" w:rsidRDefault="00217E67" w:rsidP="00217E6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bCs/>
          <w:sz w:val="22"/>
          <w:szCs w:val="22"/>
        </w:rPr>
      </w:pPr>
      <w:r w:rsidRPr="003A298E">
        <w:rPr>
          <w:rFonts w:ascii="Arial" w:hAnsi="Arial" w:cs="Arial"/>
          <w:b/>
          <w:bCs/>
          <w:sz w:val="22"/>
          <w:szCs w:val="22"/>
          <w:lang w:val="en-US"/>
        </w:rPr>
        <w:t>1675</w:t>
      </w:r>
      <w:r w:rsidRPr="003A298E">
        <w:rPr>
          <w:rFonts w:ascii="Arial" w:hAnsi="Arial" w:cs="Arial"/>
          <w:b/>
          <w:bCs/>
          <w:sz w:val="22"/>
          <w:szCs w:val="22"/>
        </w:rPr>
        <w:t>.</w:t>
      </w:r>
      <w:r w:rsidRPr="003A298E">
        <w:rPr>
          <w:rFonts w:ascii="Arial" w:hAnsi="Arial" w:cs="Arial"/>
          <w:b/>
          <w:bCs/>
          <w:sz w:val="22"/>
          <w:szCs w:val="22"/>
        </w:rPr>
        <w:tab/>
      </w:r>
      <w:r w:rsidRPr="003A298E">
        <w:rPr>
          <w:rFonts w:ascii="Arial" w:eastAsia="Calibri" w:hAnsi="Arial" w:cs="Arial"/>
          <w:b/>
          <w:bCs/>
          <w:sz w:val="22"/>
          <w:szCs w:val="22"/>
        </w:rPr>
        <w:t xml:space="preserve">Mr L J </w:t>
      </w:r>
      <w:proofErr w:type="spellStart"/>
      <w:r w:rsidRPr="003A298E">
        <w:rPr>
          <w:rFonts w:ascii="Arial" w:eastAsia="Calibri" w:hAnsi="Arial" w:cs="Arial"/>
          <w:b/>
          <w:bCs/>
          <w:sz w:val="22"/>
          <w:szCs w:val="22"/>
        </w:rPr>
        <w:t>Basson</w:t>
      </w:r>
      <w:proofErr w:type="spellEnd"/>
      <w:r w:rsidRPr="003A298E">
        <w:rPr>
          <w:rFonts w:ascii="Arial" w:eastAsia="Calibri" w:hAnsi="Arial" w:cs="Arial"/>
          <w:b/>
          <w:bCs/>
          <w:sz w:val="22"/>
          <w:szCs w:val="22"/>
        </w:rPr>
        <w:t xml:space="preserve"> (DA) to ask the Minister of Water and Sanitation:</w:t>
      </w:r>
    </w:p>
    <w:p w:rsidR="00E14FDC" w:rsidRPr="00217E67" w:rsidRDefault="00E14FDC" w:rsidP="00E14FD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217E67">
        <w:rPr>
          <w:rFonts w:ascii="Arial" w:hAnsi="Arial" w:cs="Arial"/>
          <w:sz w:val="22"/>
          <w:szCs w:val="22"/>
        </w:rPr>
        <w:t xml:space="preserve">What is the nature of the allegations and/or wrongdoing that led to the suspension of the Chief Executive Officer and the Chief Financial Officer of </w:t>
      </w:r>
      <w:proofErr w:type="spellStart"/>
      <w:r w:rsidRPr="00217E67">
        <w:rPr>
          <w:rFonts w:ascii="Arial" w:hAnsi="Arial" w:cs="Arial"/>
          <w:sz w:val="22"/>
          <w:szCs w:val="22"/>
        </w:rPr>
        <w:t>Mhlathuze</w:t>
      </w:r>
      <w:proofErr w:type="spellEnd"/>
      <w:r w:rsidRPr="00217E67">
        <w:rPr>
          <w:rFonts w:ascii="Arial" w:hAnsi="Arial" w:cs="Arial"/>
          <w:sz w:val="22"/>
          <w:szCs w:val="22"/>
        </w:rPr>
        <w:t xml:space="preserve"> Water by the </w:t>
      </w:r>
      <w:proofErr w:type="spellStart"/>
      <w:r w:rsidRPr="00217E67">
        <w:rPr>
          <w:rFonts w:ascii="Arial" w:hAnsi="Arial" w:cs="Arial"/>
          <w:sz w:val="22"/>
          <w:szCs w:val="22"/>
        </w:rPr>
        <w:t>Mhlathuze</w:t>
      </w:r>
      <w:proofErr w:type="spellEnd"/>
      <w:r w:rsidRPr="00217E67">
        <w:rPr>
          <w:rFonts w:ascii="Arial" w:hAnsi="Arial" w:cs="Arial"/>
          <w:sz w:val="22"/>
          <w:szCs w:val="22"/>
        </w:rPr>
        <w:t xml:space="preserve"> Water Board in December </w:t>
      </w:r>
      <w:proofErr w:type="gramStart"/>
      <w:r w:rsidRPr="00217E67">
        <w:rPr>
          <w:rFonts w:ascii="Arial" w:hAnsi="Arial" w:cs="Arial"/>
          <w:sz w:val="22"/>
          <w:szCs w:val="22"/>
        </w:rPr>
        <w:t>2021;</w:t>
      </w:r>
      <w:proofErr w:type="gramEnd"/>
    </w:p>
    <w:p w:rsidR="00E14FDC" w:rsidRDefault="00E14FDC" w:rsidP="00E14FDC">
      <w:pPr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17E67">
        <w:rPr>
          <w:rFonts w:ascii="Arial" w:hAnsi="Arial" w:cs="Arial"/>
          <w:sz w:val="22"/>
          <w:szCs w:val="22"/>
        </w:rPr>
        <w:t>(2)</w:t>
      </w:r>
      <w:r w:rsidRPr="00217E67">
        <w:rPr>
          <w:rFonts w:ascii="Arial" w:hAnsi="Arial" w:cs="Arial"/>
          <w:sz w:val="22"/>
          <w:szCs w:val="22"/>
        </w:rPr>
        <w:tab/>
      </w:r>
      <w:proofErr w:type="gramStart"/>
      <w:r w:rsidRPr="00217E67">
        <w:rPr>
          <w:rFonts w:ascii="Arial" w:hAnsi="Arial" w:cs="Arial"/>
          <w:sz w:val="22"/>
          <w:szCs w:val="22"/>
        </w:rPr>
        <w:t>whether</w:t>
      </w:r>
      <w:proofErr w:type="gramEnd"/>
      <w:r w:rsidRPr="00217E67">
        <w:rPr>
          <w:rFonts w:ascii="Arial" w:hAnsi="Arial" w:cs="Arial"/>
          <w:sz w:val="22"/>
          <w:szCs w:val="22"/>
        </w:rPr>
        <w:t xml:space="preserve"> the specified officials are still suspended; if not, (a) why not and (b) what is the </w:t>
      </w:r>
      <w:r w:rsidRPr="00217E67">
        <w:rPr>
          <w:rFonts w:ascii="Arial" w:hAnsi="Arial" w:cs="Arial"/>
          <w:color w:val="222222"/>
          <w:sz w:val="22"/>
          <w:szCs w:val="22"/>
          <w:lang w:eastAsia="en-ZA"/>
        </w:rPr>
        <w:t>outcome</w:t>
      </w:r>
      <w:r w:rsidRPr="00217E67">
        <w:rPr>
          <w:rFonts w:ascii="Arial" w:hAnsi="Arial" w:cs="Arial"/>
          <w:sz w:val="22"/>
          <w:szCs w:val="22"/>
        </w:rPr>
        <w:t xml:space="preserve"> of the investigation; if so, what are the further, relevant details?</w:t>
      </w:r>
    </w:p>
    <w:p w:rsidR="00E14FDC" w:rsidRPr="003A298E" w:rsidRDefault="00E14FDC" w:rsidP="003A298E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sz w:val="18"/>
          <w:szCs w:val="18"/>
        </w:rPr>
      </w:pPr>
      <w:r w:rsidRPr="003A298E">
        <w:rPr>
          <w:rFonts w:ascii="Arial" w:hAnsi="Arial" w:cs="Arial"/>
          <w:sz w:val="18"/>
          <w:szCs w:val="18"/>
        </w:rPr>
        <w:t>NW2003E</w:t>
      </w:r>
    </w:p>
    <w:p w:rsidR="003A298E" w:rsidRPr="00BC0EDE" w:rsidRDefault="00E14FDC" w:rsidP="00BC0EDE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</w:t>
      </w:r>
    </w:p>
    <w:p w:rsidR="003A298E" w:rsidRDefault="003A298E" w:rsidP="00E14FDC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A298E" w:rsidRDefault="003A298E" w:rsidP="00E14FDC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14FDC" w:rsidRDefault="00E14FDC" w:rsidP="00E14FDC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E14FDC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14FDC" w:rsidRPr="00E14FDC" w:rsidRDefault="00E14FDC" w:rsidP="00E14FDC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14FDC" w:rsidRDefault="00592F1E" w:rsidP="00E14FDC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E14FDC">
        <w:rPr>
          <w:rFonts w:ascii="Arial" w:hAnsi="Arial" w:cs="Arial"/>
          <w:sz w:val="22"/>
          <w:szCs w:val="22"/>
        </w:rPr>
        <w:t xml:space="preserve">The Chief Executive Officer and the Chief Financial Officer </w:t>
      </w:r>
      <w:r w:rsidR="003A298E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3A298E">
        <w:rPr>
          <w:rFonts w:ascii="Arial" w:hAnsi="Arial" w:cs="Arial"/>
          <w:sz w:val="22"/>
          <w:szCs w:val="22"/>
        </w:rPr>
        <w:t>Mhlathuze</w:t>
      </w:r>
      <w:proofErr w:type="spellEnd"/>
      <w:r w:rsidR="003A298E">
        <w:rPr>
          <w:rFonts w:ascii="Arial" w:hAnsi="Arial" w:cs="Arial"/>
          <w:sz w:val="22"/>
          <w:szCs w:val="22"/>
        </w:rPr>
        <w:t xml:space="preserve"> Water </w:t>
      </w:r>
      <w:r w:rsidRPr="00E14FDC">
        <w:rPr>
          <w:rFonts w:ascii="Arial" w:hAnsi="Arial" w:cs="Arial"/>
          <w:sz w:val="22"/>
          <w:szCs w:val="22"/>
        </w:rPr>
        <w:t xml:space="preserve">were </w:t>
      </w:r>
      <w:r w:rsidR="00A616C9" w:rsidRPr="00E14FDC">
        <w:rPr>
          <w:rFonts w:ascii="Arial" w:hAnsi="Arial" w:cs="Arial"/>
          <w:sz w:val="22"/>
          <w:szCs w:val="22"/>
        </w:rPr>
        <w:t>put on precautionary suspension on 8 December 2021 followin</w:t>
      </w:r>
      <w:r w:rsidR="002C425C" w:rsidRPr="00E14FDC">
        <w:rPr>
          <w:rFonts w:ascii="Arial" w:hAnsi="Arial" w:cs="Arial"/>
          <w:sz w:val="22"/>
          <w:szCs w:val="22"/>
        </w:rPr>
        <w:t xml:space="preserve">g </w:t>
      </w:r>
      <w:r w:rsidR="00BE17A2" w:rsidRPr="00E14FDC">
        <w:rPr>
          <w:rFonts w:ascii="Arial" w:hAnsi="Arial" w:cs="Arial"/>
          <w:sz w:val="22"/>
          <w:szCs w:val="22"/>
        </w:rPr>
        <w:t>whistle</w:t>
      </w:r>
      <w:r w:rsidR="003A298E">
        <w:rPr>
          <w:rFonts w:ascii="Arial" w:hAnsi="Arial" w:cs="Arial"/>
          <w:sz w:val="22"/>
          <w:szCs w:val="22"/>
        </w:rPr>
        <w:t>-</w:t>
      </w:r>
      <w:r w:rsidR="00BE17A2" w:rsidRPr="00E14FDC">
        <w:rPr>
          <w:rFonts w:ascii="Arial" w:hAnsi="Arial" w:cs="Arial"/>
          <w:sz w:val="22"/>
          <w:szCs w:val="22"/>
        </w:rPr>
        <w:t>blower allegations</w:t>
      </w:r>
      <w:r w:rsidR="002C425C" w:rsidRPr="00E14FDC">
        <w:rPr>
          <w:rFonts w:ascii="Arial" w:hAnsi="Arial" w:cs="Arial"/>
          <w:sz w:val="22"/>
          <w:szCs w:val="22"/>
        </w:rPr>
        <w:t xml:space="preserve">. </w:t>
      </w:r>
      <w:r w:rsidR="00BE17A2" w:rsidRPr="00E14FDC">
        <w:rPr>
          <w:rFonts w:ascii="Arial" w:hAnsi="Arial" w:cs="Arial"/>
          <w:sz w:val="22"/>
          <w:szCs w:val="22"/>
        </w:rPr>
        <w:t>If proven, t</w:t>
      </w:r>
      <w:r w:rsidR="002C425C" w:rsidRPr="00E14FDC">
        <w:rPr>
          <w:rFonts w:ascii="Arial" w:hAnsi="Arial" w:cs="Arial"/>
          <w:sz w:val="22"/>
          <w:szCs w:val="22"/>
        </w:rPr>
        <w:t xml:space="preserve">hese </w:t>
      </w:r>
      <w:r w:rsidR="00BE17A2" w:rsidRPr="00E14FDC">
        <w:rPr>
          <w:rFonts w:ascii="Arial" w:hAnsi="Arial" w:cs="Arial"/>
          <w:sz w:val="22"/>
          <w:szCs w:val="22"/>
        </w:rPr>
        <w:t>allegations would require</w:t>
      </w:r>
      <w:r w:rsidR="002C425C" w:rsidRPr="00E14FDC">
        <w:rPr>
          <w:rFonts w:ascii="Arial" w:hAnsi="Arial" w:cs="Arial"/>
          <w:sz w:val="22"/>
          <w:szCs w:val="22"/>
        </w:rPr>
        <w:t xml:space="preserve"> the </w:t>
      </w:r>
      <w:r w:rsidR="00BE17A2" w:rsidRPr="00E14FDC">
        <w:rPr>
          <w:rFonts w:ascii="Arial" w:hAnsi="Arial" w:cs="Arial"/>
          <w:sz w:val="22"/>
          <w:szCs w:val="22"/>
        </w:rPr>
        <w:t xml:space="preserve">Board to institute </w:t>
      </w:r>
      <w:r w:rsidR="004C555C">
        <w:rPr>
          <w:rFonts w:ascii="Arial" w:hAnsi="Arial" w:cs="Arial"/>
          <w:sz w:val="22"/>
          <w:szCs w:val="22"/>
        </w:rPr>
        <w:t xml:space="preserve">a </w:t>
      </w:r>
      <w:r w:rsidR="00BE17A2" w:rsidRPr="00E14FDC">
        <w:rPr>
          <w:rFonts w:ascii="Arial" w:hAnsi="Arial" w:cs="Arial"/>
          <w:sz w:val="22"/>
          <w:szCs w:val="22"/>
        </w:rPr>
        <w:t>detailed investigation.</w:t>
      </w:r>
    </w:p>
    <w:p w:rsidR="00E14FDC" w:rsidRDefault="00E14FDC" w:rsidP="00E14FDC">
      <w:pPr>
        <w:pStyle w:val="ListParagraph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194C3E" w:rsidRPr="00E14FDC" w:rsidRDefault="000E1D24" w:rsidP="00E14FDC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E14FDC">
        <w:rPr>
          <w:rFonts w:ascii="Arial" w:hAnsi="Arial" w:cs="Arial"/>
          <w:sz w:val="22"/>
          <w:szCs w:val="22"/>
        </w:rPr>
        <w:t xml:space="preserve">In January </w:t>
      </w:r>
      <w:r w:rsidR="00BD43BF" w:rsidRPr="00E14FDC">
        <w:rPr>
          <w:rFonts w:ascii="Arial" w:hAnsi="Arial" w:cs="Arial"/>
          <w:sz w:val="22"/>
          <w:szCs w:val="22"/>
        </w:rPr>
        <w:t>2022, based</w:t>
      </w:r>
      <w:r w:rsidR="00BE17A2" w:rsidRPr="00E14FDC">
        <w:rPr>
          <w:rFonts w:ascii="Arial" w:hAnsi="Arial" w:cs="Arial"/>
          <w:sz w:val="22"/>
          <w:szCs w:val="22"/>
        </w:rPr>
        <w:t xml:space="preserve"> on the outcome of th</w:t>
      </w:r>
      <w:r w:rsidR="00BD43BF" w:rsidRPr="00E14FDC">
        <w:rPr>
          <w:rFonts w:ascii="Arial" w:hAnsi="Arial" w:cs="Arial"/>
          <w:sz w:val="22"/>
          <w:szCs w:val="22"/>
        </w:rPr>
        <w:t>e</w:t>
      </w:r>
      <w:r w:rsidR="00BE17A2" w:rsidRPr="00E14FDC">
        <w:rPr>
          <w:rFonts w:ascii="Arial" w:hAnsi="Arial" w:cs="Arial"/>
          <w:sz w:val="22"/>
          <w:szCs w:val="22"/>
        </w:rPr>
        <w:t xml:space="preserve"> preliminary investigation, the Board deem</w:t>
      </w:r>
      <w:r w:rsidRPr="00E14FDC">
        <w:rPr>
          <w:rFonts w:ascii="Arial" w:hAnsi="Arial" w:cs="Arial"/>
          <w:sz w:val="22"/>
          <w:szCs w:val="22"/>
        </w:rPr>
        <w:t>e</w:t>
      </w:r>
      <w:r w:rsidR="00BE17A2" w:rsidRPr="00E14FDC">
        <w:rPr>
          <w:rFonts w:ascii="Arial" w:hAnsi="Arial" w:cs="Arial"/>
          <w:sz w:val="22"/>
          <w:szCs w:val="22"/>
        </w:rPr>
        <w:t xml:space="preserve">d it </w:t>
      </w:r>
      <w:r w:rsidR="003A298E" w:rsidRPr="00E14FDC">
        <w:rPr>
          <w:rFonts w:ascii="Arial" w:hAnsi="Arial" w:cs="Arial"/>
          <w:sz w:val="22"/>
          <w:szCs w:val="22"/>
        </w:rPr>
        <w:t>appropriate</w:t>
      </w:r>
      <w:r w:rsidR="00BE17A2" w:rsidRPr="00E14FDC">
        <w:rPr>
          <w:rFonts w:ascii="Arial" w:hAnsi="Arial" w:cs="Arial"/>
          <w:sz w:val="22"/>
          <w:szCs w:val="22"/>
        </w:rPr>
        <w:t xml:space="preserve"> to extend the period of the </w:t>
      </w:r>
      <w:r w:rsidR="00BD43BF" w:rsidRPr="00E14FDC">
        <w:rPr>
          <w:rFonts w:ascii="Arial" w:hAnsi="Arial" w:cs="Arial"/>
          <w:sz w:val="22"/>
          <w:szCs w:val="22"/>
        </w:rPr>
        <w:t>p</w:t>
      </w:r>
      <w:r w:rsidR="00BE17A2" w:rsidRPr="00E14FDC">
        <w:rPr>
          <w:rFonts w:ascii="Arial" w:hAnsi="Arial" w:cs="Arial"/>
          <w:sz w:val="22"/>
          <w:szCs w:val="22"/>
        </w:rPr>
        <w:t>recaution</w:t>
      </w:r>
      <w:r w:rsidR="00BD43BF" w:rsidRPr="00E14FDC">
        <w:rPr>
          <w:rFonts w:ascii="Arial" w:hAnsi="Arial" w:cs="Arial"/>
          <w:sz w:val="22"/>
          <w:szCs w:val="22"/>
        </w:rPr>
        <w:t>ary</w:t>
      </w:r>
      <w:r w:rsidR="00BE17A2" w:rsidRPr="00E14FDC">
        <w:rPr>
          <w:rFonts w:ascii="Arial" w:hAnsi="Arial" w:cs="Arial"/>
          <w:sz w:val="22"/>
          <w:szCs w:val="22"/>
        </w:rPr>
        <w:t xml:space="preserve"> </w:t>
      </w:r>
      <w:r w:rsidR="00BD43BF" w:rsidRPr="00E14FDC">
        <w:rPr>
          <w:rFonts w:ascii="Arial" w:hAnsi="Arial" w:cs="Arial"/>
          <w:sz w:val="22"/>
          <w:szCs w:val="22"/>
        </w:rPr>
        <w:t>suspension</w:t>
      </w:r>
      <w:r w:rsidR="00BE17A2" w:rsidRPr="00E14FDC">
        <w:rPr>
          <w:rFonts w:ascii="Arial" w:hAnsi="Arial" w:cs="Arial"/>
          <w:sz w:val="22"/>
          <w:szCs w:val="22"/>
        </w:rPr>
        <w:t xml:space="preserve"> </w:t>
      </w:r>
      <w:r w:rsidR="00BD43BF" w:rsidRPr="00E14FDC">
        <w:rPr>
          <w:rFonts w:ascii="Arial" w:hAnsi="Arial" w:cs="Arial"/>
          <w:sz w:val="22"/>
          <w:szCs w:val="22"/>
        </w:rPr>
        <w:t>for</w:t>
      </w:r>
      <w:r w:rsidR="00BE17A2" w:rsidRPr="00E14FDC">
        <w:rPr>
          <w:rFonts w:ascii="Arial" w:hAnsi="Arial" w:cs="Arial"/>
          <w:sz w:val="22"/>
          <w:szCs w:val="22"/>
        </w:rPr>
        <w:t xml:space="preserve"> t</w:t>
      </w:r>
      <w:r w:rsidR="00BD43BF" w:rsidRPr="00E14FDC">
        <w:rPr>
          <w:rFonts w:ascii="Arial" w:hAnsi="Arial" w:cs="Arial"/>
          <w:sz w:val="22"/>
          <w:szCs w:val="22"/>
        </w:rPr>
        <w:t>h</w:t>
      </w:r>
      <w:r w:rsidR="00BE17A2" w:rsidRPr="00E14FDC">
        <w:rPr>
          <w:rFonts w:ascii="Arial" w:hAnsi="Arial" w:cs="Arial"/>
          <w:sz w:val="22"/>
          <w:szCs w:val="22"/>
        </w:rPr>
        <w:t xml:space="preserve">ree </w:t>
      </w:r>
      <w:r w:rsidR="001704A5" w:rsidRPr="00E14FDC">
        <w:rPr>
          <w:rFonts w:ascii="Arial" w:hAnsi="Arial" w:cs="Arial"/>
          <w:sz w:val="22"/>
          <w:szCs w:val="22"/>
        </w:rPr>
        <w:t xml:space="preserve">months </w:t>
      </w:r>
      <w:r w:rsidR="00BE17A2" w:rsidRPr="00E14FDC">
        <w:rPr>
          <w:rFonts w:ascii="Arial" w:hAnsi="Arial" w:cs="Arial"/>
          <w:sz w:val="22"/>
          <w:szCs w:val="22"/>
        </w:rPr>
        <w:t xml:space="preserve">with an </w:t>
      </w:r>
      <w:r w:rsidR="004C555C" w:rsidRPr="00E14FDC">
        <w:rPr>
          <w:rFonts w:ascii="Arial" w:hAnsi="Arial" w:cs="Arial"/>
          <w:sz w:val="22"/>
          <w:szCs w:val="22"/>
        </w:rPr>
        <w:t>option of</w:t>
      </w:r>
      <w:r w:rsidR="001704A5" w:rsidRPr="00E14FDC">
        <w:rPr>
          <w:rFonts w:ascii="Arial" w:hAnsi="Arial" w:cs="Arial"/>
          <w:sz w:val="22"/>
          <w:szCs w:val="22"/>
        </w:rPr>
        <w:t xml:space="preserve"> extension for a </w:t>
      </w:r>
      <w:r w:rsidR="00BE17A2" w:rsidRPr="00E14FDC">
        <w:rPr>
          <w:rFonts w:ascii="Arial" w:hAnsi="Arial" w:cs="Arial"/>
          <w:sz w:val="22"/>
          <w:szCs w:val="22"/>
        </w:rPr>
        <w:t>period not exceedin</w:t>
      </w:r>
      <w:r w:rsidR="00BD43BF" w:rsidRPr="00E14FDC">
        <w:rPr>
          <w:rFonts w:ascii="Arial" w:hAnsi="Arial" w:cs="Arial"/>
          <w:sz w:val="22"/>
          <w:szCs w:val="22"/>
        </w:rPr>
        <w:t>g</w:t>
      </w:r>
      <w:r w:rsidR="00BE17A2" w:rsidRPr="00E14FDC">
        <w:rPr>
          <w:rFonts w:ascii="Arial" w:hAnsi="Arial" w:cs="Arial"/>
          <w:sz w:val="22"/>
          <w:szCs w:val="22"/>
        </w:rPr>
        <w:t xml:space="preserve"> six month</w:t>
      </w:r>
      <w:r w:rsidR="00BD43BF" w:rsidRPr="00E14FDC">
        <w:rPr>
          <w:rFonts w:ascii="Arial" w:hAnsi="Arial" w:cs="Arial"/>
          <w:sz w:val="22"/>
          <w:szCs w:val="22"/>
        </w:rPr>
        <w:t>s</w:t>
      </w:r>
      <w:r w:rsidR="00BE17A2" w:rsidRPr="00E14FDC">
        <w:rPr>
          <w:rFonts w:ascii="Arial" w:hAnsi="Arial" w:cs="Arial"/>
          <w:sz w:val="22"/>
          <w:szCs w:val="22"/>
        </w:rPr>
        <w:t xml:space="preserve"> in li</w:t>
      </w:r>
      <w:r w:rsidR="00BD43BF" w:rsidRPr="00E14FDC">
        <w:rPr>
          <w:rFonts w:ascii="Arial" w:hAnsi="Arial" w:cs="Arial"/>
          <w:sz w:val="22"/>
          <w:szCs w:val="22"/>
        </w:rPr>
        <w:t>n</w:t>
      </w:r>
      <w:r w:rsidR="00BE17A2" w:rsidRPr="00E14FDC">
        <w:rPr>
          <w:rFonts w:ascii="Arial" w:hAnsi="Arial" w:cs="Arial"/>
          <w:sz w:val="22"/>
          <w:szCs w:val="22"/>
        </w:rPr>
        <w:t>e wit</w:t>
      </w:r>
      <w:r w:rsidR="00BD43BF" w:rsidRPr="00E14FDC">
        <w:rPr>
          <w:rFonts w:ascii="Arial" w:hAnsi="Arial" w:cs="Arial"/>
          <w:sz w:val="22"/>
          <w:szCs w:val="22"/>
        </w:rPr>
        <w:t>h</w:t>
      </w:r>
      <w:r w:rsidR="00BE17A2" w:rsidRPr="00E14FDC">
        <w:rPr>
          <w:rFonts w:ascii="Arial" w:hAnsi="Arial" w:cs="Arial"/>
          <w:sz w:val="22"/>
          <w:szCs w:val="22"/>
        </w:rPr>
        <w:t xml:space="preserve"> </w:t>
      </w:r>
      <w:r w:rsidR="003A298E">
        <w:rPr>
          <w:rFonts w:ascii="Arial" w:hAnsi="Arial" w:cs="Arial"/>
          <w:sz w:val="22"/>
          <w:szCs w:val="22"/>
        </w:rPr>
        <w:t>entity’s</w:t>
      </w:r>
      <w:r w:rsidR="00BE17A2" w:rsidRPr="00E14FDC">
        <w:rPr>
          <w:rFonts w:ascii="Arial" w:hAnsi="Arial" w:cs="Arial"/>
          <w:sz w:val="22"/>
          <w:szCs w:val="22"/>
        </w:rPr>
        <w:t xml:space="preserve"> po</w:t>
      </w:r>
      <w:r w:rsidR="00BD43BF" w:rsidRPr="00E14FDC">
        <w:rPr>
          <w:rFonts w:ascii="Arial" w:hAnsi="Arial" w:cs="Arial"/>
          <w:sz w:val="22"/>
          <w:szCs w:val="22"/>
        </w:rPr>
        <w:t>l</w:t>
      </w:r>
      <w:r w:rsidR="00BE17A2" w:rsidRPr="00E14FDC">
        <w:rPr>
          <w:rFonts w:ascii="Arial" w:hAnsi="Arial" w:cs="Arial"/>
          <w:sz w:val="22"/>
          <w:szCs w:val="22"/>
        </w:rPr>
        <w:t>icy</w:t>
      </w:r>
      <w:r w:rsidRPr="00E14FDC">
        <w:rPr>
          <w:rFonts w:ascii="Arial" w:hAnsi="Arial" w:cs="Arial"/>
          <w:sz w:val="22"/>
          <w:szCs w:val="22"/>
        </w:rPr>
        <w:t>.</w:t>
      </w:r>
      <w:r w:rsidR="00E14FDC" w:rsidRPr="00E14FDC">
        <w:rPr>
          <w:rFonts w:ascii="Arial" w:hAnsi="Arial" w:cs="Arial"/>
          <w:sz w:val="22"/>
          <w:szCs w:val="22"/>
        </w:rPr>
        <w:t xml:space="preserve"> </w:t>
      </w:r>
      <w:r w:rsidR="00B63151" w:rsidRPr="00E14FDC">
        <w:rPr>
          <w:rFonts w:ascii="Arial" w:hAnsi="Arial" w:cs="Arial"/>
          <w:sz w:val="22"/>
          <w:szCs w:val="22"/>
        </w:rPr>
        <w:t>T</w:t>
      </w:r>
      <w:r w:rsidR="00194C3E" w:rsidRPr="00E14FDC">
        <w:rPr>
          <w:rFonts w:ascii="Arial" w:hAnsi="Arial" w:cs="Arial"/>
          <w:sz w:val="22"/>
          <w:szCs w:val="22"/>
        </w:rPr>
        <w:t xml:space="preserve">he two </w:t>
      </w:r>
      <w:r w:rsidRPr="00E14FDC">
        <w:rPr>
          <w:rFonts w:ascii="Arial" w:hAnsi="Arial" w:cs="Arial"/>
          <w:sz w:val="22"/>
          <w:szCs w:val="22"/>
        </w:rPr>
        <w:t xml:space="preserve">remain </w:t>
      </w:r>
      <w:r w:rsidR="00BD43BF" w:rsidRPr="00E14FDC">
        <w:rPr>
          <w:rFonts w:ascii="Arial" w:hAnsi="Arial" w:cs="Arial"/>
          <w:sz w:val="22"/>
          <w:szCs w:val="22"/>
        </w:rPr>
        <w:t>on precautionary</w:t>
      </w:r>
      <w:r w:rsidR="003178C1" w:rsidRPr="00E14FDC">
        <w:rPr>
          <w:rFonts w:ascii="Arial" w:hAnsi="Arial" w:cs="Arial"/>
          <w:sz w:val="22"/>
          <w:szCs w:val="22"/>
        </w:rPr>
        <w:t xml:space="preserve"> </w:t>
      </w:r>
      <w:r w:rsidR="00194C3E" w:rsidRPr="00E14FDC">
        <w:rPr>
          <w:rFonts w:ascii="Arial" w:hAnsi="Arial" w:cs="Arial"/>
          <w:sz w:val="22"/>
          <w:szCs w:val="22"/>
        </w:rPr>
        <w:t>suspen</w:t>
      </w:r>
      <w:r w:rsidR="003178C1" w:rsidRPr="00E14FDC">
        <w:rPr>
          <w:rFonts w:ascii="Arial" w:hAnsi="Arial" w:cs="Arial"/>
          <w:sz w:val="22"/>
          <w:szCs w:val="22"/>
        </w:rPr>
        <w:t>sion</w:t>
      </w:r>
      <w:r w:rsidR="00BD43BF" w:rsidRPr="00E14FDC">
        <w:rPr>
          <w:rFonts w:ascii="Arial" w:hAnsi="Arial" w:cs="Arial"/>
          <w:sz w:val="22"/>
          <w:szCs w:val="22"/>
        </w:rPr>
        <w:t xml:space="preserve"> until the investigation</w:t>
      </w:r>
      <w:r w:rsidR="003A298E" w:rsidRPr="003A298E">
        <w:rPr>
          <w:rFonts w:ascii="Arial" w:hAnsi="Arial" w:cs="Arial"/>
          <w:sz w:val="22"/>
          <w:szCs w:val="22"/>
        </w:rPr>
        <w:t xml:space="preserve"> </w:t>
      </w:r>
      <w:r w:rsidR="003A298E">
        <w:rPr>
          <w:rFonts w:ascii="Arial" w:hAnsi="Arial" w:cs="Arial"/>
          <w:sz w:val="22"/>
          <w:szCs w:val="22"/>
        </w:rPr>
        <w:t>is concluded.</w:t>
      </w:r>
      <w:r w:rsidR="00194C3E" w:rsidRPr="00E14FDC">
        <w:rPr>
          <w:rFonts w:ascii="Arial" w:hAnsi="Arial" w:cs="Arial"/>
          <w:sz w:val="22"/>
          <w:szCs w:val="22"/>
        </w:rPr>
        <w:t xml:space="preserve"> </w:t>
      </w:r>
    </w:p>
    <w:p w:rsidR="00217E67" w:rsidRPr="003A298E" w:rsidRDefault="00217E67" w:rsidP="00E14FDC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sz w:val="18"/>
          <w:szCs w:val="18"/>
        </w:rPr>
      </w:pPr>
      <w:r w:rsidRPr="003A298E">
        <w:rPr>
          <w:rFonts w:ascii="Arial" w:hAnsi="Arial" w:cs="Arial"/>
          <w:sz w:val="18"/>
          <w:szCs w:val="18"/>
        </w:rPr>
        <w:t>NW2003E</w:t>
      </w:r>
    </w:p>
    <w:p w:rsidR="00361A62" w:rsidRPr="00CD3258" w:rsidRDefault="003A6E94" w:rsidP="002C7BA1">
      <w:pPr>
        <w:ind w:left="720" w:hanging="11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361A62" w:rsidSect="003A298E">
      <w:footerReference w:type="default" r:id="rId8"/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86" w:rsidRDefault="00866486" w:rsidP="00B425C7">
      <w:r>
        <w:separator/>
      </w:r>
    </w:p>
  </w:endnote>
  <w:endnote w:type="continuationSeparator" w:id="0">
    <w:p w:rsidR="00866486" w:rsidRDefault="0086648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C4" w:rsidRPr="00870FDE" w:rsidRDefault="00A73EC4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1</w:t>
    </w:r>
    <w:r w:rsidR="00D96DE4">
      <w:rPr>
        <w:rFonts w:ascii="Arial" w:hAnsi="Arial" w:cs="Arial"/>
        <w:sz w:val="16"/>
        <w:szCs w:val="16"/>
      </w:rPr>
      <w:t>6</w:t>
    </w:r>
    <w:r w:rsidR="00176C8A">
      <w:rPr>
        <w:rFonts w:ascii="Arial" w:hAnsi="Arial" w:cs="Arial"/>
        <w:sz w:val="16"/>
        <w:szCs w:val="16"/>
      </w:rPr>
      <w:t>7</w:t>
    </w:r>
    <w:r w:rsidR="005C4CF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  <w:t>NW</w:t>
    </w:r>
    <w:r w:rsidR="00176C8A">
      <w:rPr>
        <w:rFonts w:ascii="Arial" w:hAnsi="Arial" w:cs="Arial"/>
        <w:sz w:val="16"/>
        <w:szCs w:val="16"/>
      </w:rPr>
      <w:t>200</w:t>
    </w:r>
    <w:r w:rsidR="005C4CF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E</w:t>
    </w:r>
  </w:p>
  <w:p w:rsidR="00A73EC4" w:rsidRPr="00990959" w:rsidRDefault="00A7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86" w:rsidRDefault="00866486" w:rsidP="00B425C7">
      <w:r>
        <w:separator/>
      </w:r>
    </w:p>
  </w:footnote>
  <w:footnote w:type="continuationSeparator" w:id="0">
    <w:p w:rsidR="00866486" w:rsidRDefault="0086648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F517D"/>
    <w:multiLevelType w:val="hybridMultilevel"/>
    <w:tmpl w:val="14F8B4A2"/>
    <w:lvl w:ilvl="0" w:tplc="677A2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0903"/>
    <w:rsid w:val="00016BD3"/>
    <w:rsid w:val="00030DFB"/>
    <w:rsid w:val="00036748"/>
    <w:rsid w:val="0004074C"/>
    <w:rsid w:val="000446F4"/>
    <w:rsid w:val="00074524"/>
    <w:rsid w:val="000830E9"/>
    <w:rsid w:val="000831BB"/>
    <w:rsid w:val="000C5E0E"/>
    <w:rsid w:val="000E1D24"/>
    <w:rsid w:val="000E6B42"/>
    <w:rsid w:val="001001A2"/>
    <w:rsid w:val="00122733"/>
    <w:rsid w:val="00123F74"/>
    <w:rsid w:val="001502EB"/>
    <w:rsid w:val="00157F05"/>
    <w:rsid w:val="001704A5"/>
    <w:rsid w:val="00176C8A"/>
    <w:rsid w:val="001812CC"/>
    <w:rsid w:val="00181796"/>
    <w:rsid w:val="001823A8"/>
    <w:rsid w:val="00183C80"/>
    <w:rsid w:val="00194C3E"/>
    <w:rsid w:val="001B35A3"/>
    <w:rsid w:val="001B7A43"/>
    <w:rsid w:val="001C0247"/>
    <w:rsid w:val="001D558B"/>
    <w:rsid w:val="001E51B8"/>
    <w:rsid w:val="001F5603"/>
    <w:rsid w:val="001F5C4A"/>
    <w:rsid w:val="002150F3"/>
    <w:rsid w:val="00217E67"/>
    <w:rsid w:val="00220C7A"/>
    <w:rsid w:val="00230C75"/>
    <w:rsid w:val="002411EA"/>
    <w:rsid w:val="0024394F"/>
    <w:rsid w:val="0025254A"/>
    <w:rsid w:val="00252C1E"/>
    <w:rsid w:val="002762AF"/>
    <w:rsid w:val="002A33D7"/>
    <w:rsid w:val="002A49D6"/>
    <w:rsid w:val="002C425C"/>
    <w:rsid w:val="002C7BA1"/>
    <w:rsid w:val="002E0E61"/>
    <w:rsid w:val="002E28C0"/>
    <w:rsid w:val="002E4E7F"/>
    <w:rsid w:val="002E6E62"/>
    <w:rsid w:val="002F5876"/>
    <w:rsid w:val="003076B5"/>
    <w:rsid w:val="003178C1"/>
    <w:rsid w:val="00320428"/>
    <w:rsid w:val="00321013"/>
    <w:rsid w:val="00331137"/>
    <w:rsid w:val="00361A62"/>
    <w:rsid w:val="00377022"/>
    <w:rsid w:val="00380022"/>
    <w:rsid w:val="003810FA"/>
    <w:rsid w:val="00396F00"/>
    <w:rsid w:val="003A298E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26F76"/>
    <w:rsid w:val="004324DE"/>
    <w:rsid w:val="00442E20"/>
    <w:rsid w:val="00466EAD"/>
    <w:rsid w:val="00474C67"/>
    <w:rsid w:val="00481D62"/>
    <w:rsid w:val="00496665"/>
    <w:rsid w:val="004C1D75"/>
    <w:rsid w:val="004C555C"/>
    <w:rsid w:val="004F49A4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92F1E"/>
    <w:rsid w:val="005B2BBC"/>
    <w:rsid w:val="005C36E2"/>
    <w:rsid w:val="005C4CF1"/>
    <w:rsid w:val="005D2DE2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1106A"/>
    <w:rsid w:val="00714546"/>
    <w:rsid w:val="0071536E"/>
    <w:rsid w:val="007245BB"/>
    <w:rsid w:val="00730FF0"/>
    <w:rsid w:val="0073119E"/>
    <w:rsid w:val="00752BBC"/>
    <w:rsid w:val="0075396C"/>
    <w:rsid w:val="007542EA"/>
    <w:rsid w:val="007736B5"/>
    <w:rsid w:val="007B5F00"/>
    <w:rsid w:val="007C3899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5360B"/>
    <w:rsid w:val="00853A3E"/>
    <w:rsid w:val="00866486"/>
    <w:rsid w:val="00870FDE"/>
    <w:rsid w:val="008732AD"/>
    <w:rsid w:val="008740F6"/>
    <w:rsid w:val="00895BA8"/>
    <w:rsid w:val="00895E3D"/>
    <w:rsid w:val="008C5C6B"/>
    <w:rsid w:val="008D06B0"/>
    <w:rsid w:val="008D7EBE"/>
    <w:rsid w:val="008E3EF2"/>
    <w:rsid w:val="008F6257"/>
    <w:rsid w:val="009031A0"/>
    <w:rsid w:val="00954D24"/>
    <w:rsid w:val="00963A60"/>
    <w:rsid w:val="00970119"/>
    <w:rsid w:val="0097260B"/>
    <w:rsid w:val="00983286"/>
    <w:rsid w:val="00990959"/>
    <w:rsid w:val="009A5088"/>
    <w:rsid w:val="009B1531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616C9"/>
    <w:rsid w:val="00A727AC"/>
    <w:rsid w:val="00A73EC4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16E3C"/>
    <w:rsid w:val="00B21B5B"/>
    <w:rsid w:val="00B24AAE"/>
    <w:rsid w:val="00B30B1F"/>
    <w:rsid w:val="00B425C7"/>
    <w:rsid w:val="00B45EDD"/>
    <w:rsid w:val="00B52304"/>
    <w:rsid w:val="00B5345D"/>
    <w:rsid w:val="00B61DEA"/>
    <w:rsid w:val="00B63151"/>
    <w:rsid w:val="00B80014"/>
    <w:rsid w:val="00B84896"/>
    <w:rsid w:val="00B84ACE"/>
    <w:rsid w:val="00B93867"/>
    <w:rsid w:val="00BA3CEF"/>
    <w:rsid w:val="00BC0EDE"/>
    <w:rsid w:val="00BD43BF"/>
    <w:rsid w:val="00BE17A2"/>
    <w:rsid w:val="00BE4F5E"/>
    <w:rsid w:val="00C10852"/>
    <w:rsid w:val="00C36A1F"/>
    <w:rsid w:val="00C45B63"/>
    <w:rsid w:val="00C5173F"/>
    <w:rsid w:val="00C6195D"/>
    <w:rsid w:val="00C66E23"/>
    <w:rsid w:val="00C71DBB"/>
    <w:rsid w:val="00C73E91"/>
    <w:rsid w:val="00C75D19"/>
    <w:rsid w:val="00C910B7"/>
    <w:rsid w:val="00C91683"/>
    <w:rsid w:val="00CB23A0"/>
    <w:rsid w:val="00CB48F6"/>
    <w:rsid w:val="00CD1540"/>
    <w:rsid w:val="00CD3258"/>
    <w:rsid w:val="00D03FF3"/>
    <w:rsid w:val="00D4312A"/>
    <w:rsid w:val="00D4621C"/>
    <w:rsid w:val="00D54604"/>
    <w:rsid w:val="00D5709F"/>
    <w:rsid w:val="00D7018D"/>
    <w:rsid w:val="00D76864"/>
    <w:rsid w:val="00D7780E"/>
    <w:rsid w:val="00D832BB"/>
    <w:rsid w:val="00D86FA6"/>
    <w:rsid w:val="00D9521B"/>
    <w:rsid w:val="00D96DE4"/>
    <w:rsid w:val="00DA0702"/>
    <w:rsid w:val="00DB6146"/>
    <w:rsid w:val="00DC1C19"/>
    <w:rsid w:val="00DC5111"/>
    <w:rsid w:val="00DE5A13"/>
    <w:rsid w:val="00DF44C4"/>
    <w:rsid w:val="00DF769D"/>
    <w:rsid w:val="00E14FDC"/>
    <w:rsid w:val="00E22831"/>
    <w:rsid w:val="00E242CE"/>
    <w:rsid w:val="00E34BD8"/>
    <w:rsid w:val="00E44929"/>
    <w:rsid w:val="00E510DA"/>
    <w:rsid w:val="00E6082E"/>
    <w:rsid w:val="00E67003"/>
    <w:rsid w:val="00E8430D"/>
    <w:rsid w:val="00E928E5"/>
    <w:rsid w:val="00EA562C"/>
    <w:rsid w:val="00EE1640"/>
    <w:rsid w:val="00EE2A70"/>
    <w:rsid w:val="00EE6969"/>
    <w:rsid w:val="00F01F81"/>
    <w:rsid w:val="00F11490"/>
    <w:rsid w:val="00F32449"/>
    <w:rsid w:val="00F40180"/>
    <w:rsid w:val="00F40190"/>
    <w:rsid w:val="00F42569"/>
    <w:rsid w:val="00F445F4"/>
    <w:rsid w:val="00F45143"/>
    <w:rsid w:val="00F604BC"/>
    <w:rsid w:val="00F70BD2"/>
    <w:rsid w:val="00F7567C"/>
    <w:rsid w:val="00F76F04"/>
    <w:rsid w:val="00F95114"/>
    <w:rsid w:val="00F96274"/>
    <w:rsid w:val="00FA4F1A"/>
    <w:rsid w:val="00FE0375"/>
    <w:rsid w:val="00FF4343"/>
    <w:rsid w:val="00FF5AB6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2022-05-26T09:46:00Z</dcterms:created>
  <dcterms:modified xsi:type="dcterms:W3CDTF">2022-05-26T09:46:00Z</dcterms:modified>
</cp:coreProperties>
</file>