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D519C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D519C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D519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D519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D519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D519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D519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D519C" w:rsidRDefault="004D2F24" w:rsidP="004D2F24">
      <w:pPr>
        <w:jc w:val="center"/>
        <w:rPr>
          <w:rFonts w:cs="Arial"/>
          <w:b/>
          <w:color w:val="005C2A"/>
          <w:sz w:val="24"/>
          <w:szCs w:val="24"/>
          <w:lang w:val="en-GB"/>
        </w:rPr>
      </w:pPr>
      <w:r w:rsidRPr="00AD519C">
        <w:rPr>
          <w:rFonts w:cs="Arial"/>
          <w:b/>
          <w:color w:val="005C2A"/>
          <w:sz w:val="24"/>
          <w:szCs w:val="24"/>
          <w:lang w:val="en-GB"/>
        </w:rPr>
        <w:t xml:space="preserve">MINISTRY </w:t>
      </w:r>
    </w:p>
    <w:p w:rsidR="004D2F24" w:rsidRPr="00AD519C" w:rsidRDefault="004D2F24" w:rsidP="004D2F24">
      <w:pPr>
        <w:jc w:val="center"/>
        <w:rPr>
          <w:rFonts w:cs="Arial"/>
          <w:b/>
          <w:color w:val="005C2A"/>
          <w:sz w:val="24"/>
          <w:szCs w:val="24"/>
          <w:lang w:val="en-GB"/>
        </w:rPr>
      </w:pPr>
      <w:r w:rsidRPr="00AD519C">
        <w:rPr>
          <w:rFonts w:cs="Arial"/>
          <w:b/>
          <w:color w:val="005C2A"/>
          <w:sz w:val="24"/>
          <w:szCs w:val="24"/>
          <w:lang w:val="en-GB"/>
        </w:rPr>
        <w:t>PUBLIC WORKS</w:t>
      </w:r>
    </w:p>
    <w:p w:rsidR="004D2F24" w:rsidRPr="00AD519C" w:rsidRDefault="004D2F24" w:rsidP="004D2F24">
      <w:pPr>
        <w:jc w:val="center"/>
        <w:rPr>
          <w:rFonts w:cs="Arial"/>
          <w:b/>
          <w:color w:val="005C2A"/>
          <w:sz w:val="24"/>
          <w:szCs w:val="24"/>
          <w:lang w:val="en-GB"/>
        </w:rPr>
      </w:pPr>
      <w:r w:rsidRPr="00AD519C">
        <w:rPr>
          <w:rFonts w:cs="Arial"/>
          <w:b/>
          <w:color w:val="005C2A"/>
          <w:sz w:val="24"/>
          <w:szCs w:val="24"/>
          <w:lang w:val="en-GB"/>
        </w:rPr>
        <w:t xml:space="preserve">REPUBLIC OF SOUTH AFRICA </w:t>
      </w:r>
    </w:p>
    <w:p w:rsidR="004D2F24" w:rsidRPr="00AD519C" w:rsidRDefault="004D2F24" w:rsidP="004D2F24">
      <w:pPr>
        <w:jc w:val="center"/>
        <w:rPr>
          <w:rFonts w:cs="Arial"/>
          <w:sz w:val="24"/>
          <w:szCs w:val="24"/>
          <w:lang w:val="en-GB"/>
        </w:rPr>
      </w:pPr>
    </w:p>
    <w:p w:rsidR="004D2F24" w:rsidRPr="00150E86" w:rsidRDefault="004D2F24" w:rsidP="004D2F24">
      <w:pPr>
        <w:jc w:val="center"/>
        <w:rPr>
          <w:rFonts w:cs="Arial"/>
          <w:sz w:val="12"/>
          <w:szCs w:val="12"/>
          <w:lang w:val="en-GB"/>
        </w:rPr>
      </w:pPr>
      <w:r w:rsidRPr="00150E86">
        <w:rPr>
          <w:rFonts w:cs="Arial"/>
          <w:sz w:val="12"/>
          <w:szCs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150E86" w:rsidRDefault="004D2F24" w:rsidP="004D2F24">
      <w:pPr>
        <w:jc w:val="left"/>
        <w:rPr>
          <w:rFonts w:cs="Arial"/>
          <w:sz w:val="12"/>
          <w:szCs w:val="12"/>
          <w:lang w:val="en-GB"/>
        </w:rPr>
      </w:pPr>
      <w:r w:rsidRPr="00150E86">
        <w:rPr>
          <w:rFonts w:cs="Arial"/>
          <w:sz w:val="12"/>
          <w:szCs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150E86" w:rsidRDefault="004D2F24" w:rsidP="004D2F24">
      <w:pPr>
        <w:jc w:val="center"/>
        <w:rPr>
          <w:rFonts w:cs="Arial"/>
          <w:sz w:val="12"/>
          <w:szCs w:val="12"/>
          <w:lang w:val="en-GB"/>
        </w:rPr>
      </w:pPr>
      <w:r w:rsidRPr="00150E86">
        <w:rPr>
          <w:rFonts w:cs="Arial"/>
          <w:sz w:val="12"/>
          <w:szCs w:val="12"/>
          <w:lang w:val="en-GB"/>
        </w:rPr>
        <w:t xml:space="preserve"> </w:t>
      </w:r>
      <w:hyperlink r:id="rId9" w:history="1">
        <w:r w:rsidRPr="00150E86">
          <w:rPr>
            <w:rFonts w:cs="Arial"/>
            <w:sz w:val="12"/>
            <w:szCs w:val="12"/>
            <w:lang w:val="en-GB"/>
          </w:rPr>
          <w:t>www.publicworks.gov.za</w:t>
        </w:r>
      </w:hyperlink>
      <w:r w:rsidRPr="00150E86">
        <w:rPr>
          <w:rFonts w:cs="Arial"/>
          <w:sz w:val="12"/>
          <w:szCs w:val="12"/>
          <w:lang w:val="en-GB"/>
        </w:rPr>
        <w:t xml:space="preserve"> </w:t>
      </w:r>
    </w:p>
    <w:p w:rsidR="004D2F24" w:rsidRPr="00AD519C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D519C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AD519C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 w:rsidRPr="00AD519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AD519C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AD519C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AD519C"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AD519C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AD519C" w:rsidRDefault="00DC10B2" w:rsidP="00DC10B2">
      <w:pPr>
        <w:ind w:firstLine="720"/>
        <w:rPr>
          <w:rFonts w:cs="Arial"/>
          <w:sz w:val="24"/>
          <w:szCs w:val="24"/>
          <w:lang w:val="en-GB" w:eastAsia="en-US"/>
        </w:rPr>
      </w:pPr>
    </w:p>
    <w:p w:rsidR="002E6B86" w:rsidRPr="00AD519C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AD519C">
        <w:rPr>
          <w:rFonts w:cs="Arial"/>
          <w:b/>
          <w:sz w:val="24"/>
          <w:szCs w:val="24"/>
          <w:lang w:val="en-US" w:eastAsia="en-US"/>
        </w:rPr>
        <w:t>QUESTION NUMBER:</w:t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="00EC598A" w:rsidRPr="00AD519C">
        <w:rPr>
          <w:rFonts w:cs="Arial"/>
          <w:b/>
          <w:sz w:val="24"/>
          <w:szCs w:val="24"/>
          <w:lang w:val="en-US" w:eastAsia="en-US"/>
        </w:rPr>
        <w:t>1</w:t>
      </w:r>
      <w:r w:rsidR="00514F9A" w:rsidRPr="00AD519C">
        <w:rPr>
          <w:rFonts w:cs="Arial"/>
          <w:b/>
          <w:sz w:val="24"/>
          <w:szCs w:val="24"/>
          <w:lang w:val="en-US" w:eastAsia="en-US"/>
        </w:rPr>
        <w:t>662</w:t>
      </w:r>
      <w:r w:rsidR="00162A0F" w:rsidRPr="00AD519C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AD519C">
        <w:rPr>
          <w:rFonts w:cs="Arial"/>
          <w:b/>
          <w:sz w:val="24"/>
          <w:szCs w:val="24"/>
          <w:lang w:val="en-US" w:eastAsia="en-US"/>
        </w:rPr>
        <w:t>[</w:t>
      </w:r>
      <w:r w:rsidR="00514F9A" w:rsidRPr="00AD519C">
        <w:rPr>
          <w:rFonts w:eastAsia="Calibri" w:cs="Arial"/>
          <w:b/>
          <w:sz w:val="24"/>
          <w:szCs w:val="24"/>
          <w:lang w:eastAsia="en-US"/>
        </w:rPr>
        <w:t>NW1812</w:t>
      </w:r>
      <w:r w:rsidR="00CF3BB4" w:rsidRPr="00AD519C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AD519C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AD519C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AD519C">
        <w:rPr>
          <w:rFonts w:cs="Arial"/>
          <w:b/>
          <w:sz w:val="24"/>
          <w:szCs w:val="24"/>
          <w:lang w:val="en-US" w:eastAsia="en-US"/>
        </w:rPr>
        <w:t>INTER</w:t>
      </w:r>
      <w:r w:rsidR="00B44E3D" w:rsidRPr="00AD519C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 w:rsidRPr="00AD519C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 w:rsidRPr="00AD519C">
        <w:rPr>
          <w:rFonts w:cs="Arial"/>
          <w:b/>
          <w:sz w:val="24"/>
          <w:szCs w:val="24"/>
          <w:lang w:val="en-US" w:eastAsia="en-US"/>
        </w:rPr>
        <w:t>:</w:t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E25E47" w:rsidRPr="00AD519C">
        <w:rPr>
          <w:rFonts w:cs="Arial"/>
          <w:b/>
          <w:sz w:val="24"/>
          <w:szCs w:val="24"/>
          <w:lang w:val="en-US" w:eastAsia="en-US"/>
        </w:rPr>
        <w:t xml:space="preserve"> </w:t>
      </w:r>
      <w:r w:rsidR="007F130C" w:rsidRPr="00AD519C">
        <w:rPr>
          <w:rFonts w:cs="Arial"/>
          <w:b/>
          <w:sz w:val="24"/>
          <w:szCs w:val="24"/>
          <w:lang w:val="en-US" w:eastAsia="en-US"/>
        </w:rPr>
        <w:t>No. 18</w:t>
      </w:r>
      <w:r w:rsidR="004B74FC" w:rsidRPr="00AD519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AD519C" w:rsidRDefault="00E526CF" w:rsidP="00E526CF">
      <w:pPr>
        <w:jc w:val="left"/>
        <w:rPr>
          <w:rFonts w:cs="Arial"/>
          <w:b/>
          <w:sz w:val="24"/>
          <w:szCs w:val="24"/>
        </w:rPr>
      </w:pPr>
      <w:r w:rsidRPr="00AD519C">
        <w:rPr>
          <w:rFonts w:cs="Arial"/>
          <w:b/>
          <w:sz w:val="24"/>
          <w:szCs w:val="24"/>
          <w:lang w:val="en-US" w:eastAsia="en-US"/>
        </w:rPr>
        <w:t>DAT</w:t>
      </w:r>
      <w:r w:rsidR="00B44E3D" w:rsidRPr="00AD519C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 w:rsidRPr="00AD519C">
        <w:rPr>
          <w:rFonts w:cs="Arial"/>
          <w:b/>
          <w:sz w:val="24"/>
          <w:szCs w:val="24"/>
          <w:lang w:val="en-US" w:eastAsia="en-US"/>
        </w:rPr>
        <w:tab/>
      </w:r>
      <w:r w:rsidR="001C6CA1" w:rsidRPr="00AD519C">
        <w:rPr>
          <w:rFonts w:cs="Arial"/>
          <w:b/>
          <w:sz w:val="24"/>
          <w:szCs w:val="24"/>
          <w:lang w:val="en-US" w:eastAsia="en-US"/>
        </w:rPr>
        <w:t xml:space="preserve"> </w:t>
      </w:r>
      <w:r w:rsidR="007F130C" w:rsidRPr="00AD519C">
        <w:rPr>
          <w:rFonts w:cs="Arial"/>
          <w:b/>
          <w:sz w:val="24"/>
          <w:szCs w:val="24"/>
        </w:rPr>
        <w:t>25</w:t>
      </w:r>
      <w:r w:rsidR="00EC598A" w:rsidRPr="00AD519C">
        <w:rPr>
          <w:rFonts w:cs="Arial"/>
          <w:b/>
          <w:sz w:val="24"/>
          <w:szCs w:val="24"/>
        </w:rPr>
        <w:t xml:space="preserve"> MAY </w:t>
      </w:r>
      <w:r w:rsidR="001372AA" w:rsidRPr="00AD519C">
        <w:rPr>
          <w:rFonts w:cs="Arial"/>
          <w:b/>
          <w:sz w:val="24"/>
          <w:szCs w:val="24"/>
        </w:rPr>
        <w:t>2018</w:t>
      </w:r>
    </w:p>
    <w:p w:rsidR="00E526CF" w:rsidRPr="00AD519C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D519C">
        <w:rPr>
          <w:rFonts w:cs="Arial"/>
          <w:b/>
          <w:sz w:val="24"/>
          <w:szCs w:val="24"/>
          <w:lang w:val="en-US" w:eastAsia="en-US"/>
        </w:rPr>
        <w:t>DATE OF REPLY:</w:t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</w:r>
      <w:r w:rsidRPr="00AD519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 w:rsidRPr="00AD519C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9F79D9">
        <w:rPr>
          <w:rFonts w:cs="Arial"/>
          <w:b/>
          <w:sz w:val="24"/>
          <w:szCs w:val="24"/>
          <w:lang w:val="en-US" w:eastAsia="en-US"/>
        </w:rPr>
        <w:t>14 JUNE</w:t>
      </w:r>
      <w:r w:rsidR="001372AA" w:rsidRPr="00AD519C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 w:rsidRPr="00AD519C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AD519C" w:rsidRDefault="00EC598A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AD519C">
        <w:rPr>
          <w:rFonts w:eastAsia="Calibri" w:cs="Arial"/>
          <w:b/>
          <w:bCs/>
          <w:sz w:val="24"/>
          <w:szCs w:val="24"/>
          <w:lang w:val="af-ZA" w:eastAsia="en-US"/>
        </w:rPr>
        <w:t>1</w:t>
      </w:r>
      <w:r w:rsidR="00514F9A" w:rsidRPr="00AD519C">
        <w:rPr>
          <w:rFonts w:eastAsia="Calibri" w:cs="Arial"/>
          <w:b/>
          <w:bCs/>
          <w:sz w:val="24"/>
          <w:szCs w:val="24"/>
          <w:lang w:val="af-ZA" w:eastAsia="en-US"/>
        </w:rPr>
        <w:t>662</w:t>
      </w:r>
      <w:r w:rsidR="00EE2AEC" w:rsidRPr="00AD519C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AD519C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514F9A" w:rsidRPr="00AD519C">
        <w:rPr>
          <w:rFonts w:cs="Arial"/>
          <w:b/>
          <w:sz w:val="24"/>
          <w:szCs w:val="24"/>
          <w:lang w:val="en-US" w:eastAsia="en-US"/>
        </w:rPr>
        <w:t xml:space="preserve">Mr M W Rabotapi (DA) </w:t>
      </w:r>
      <w:r w:rsidR="00DF0F83" w:rsidRPr="00AD519C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3F3601" w:rsidRDefault="00514F9A" w:rsidP="003F3601">
      <w:pPr>
        <w:spacing w:line="300" w:lineRule="auto"/>
        <w:ind w:left="709" w:hanging="709"/>
        <w:outlineLvl w:val="0"/>
        <w:rPr>
          <w:rFonts w:eastAsia="Calibri" w:cs="Arial"/>
          <w:color w:val="000000"/>
          <w:sz w:val="24"/>
          <w:szCs w:val="24"/>
          <w:lang w:eastAsia="en-ZA"/>
        </w:rPr>
      </w:pPr>
      <w:r w:rsidRPr="00AD519C">
        <w:rPr>
          <w:rFonts w:eastAsia="Calibri" w:cs="Arial"/>
          <w:color w:val="000000"/>
          <w:sz w:val="24"/>
          <w:szCs w:val="24"/>
          <w:lang w:eastAsia="en-ZA"/>
        </w:rPr>
        <w:t>(a)</w:t>
      </w:r>
      <w:r w:rsidRPr="00AD519C">
        <w:rPr>
          <w:rFonts w:eastAsia="Calibri" w:cs="Arial"/>
          <w:color w:val="000000"/>
          <w:sz w:val="24"/>
          <w:szCs w:val="24"/>
          <w:lang w:eastAsia="en-ZA"/>
        </w:rPr>
        <w:tab/>
        <w:t xml:space="preserve">What number of cases relating to the Prevention and Combating of Corrupt Activities Act, Act 12 of 2004, as amended, have been referred to the </w:t>
      </w:r>
      <w:r w:rsidR="003F3601">
        <w:rPr>
          <w:rFonts w:eastAsia="Calibri" w:cs="Arial"/>
          <w:color w:val="000000"/>
          <w:sz w:val="24"/>
          <w:szCs w:val="24"/>
          <w:lang w:val="en-US" w:eastAsia="en-ZA"/>
        </w:rPr>
        <w:t xml:space="preserve">(i) </w:t>
      </w:r>
      <w:r w:rsidRPr="00AD519C">
        <w:rPr>
          <w:rFonts w:eastAsia="Calibri" w:cs="Arial"/>
          <w:color w:val="000000"/>
          <w:sz w:val="24"/>
          <w:szCs w:val="24"/>
          <w:lang w:eastAsia="en-ZA"/>
        </w:rPr>
        <w:t xml:space="preserve">SA </w:t>
      </w:r>
      <w:r w:rsidRPr="00AD519C">
        <w:rPr>
          <w:rFonts w:eastAsia="Calibri" w:cs="Arial"/>
          <w:noProof/>
          <w:color w:val="000000"/>
          <w:sz w:val="24"/>
          <w:szCs w:val="24"/>
          <w:lang w:val="af-ZA" w:eastAsia="en-ZA"/>
        </w:rPr>
        <w:t>Police</w:t>
      </w:r>
      <w:r w:rsidRPr="00AD519C">
        <w:rPr>
          <w:rFonts w:eastAsia="Calibri" w:cs="Arial"/>
          <w:color w:val="000000"/>
          <w:sz w:val="24"/>
          <w:szCs w:val="24"/>
          <w:lang w:eastAsia="en-ZA"/>
        </w:rPr>
        <w:t xml:space="preserve"> Service</w:t>
      </w:r>
      <w:r w:rsidRPr="00AD519C">
        <w:rPr>
          <w:rFonts w:eastAsia="Calibri" w:cs="Arial"/>
          <w:color w:val="000000"/>
          <w:sz w:val="24"/>
          <w:szCs w:val="24"/>
          <w:lang w:val="en-US" w:eastAsia="en-ZA"/>
        </w:rPr>
        <w:t xml:space="preserve"> (SAPS) and </w:t>
      </w:r>
      <w:r w:rsidR="003F3601">
        <w:rPr>
          <w:rFonts w:eastAsia="Calibri" w:cs="Arial"/>
          <w:color w:val="000000"/>
          <w:sz w:val="24"/>
          <w:szCs w:val="24"/>
          <w:lang w:val="en-US" w:eastAsia="en-ZA"/>
        </w:rPr>
        <w:t xml:space="preserve">(ii) </w:t>
      </w:r>
      <w:r w:rsidRPr="00AD519C">
        <w:rPr>
          <w:rFonts w:eastAsia="Calibri" w:cs="Arial"/>
          <w:color w:val="000000"/>
          <w:sz w:val="24"/>
          <w:szCs w:val="24"/>
          <w:lang w:val="en-US" w:eastAsia="en-ZA"/>
        </w:rPr>
        <w:t>Directorate for Priority Crime Investigation</w:t>
      </w:r>
      <w:r w:rsidRPr="00AD519C">
        <w:rPr>
          <w:rFonts w:eastAsia="Calibri" w:cs="Arial"/>
          <w:color w:val="000000"/>
          <w:sz w:val="24"/>
          <w:szCs w:val="24"/>
          <w:lang w:eastAsia="en-ZA"/>
        </w:rPr>
        <w:t xml:space="preserve"> (DPCI) by </w:t>
      </w:r>
      <w:r w:rsidR="009F79D9">
        <w:rPr>
          <w:rFonts w:eastAsia="Calibri" w:cs="Arial"/>
          <w:color w:val="000000"/>
          <w:sz w:val="24"/>
          <w:szCs w:val="24"/>
          <w:lang w:val="en-US" w:eastAsia="en-ZA"/>
        </w:rPr>
        <w:t xml:space="preserve">(aa) </w:t>
      </w:r>
      <w:r w:rsidRPr="00AD519C">
        <w:rPr>
          <w:rFonts w:eastAsia="Calibri" w:cs="Arial"/>
          <w:color w:val="000000"/>
          <w:sz w:val="24"/>
          <w:szCs w:val="24"/>
          <w:lang w:val="en-US" w:eastAsia="en-ZA"/>
        </w:rPr>
        <w:t xml:space="preserve">his department and </w:t>
      </w:r>
      <w:r w:rsidR="003F3601">
        <w:rPr>
          <w:rFonts w:eastAsia="Calibri" w:cs="Arial"/>
          <w:color w:val="000000"/>
          <w:sz w:val="24"/>
          <w:szCs w:val="24"/>
          <w:lang w:val="en-US" w:eastAsia="en-ZA"/>
        </w:rPr>
        <w:t>(bb)</w:t>
      </w:r>
      <w:r w:rsidR="009F79D9">
        <w:rPr>
          <w:rFonts w:eastAsia="Calibri" w:cs="Arial"/>
          <w:color w:val="000000"/>
          <w:sz w:val="24"/>
          <w:szCs w:val="24"/>
          <w:lang w:val="en-US" w:eastAsia="en-ZA"/>
        </w:rPr>
        <w:t xml:space="preserve"> </w:t>
      </w:r>
      <w:r w:rsidRPr="00AD519C">
        <w:rPr>
          <w:rFonts w:eastAsia="Calibri" w:cs="Arial"/>
          <w:color w:val="000000"/>
          <w:sz w:val="24"/>
          <w:szCs w:val="24"/>
          <w:lang w:val="en-US" w:eastAsia="en-ZA"/>
        </w:rPr>
        <w:t xml:space="preserve">each entity reporting to him </w:t>
      </w:r>
      <w:r w:rsidRPr="00AD519C">
        <w:rPr>
          <w:rFonts w:eastAsia="Calibri" w:cs="Arial"/>
          <w:color w:val="000000"/>
          <w:sz w:val="24"/>
          <w:szCs w:val="24"/>
          <w:lang w:eastAsia="en-ZA"/>
        </w:rPr>
        <w:t>for further investigation since the Act was assented to</w:t>
      </w:r>
      <w:r w:rsidR="003F3601">
        <w:rPr>
          <w:rFonts w:eastAsia="Calibri" w:cs="Arial"/>
          <w:color w:val="000000"/>
          <w:sz w:val="24"/>
          <w:szCs w:val="24"/>
          <w:lang w:eastAsia="en-ZA"/>
        </w:rPr>
        <w:t>;</w:t>
      </w:r>
      <w:r w:rsidRPr="00AD519C">
        <w:rPr>
          <w:rFonts w:eastAsia="Calibri" w:cs="Arial"/>
          <w:color w:val="000000"/>
          <w:sz w:val="24"/>
          <w:szCs w:val="24"/>
          <w:lang w:eastAsia="en-ZA"/>
        </w:rPr>
        <w:t xml:space="preserve"> and </w:t>
      </w:r>
    </w:p>
    <w:p w:rsidR="003F3601" w:rsidRDefault="003F3601" w:rsidP="003F3601">
      <w:pPr>
        <w:spacing w:line="300" w:lineRule="auto"/>
        <w:ind w:left="709" w:hanging="709"/>
        <w:outlineLvl w:val="0"/>
        <w:rPr>
          <w:rFonts w:eastAsia="Calibri" w:cs="Arial"/>
          <w:color w:val="000000"/>
          <w:sz w:val="24"/>
          <w:szCs w:val="24"/>
          <w:lang w:eastAsia="en-ZA"/>
        </w:rPr>
      </w:pPr>
    </w:p>
    <w:p w:rsidR="00514F9A" w:rsidRPr="00AD519C" w:rsidRDefault="003F3601" w:rsidP="003F3601">
      <w:pPr>
        <w:spacing w:line="300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ZA"/>
        </w:rPr>
        <w:t>(b)</w:t>
      </w:r>
      <w:r>
        <w:rPr>
          <w:rFonts w:eastAsia="Calibri" w:cs="Arial"/>
          <w:color w:val="000000"/>
          <w:sz w:val="24"/>
          <w:szCs w:val="24"/>
          <w:lang w:eastAsia="en-ZA"/>
        </w:rPr>
        <w:tab/>
      </w:r>
      <w:r w:rsidR="00514F9A" w:rsidRPr="00AD519C">
        <w:rPr>
          <w:rFonts w:eastAsia="Calibri" w:cs="Arial"/>
          <w:color w:val="000000"/>
          <w:sz w:val="24"/>
          <w:szCs w:val="24"/>
          <w:lang w:eastAsia="en-ZA"/>
        </w:rPr>
        <w:t>what number of the specified cases have</w:t>
      </w:r>
      <w:r>
        <w:rPr>
          <w:rFonts w:eastAsia="Calibri" w:cs="Arial"/>
          <w:color w:val="000000"/>
          <w:sz w:val="24"/>
          <w:szCs w:val="24"/>
          <w:lang w:eastAsia="en-ZA"/>
        </w:rPr>
        <w:t xml:space="preserve"> (i) </w:t>
      </w:r>
      <w:r w:rsidR="00514F9A" w:rsidRPr="00AD519C">
        <w:rPr>
          <w:rFonts w:eastAsia="Calibri" w:cs="Arial"/>
          <w:color w:val="000000"/>
          <w:sz w:val="24"/>
          <w:szCs w:val="24"/>
          <w:lang w:eastAsia="en-ZA"/>
        </w:rPr>
        <w:t>been investigated by SAPS and DPCI, (ii) been followed up by the respective accounting officers and (iii) resulted in a conviction in each specified financial year since 2004</w:t>
      </w:r>
      <w:r w:rsidR="00514F9A" w:rsidRPr="00AD519C">
        <w:rPr>
          <w:rFonts w:eastAsia="Calibri" w:cs="Arial"/>
          <w:sz w:val="24"/>
          <w:szCs w:val="24"/>
          <w:lang w:eastAsia="en-US"/>
        </w:rPr>
        <w:t>?</w:t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 w:rsidR="00514F9A" w:rsidRPr="00AD519C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="00514F9A" w:rsidRPr="003F3601">
        <w:rPr>
          <w:rFonts w:eastAsia="Calibri" w:cs="Arial"/>
          <w:b/>
          <w:sz w:val="20"/>
          <w:lang w:eastAsia="en-US"/>
        </w:rPr>
        <w:t>NW1812E</w:t>
      </w:r>
    </w:p>
    <w:p w:rsidR="004D2F24" w:rsidRPr="00AD519C" w:rsidRDefault="000108DB" w:rsidP="003F3601">
      <w:pPr>
        <w:spacing w:line="300" w:lineRule="auto"/>
        <w:ind w:left="709" w:hanging="649"/>
        <w:outlineLvl w:val="0"/>
        <w:rPr>
          <w:rFonts w:cs="Arial"/>
          <w:b/>
          <w:sz w:val="24"/>
          <w:szCs w:val="24"/>
          <w:lang w:eastAsia="en-US"/>
        </w:rPr>
      </w:pPr>
      <w:r w:rsidRPr="00AD519C">
        <w:rPr>
          <w:rFonts w:cs="Arial"/>
          <w:b/>
          <w:sz w:val="24"/>
          <w:szCs w:val="24"/>
          <w:lang w:eastAsia="en-US"/>
        </w:rPr>
        <w:t>____________________</w:t>
      </w:r>
      <w:r w:rsidR="004D2F24" w:rsidRPr="00AD519C">
        <w:rPr>
          <w:rFonts w:cs="Arial"/>
          <w:b/>
          <w:sz w:val="24"/>
          <w:szCs w:val="24"/>
          <w:lang w:eastAsia="en-US"/>
        </w:rPr>
        <w:t>_______</w:t>
      </w:r>
      <w:r w:rsidR="00E526CF" w:rsidRPr="00AD519C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F3BB4" w:rsidRPr="00AD519C">
        <w:rPr>
          <w:rFonts w:cs="Arial"/>
          <w:b/>
          <w:sz w:val="24"/>
          <w:szCs w:val="24"/>
          <w:lang w:eastAsia="en-US"/>
        </w:rPr>
        <w:t>______</w:t>
      </w:r>
    </w:p>
    <w:p w:rsidR="00AD519C" w:rsidRPr="00AD519C" w:rsidRDefault="00AD519C" w:rsidP="003F3601">
      <w:pPr>
        <w:spacing w:line="300" w:lineRule="auto"/>
        <w:jc w:val="left"/>
        <w:rPr>
          <w:rFonts w:cs="Arial"/>
          <w:b/>
          <w:sz w:val="24"/>
          <w:szCs w:val="24"/>
          <w:lang w:eastAsia="en-US"/>
        </w:rPr>
      </w:pPr>
    </w:p>
    <w:p w:rsidR="003F3601" w:rsidRDefault="003F3601" w:rsidP="003F3601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AD519C">
        <w:rPr>
          <w:rFonts w:cs="Arial"/>
          <w:b/>
          <w:sz w:val="24"/>
          <w:szCs w:val="24"/>
          <w:lang w:eastAsia="en-US"/>
        </w:rPr>
        <w:t>The Minister of Public Works</w:t>
      </w:r>
    </w:p>
    <w:p w:rsidR="003F3601" w:rsidRDefault="003F3601" w:rsidP="003F3601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AD519C" w:rsidRPr="00AD519C" w:rsidRDefault="00AD519C" w:rsidP="003F3601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3F3601">
        <w:rPr>
          <w:rFonts w:cs="Arial"/>
          <w:b/>
          <w:sz w:val="24"/>
          <w:szCs w:val="24"/>
          <w:lang w:eastAsia="en-US"/>
        </w:rPr>
        <w:t>REPLY</w:t>
      </w:r>
      <w:r w:rsidRPr="00AD519C">
        <w:rPr>
          <w:rFonts w:cs="Arial"/>
          <w:b/>
          <w:sz w:val="24"/>
          <w:szCs w:val="24"/>
          <w:lang w:eastAsia="en-US"/>
        </w:rPr>
        <w:t>:</w:t>
      </w:r>
    </w:p>
    <w:p w:rsidR="00150E86" w:rsidRDefault="00150E86" w:rsidP="003F3601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B810C5" w:rsidRPr="00AD519C" w:rsidRDefault="003F3601" w:rsidP="003F3601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u w:val="single"/>
          <w:lang w:eastAsia="en-US"/>
        </w:rPr>
        <w:t>With respect to</w:t>
      </w:r>
      <w:r w:rsidR="00B810C5" w:rsidRPr="00B810C5">
        <w:rPr>
          <w:rFonts w:cs="Arial"/>
          <w:b/>
          <w:sz w:val="24"/>
          <w:szCs w:val="24"/>
          <w:u w:val="single"/>
          <w:lang w:eastAsia="en-US"/>
        </w:rPr>
        <w:t xml:space="preserve"> the Department of Public Works</w:t>
      </w:r>
      <w:r w:rsidR="00B810C5">
        <w:rPr>
          <w:rFonts w:cs="Arial"/>
          <w:b/>
          <w:sz w:val="24"/>
          <w:szCs w:val="24"/>
          <w:lang w:eastAsia="en-US"/>
        </w:rPr>
        <w:t>:</w:t>
      </w:r>
    </w:p>
    <w:p w:rsidR="00C04E51" w:rsidRPr="00C04E51" w:rsidRDefault="00C04E51" w:rsidP="003F3601">
      <w:pPr>
        <w:spacing w:line="300" w:lineRule="auto"/>
        <w:jc w:val="left"/>
        <w:rPr>
          <w:rFonts w:eastAsia="Calibri" w:cs="Arial"/>
          <w:sz w:val="24"/>
          <w:szCs w:val="24"/>
          <w:lang w:eastAsia="en-US"/>
        </w:rPr>
      </w:pPr>
    </w:p>
    <w:p w:rsidR="00C04E51" w:rsidRPr="00C04E51" w:rsidRDefault="00C04E51" w:rsidP="003F3601">
      <w:pPr>
        <w:spacing w:line="300" w:lineRule="auto"/>
        <w:ind w:left="720" w:hanging="720"/>
        <w:jc w:val="left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(a)</w:t>
      </w:r>
      <w:r>
        <w:rPr>
          <w:rFonts w:eastAsia="Calibri" w:cs="Arial"/>
          <w:sz w:val="24"/>
          <w:szCs w:val="24"/>
          <w:lang w:eastAsia="en-US"/>
        </w:rPr>
        <w:tab/>
      </w:r>
    </w:p>
    <w:p w:rsidR="00C04E51" w:rsidRPr="00C04E51" w:rsidRDefault="00C04E51" w:rsidP="003F3601">
      <w:pPr>
        <w:pStyle w:val="ListParagraph"/>
        <w:numPr>
          <w:ilvl w:val="0"/>
          <w:numId w:val="49"/>
        </w:numPr>
        <w:tabs>
          <w:tab w:val="left" w:pos="810"/>
        </w:tabs>
        <w:spacing w:line="300" w:lineRule="auto"/>
        <w:ind w:left="810" w:hanging="450"/>
        <w:jc w:val="left"/>
        <w:rPr>
          <w:rFonts w:eastAsia="Calibri" w:cs="Arial"/>
          <w:sz w:val="24"/>
          <w:szCs w:val="24"/>
          <w:lang w:eastAsia="en-US"/>
        </w:rPr>
      </w:pPr>
      <w:r w:rsidRPr="00C04E51">
        <w:rPr>
          <w:rFonts w:eastAsia="Calibri" w:cs="Arial"/>
          <w:sz w:val="24"/>
          <w:szCs w:val="24"/>
          <w:lang w:eastAsia="en-US"/>
        </w:rPr>
        <w:t xml:space="preserve">46 cases have </w:t>
      </w:r>
      <w:r>
        <w:rPr>
          <w:rFonts w:eastAsia="Calibri" w:cs="Arial"/>
          <w:sz w:val="24"/>
          <w:szCs w:val="24"/>
          <w:lang w:eastAsia="en-US"/>
        </w:rPr>
        <w:t xml:space="preserve">been referred </w:t>
      </w:r>
      <w:r w:rsidRPr="00C04E51">
        <w:rPr>
          <w:rFonts w:eastAsia="Calibri" w:cs="Arial"/>
          <w:sz w:val="24"/>
          <w:szCs w:val="24"/>
          <w:lang w:eastAsia="en-US"/>
        </w:rPr>
        <w:t>to the S</w:t>
      </w:r>
      <w:r w:rsidR="003F3601">
        <w:rPr>
          <w:rFonts w:eastAsia="Calibri" w:cs="Arial"/>
          <w:sz w:val="24"/>
          <w:szCs w:val="24"/>
          <w:lang w:eastAsia="en-US"/>
        </w:rPr>
        <w:t xml:space="preserve">outh </w:t>
      </w:r>
      <w:r w:rsidRPr="00C04E51">
        <w:rPr>
          <w:rFonts w:eastAsia="Calibri" w:cs="Arial"/>
          <w:sz w:val="24"/>
          <w:szCs w:val="24"/>
          <w:lang w:eastAsia="en-US"/>
        </w:rPr>
        <w:t>A</w:t>
      </w:r>
      <w:r w:rsidR="003F3601">
        <w:rPr>
          <w:rFonts w:eastAsia="Calibri" w:cs="Arial"/>
          <w:sz w:val="24"/>
          <w:szCs w:val="24"/>
          <w:lang w:eastAsia="en-US"/>
        </w:rPr>
        <w:t>frican</w:t>
      </w:r>
      <w:r w:rsidRPr="00C04E51">
        <w:rPr>
          <w:rFonts w:eastAsia="Calibri" w:cs="Arial"/>
          <w:sz w:val="24"/>
          <w:szCs w:val="24"/>
          <w:lang w:eastAsia="en-US"/>
        </w:rPr>
        <w:t xml:space="preserve"> </w:t>
      </w:r>
      <w:r w:rsidRPr="00C04E51">
        <w:rPr>
          <w:rFonts w:eastAsia="Calibri" w:cs="Arial"/>
          <w:sz w:val="24"/>
          <w:szCs w:val="24"/>
          <w:lang w:val="af-ZA" w:eastAsia="en-US"/>
        </w:rPr>
        <w:t>Police</w:t>
      </w:r>
      <w:r w:rsidRPr="00C04E51">
        <w:rPr>
          <w:rFonts w:eastAsia="Calibri" w:cs="Arial"/>
          <w:sz w:val="24"/>
          <w:szCs w:val="24"/>
          <w:lang w:eastAsia="en-US"/>
        </w:rPr>
        <w:t xml:space="preserve"> Service (SAPS) for further investigations</w:t>
      </w:r>
      <w:r w:rsidR="009F79D9">
        <w:rPr>
          <w:rFonts w:eastAsia="Calibri" w:cs="Arial"/>
          <w:sz w:val="24"/>
          <w:szCs w:val="24"/>
          <w:lang w:eastAsia="en-US"/>
        </w:rPr>
        <w:t>.</w:t>
      </w:r>
    </w:p>
    <w:p w:rsidR="00C04E51" w:rsidRPr="00C04E51" w:rsidRDefault="00C04E51" w:rsidP="003F3601">
      <w:pPr>
        <w:pStyle w:val="ListParagraph"/>
        <w:numPr>
          <w:ilvl w:val="0"/>
          <w:numId w:val="49"/>
        </w:numPr>
        <w:spacing w:line="300" w:lineRule="auto"/>
        <w:ind w:left="810" w:hanging="450"/>
        <w:jc w:val="left"/>
        <w:rPr>
          <w:rFonts w:eastAsia="Calibri" w:cs="Arial"/>
          <w:sz w:val="24"/>
          <w:szCs w:val="24"/>
          <w:lang w:eastAsia="en-US"/>
        </w:rPr>
      </w:pPr>
      <w:r w:rsidRPr="00C04E51">
        <w:rPr>
          <w:rFonts w:eastAsia="Calibri" w:cs="Arial"/>
          <w:sz w:val="24"/>
          <w:szCs w:val="24"/>
          <w:lang w:eastAsia="en-US"/>
        </w:rPr>
        <w:lastRenderedPageBreak/>
        <w:t>The Department does not refer cases directly to the Directorate for Prio</w:t>
      </w:r>
      <w:r w:rsidR="003F3601">
        <w:rPr>
          <w:rFonts w:eastAsia="Calibri" w:cs="Arial"/>
          <w:sz w:val="24"/>
          <w:szCs w:val="24"/>
          <w:lang w:eastAsia="en-US"/>
        </w:rPr>
        <w:t>rity Crime Investigation (DPCI).</w:t>
      </w:r>
      <w:r w:rsidR="009F79D9">
        <w:rPr>
          <w:rFonts w:eastAsia="Calibri" w:cs="Arial"/>
          <w:sz w:val="24"/>
          <w:szCs w:val="24"/>
          <w:lang w:eastAsia="en-US"/>
        </w:rPr>
        <w:t xml:space="preserve"> The SAPS is the one that decides which cases it will refer to the DPCI.</w:t>
      </w:r>
    </w:p>
    <w:p w:rsidR="00C04E51" w:rsidRDefault="00C04E51" w:rsidP="003F3601">
      <w:pPr>
        <w:spacing w:line="300" w:lineRule="auto"/>
        <w:jc w:val="left"/>
        <w:rPr>
          <w:rFonts w:eastAsia="Calibri" w:cs="Arial"/>
          <w:sz w:val="24"/>
          <w:szCs w:val="24"/>
          <w:lang w:eastAsia="en-US"/>
        </w:rPr>
      </w:pPr>
    </w:p>
    <w:p w:rsidR="00C04E51" w:rsidRDefault="00C04E51" w:rsidP="003F3601">
      <w:pPr>
        <w:spacing w:line="300" w:lineRule="auto"/>
        <w:jc w:val="left"/>
        <w:rPr>
          <w:rFonts w:eastAsia="Calibri" w:cs="Arial"/>
          <w:sz w:val="24"/>
          <w:szCs w:val="24"/>
          <w:lang w:eastAsia="en-US"/>
        </w:rPr>
      </w:pPr>
      <w:r w:rsidRPr="00C04E51">
        <w:rPr>
          <w:rFonts w:eastAsia="Calibri" w:cs="Arial"/>
          <w:sz w:val="24"/>
          <w:szCs w:val="24"/>
          <w:lang w:eastAsia="en-US"/>
        </w:rPr>
        <w:t xml:space="preserve">(b) </w:t>
      </w:r>
    </w:p>
    <w:p w:rsidR="00C04E51" w:rsidRDefault="00C04E51" w:rsidP="003F3601">
      <w:pPr>
        <w:spacing w:line="300" w:lineRule="auto"/>
        <w:jc w:val="left"/>
        <w:rPr>
          <w:rFonts w:eastAsia="Calibri" w:cs="Arial"/>
          <w:sz w:val="24"/>
          <w:szCs w:val="24"/>
          <w:lang w:eastAsia="en-US"/>
        </w:rPr>
      </w:pPr>
    </w:p>
    <w:p w:rsidR="00C04E51" w:rsidRPr="00C04E51" w:rsidRDefault="00C04E51" w:rsidP="003F3601">
      <w:pPr>
        <w:pStyle w:val="ListParagraph"/>
        <w:numPr>
          <w:ilvl w:val="0"/>
          <w:numId w:val="50"/>
        </w:numPr>
        <w:tabs>
          <w:tab w:val="left" w:pos="810"/>
        </w:tabs>
        <w:spacing w:line="300" w:lineRule="auto"/>
        <w:ind w:hanging="630"/>
        <w:jc w:val="left"/>
        <w:rPr>
          <w:rFonts w:eastAsia="Calibri" w:cs="Arial"/>
          <w:sz w:val="24"/>
          <w:szCs w:val="24"/>
          <w:lang w:eastAsia="en-US"/>
        </w:rPr>
      </w:pPr>
      <w:r w:rsidRPr="00C04E51">
        <w:rPr>
          <w:rFonts w:eastAsia="Calibri" w:cs="Arial"/>
          <w:sz w:val="24"/>
          <w:szCs w:val="24"/>
          <w:lang w:eastAsia="en-US"/>
        </w:rPr>
        <w:t>46 cases been</w:t>
      </w:r>
      <w:r>
        <w:rPr>
          <w:rFonts w:eastAsia="Calibri" w:cs="Arial"/>
          <w:sz w:val="24"/>
          <w:szCs w:val="24"/>
          <w:lang w:eastAsia="en-US"/>
        </w:rPr>
        <w:t xml:space="preserve"> investigated by </w:t>
      </w:r>
      <w:r w:rsidR="009F79D9">
        <w:rPr>
          <w:rFonts w:eastAsia="Calibri" w:cs="Arial"/>
          <w:sz w:val="24"/>
          <w:szCs w:val="24"/>
          <w:lang w:eastAsia="en-US"/>
        </w:rPr>
        <w:t xml:space="preserve">the </w:t>
      </w:r>
      <w:bookmarkStart w:id="0" w:name="_GoBack"/>
      <w:bookmarkEnd w:id="0"/>
      <w:r>
        <w:rPr>
          <w:rFonts w:eastAsia="Calibri" w:cs="Arial"/>
          <w:sz w:val="24"/>
          <w:szCs w:val="24"/>
          <w:lang w:eastAsia="en-US"/>
        </w:rPr>
        <w:t>SAPS;</w:t>
      </w:r>
    </w:p>
    <w:p w:rsidR="00C04E51" w:rsidRPr="00C04E51" w:rsidRDefault="003F3601" w:rsidP="003F3601">
      <w:pPr>
        <w:pStyle w:val="ListParagraph"/>
        <w:numPr>
          <w:ilvl w:val="0"/>
          <w:numId w:val="50"/>
        </w:numPr>
        <w:tabs>
          <w:tab w:val="left" w:pos="810"/>
        </w:tabs>
        <w:spacing w:line="300" w:lineRule="auto"/>
        <w:ind w:left="810" w:hanging="540"/>
        <w:jc w:val="left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The </w:t>
      </w:r>
      <w:r w:rsidR="00C04E51" w:rsidRPr="00C04E51">
        <w:rPr>
          <w:rFonts w:eastAsia="Calibri" w:cs="Arial"/>
          <w:sz w:val="24"/>
          <w:szCs w:val="24"/>
          <w:lang w:eastAsia="en-US"/>
        </w:rPr>
        <w:t xml:space="preserve">46 cases reported to the </w:t>
      </w:r>
      <w:r>
        <w:rPr>
          <w:rFonts w:eastAsia="Calibri" w:cs="Arial"/>
          <w:sz w:val="24"/>
          <w:szCs w:val="24"/>
          <w:lang w:eastAsia="en-US"/>
        </w:rPr>
        <w:t>SAPS</w:t>
      </w:r>
      <w:r w:rsidR="00C04E51" w:rsidRPr="00C04E51">
        <w:rPr>
          <w:rFonts w:eastAsia="Calibri" w:cs="Arial"/>
          <w:sz w:val="24"/>
          <w:szCs w:val="24"/>
          <w:lang w:eastAsia="en-US"/>
        </w:rPr>
        <w:t xml:space="preserve"> have been followed up by the res</w:t>
      </w:r>
      <w:r w:rsidR="00C04E51">
        <w:rPr>
          <w:rFonts w:eastAsia="Calibri" w:cs="Arial"/>
          <w:sz w:val="24"/>
          <w:szCs w:val="24"/>
          <w:lang w:eastAsia="en-US"/>
        </w:rPr>
        <w:t>pective accounting officers;</w:t>
      </w:r>
    </w:p>
    <w:p w:rsidR="00C04E51" w:rsidRPr="00C04E51" w:rsidRDefault="003F3601" w:rsidP="003F3601">
      <w:pPr>
        <w:pStyle w:val="ListParagraph"/>
        <w:numPr>
          <w:ilvl w:val="0"/>
          <w:numId w:val="50"/>
        </w:numPr>
        <w:tabs>
          <w:tab w:val="left" w:pos="450"/>
          <w:tab w:val="left" w:pos="810"/>
        </w:tabs>
        <w:spacing w:line="300" w:lineRule="auto"/>
        <w:ind w:left="810" w:hanging="540"/>
        <w:jc w:val="left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to date none</w:t>
      </w:r>
      <w:r w:rsidR="00C04E51" w:rsidRPr="00C04E51">
        <w:rPr>
          <w:rFonts w:eastAsia="Calibri" w:cs="Arial"/>
          <w:sz w:val="24"/>
          <w:szCs w:val="24"/>
          <w:lang w:eastAsia="en-US"/>
        </w:rPr>
        <w:t xml:space="preserve"> of the cases referred to SAPS for further investigation has resulted  in a conviction</w:t>
      </w:r>
      <w:r>
        <w:rPr>
          <w:rFonts w:eastAsia="Calibri" w:cs="Arial"/>
          <w:sz w:val="24"/>
          <w:szCs w:val="24"/>
          <w:lang w:eastAsia="en-US"/>
        </w:rPr>
        <w:t>.</w:t>
      </w:r>
      <w:r w:rsidR="00C04E51" w:rsidRPr="00C04E51">
        <w:rPr>
          <w:rFonts w:eastAsia="Calibri" w:cs="Arial"/>
          <w:sz w:val="24"/>
          <w:szCs w:val="24"/>
          <w:lang w:eastAsia="en-US"/>
        </w:rPr>
        <w:t>      </w:t>
      </w:r>
    </w:p>
    <w:p w:rsidR="00C04E51" w:rsidRDefault="00C04E51" w:rsidP="00C04E51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407EF6" w:rsidRDefault="00407EF6" w:rsidP="00C04E51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407EF6" w:rsidRPr="00C04E51" w:rsidRDefault="00407EF6" w:rsidP="00C04E51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6A4577" w:rsidRDefault="003F3601" w:rsidP="006A4577">
      <w:pPr>
        <w:spacing w:after="160" w:line="360" w:lineRule="auto"/>
        <w:jc w:val="left"/>
        <w:rPr>
          <w:rFonts w:eastAsia="Calibri" w:cs="Arial"/>
          <w:b/>
          <w:sz w:val="24"/>
          <w:szCs w:val="24"/>
          <w:lang w:val="en-US" w:eastAsia="en-US"/>
        </w:rPr>
      </w:pPr>
      <w:r>
        <w:rPr>
          <w:rFonts w:eastAsia="Calibri" w:cs="Arial"/>
          <w:b/>
          <w:sz w:val="24"/>
          <w:szCs w:val="24"/>
          <w:u w:val="single"/>
          <w:lang w:val="en-US" w:eastAsia="en-US"/>
        </w:rPr>
        <w:t>With respect to the</w:t>
      </w:r>
      <w:r w:rsidR="00B810C5" w:rsidRPr="00B810C5">
        <w:rPr>
          <w:rFonts w:eastAsia="Calibri" w:cs="Arial"/>
          <w:b/>
          <w:sz w:val="24"/>
          <w:szCs w:val="24"/>
          <w:u w:val="single"/>
          <w:lang w:val="en-US" w:eastAsia="en-US"/>
        </w:rPr>
        <w:t xml:space="preserve"> 4 Entities </w:t>
      </w:r>
      <w:r>
        <w:rPr>
          <w:rFonts w:eastAsia="Calibri" w:cs="Arial"/>
          <w:b/>
          <w:sz w:val="24"/>
          <w:szCs w:val="24"/>
          <w:u w:val="single"/>
          <w:lang w:val="en-US" w:eastAsia="en-US"/>
        </w:rPr>
        <w:t>reporting to the Minister</w:t>
      </w:r>
      <w:r w:rsidR="00B810C5" w:rsidRPr="00B810C5">
        <w:rPr>
          <w:rFonts w:eastAsia="Calibri" w:cs="Arial"/>
          <w:b/>
          <w:sz w:val="24"/>
          <w:szCs w:val="24"/>
          <w:u w:val="single"/>
          <w:lang w:val="en-US" w:eastAsia="en-US"/>
        </w:rPr>
        <w:t xml:space="preserve"> of Public Works</w:t>
      </w:r>
      <w:r w:rsidR="00B810C5">
        <w:rPr>
          <w:rFonts w:eastAsia="Calibri" w:cs="Arial"/>
          <w:b/>
          <w:sz w:val="24"/>
          <w:szCs w:val="24"/>
          <w:lang w:val="en-US" w:eastAsia="en-US"/>
        </w:rPr>
        <w:t>:</w:t>
      </w:r>
    </w:p>
    <w:p w:rsidR="00B810C5" w:rsidRPr="004C1AD3" w:rsidRDefault="004C1AD3" w:rsidP="004C1AD3">
      <w:pPr>
        <w:pStyle w:val="ListParagraph"/>
        <w:numPr>
          <w:ilvl w:val="0"/>
          <w:numId w:val="47"/>
        </w:numPr>
        <w:tabs>
          <w:tab w:val="left" w:pos="360"/>
        </w:tabs>
        <w:spacing w:after="160" w:line="360" w:lineRule="auto"/>
        <w:ind w:left="270" w:hanging="270"/>
        <w:jc w:val="left"/>
        <w:rPr>
          <w:rFonts w:eastAsia="Calibri" w:cs="Arial"/>
          <w:b/>
          <w:sz w:val="24"/>
          <w:szCs w:val="24"/>
          <w:lang w:val="en-US" w:eastAsia="en-US"/>
        </w:rPr>
      </w:pPr>
      <w:r>
        <w:rPr>
          <w:rFonts w:eastAsia="Calibri" w:cs="Arial"/>
          <w:b/>
          <w:sz w:val="24"/>
          <w:szCs w:val="24"/>
          <w:lang w:val="en-US" w:eastAsia="en-US"/>
        </w:rPr>
        <w:t>(bb)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127"/>
      </w:tblGrid>
      <w:tr w:rsidR="00407F24" w:rsidRPr="006A4577" w:rsidTr="00353F3B">
        <w:tc>
          <w:tcPr>
            <w:tcW w:w="2689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Name of the Entity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6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(i)</w:t>
            </w:r>
          </w:p>
        </w:tc>
        <w:tc>
          <w:tcPr>
            <w:tcW w:w="2127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(ii)</w:t>
            </w:r>
          </w:p>
        </w:tc>
      </w:tr>
      <w:tr w:rsidR="00407F24" w:rsidRPr="006A4577" w:rsidTr="00353F3B">
        <w:tc>
          <w:tcPr>
            <w:tcW w:w="2689" w:type="dxa"/>
          </w:tcPr>
          <w:p w:rsidR="00407F24" w:rsidRPr="006A4577" w:rsidRDefault="003F3601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Agr</w:t>
            </w:r>
            <w:r w:rsidR="00407EF6">
              <w:rPr>
                <w:rFonts w:cs="Arial"/>
                <w:b/>
                <w:sz w:val="24"/>
                <w:szCs w:val="24"/>
                <w:lang w:val="en-US" w:eastAsia="en-US"/>
              </w:rPr>
              <w:t>é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ment South Africa (</w:t>
            </w:r>
            <w:r w:rsidR="00407F24"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ASA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976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N/A</w:t>
            </w:r>
            <w:r w:rsidRPr="006A4577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27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N/A</w:t>
            </w:r>
          </w:p>
        </w:tc>
      </w:tr>
      <w:tr w:rsidR="00407F24" w:rsidRPr="006A4577" w:rsidTr="00353F3B">
        <w:tc>
          <w:tcPr>
            <w:tcW w:w="2689" w:type="dxa"/>
          </w:tcPr>
          <w:p w:rsidR="00407F24" w:rsidRPr="006A4577" w:rsidRDefault="003F3601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Council for the Built Environment (</w:t>
            </w:r>
            <w:r w:rsidR="00407F24"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CBE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976" w:type="dxa"/>
          </w:tcPr>
          <w:p w:rsidR="00407F24" w:rsidRPr="006A4577" w:rsidRDefault="00407EF6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2 cases referred to SAPS</w:t>
            </w:r>
          </w:p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None</w:t>
            </w:r>
          </w:p>
        </w:tc>
      </w:tr>
      <w:tr w:rsidR="00407F24" w:rsidRPr="006A4577" w:rsidTr="00353F3B">
        <w:tc>
          <w:tcPr>
            <w:tcW w:w="2689" w:type="dxa"/>
          </w:tcPr>
          <w:p w:rsidR="00407F24" w:rsidRPr="006A4577" w:rsidRDefault="003F3601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Construction Industry Development Board (</w:t>
            </w:r>
            <w:r w:rsidR="00407F24"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CIDB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976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One case was referred to the </w:t>
            </w:r>
            <w:r w:rsidRPr="006A4577">
              <w:rPr>
                <w:rFonts w:cs="Arial"/>
                <w:sz w:val="24"/>
                <w:szCs w:val="24"/>
                <w:lang w:val="en-US" w:eastAsia="en-US"/>
              </w:rPr>
              <w:t>SAPS</w:t>
            </w:r>
          </w:p>
        </w:tc>
        <w:tc>
          <w:tcPr>
            <w:tcW w:w="2127" w:type="dxa"/>
          </w:tcPr>
          <w:p w:rsidR="00407F24" w:rsidRPr="006A4577" w:rsidRDefault="00407F24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 xml:space="preserve">None </w:t>
            </w:r>
          </w:p>
        </w:tc>
      </w:tr>
      <w:tr w:rsidR="00407F24" w:rsidRPr="006A4577" w:rsidTr="00353F3B">
        <w:tc>
          <w:tcPr>
            <w:tcW w:w="2689" w:type="dxa"/>
          </w:tcPr>
          <w:p w:rsidR="00407F24" w:rsidRPr="006A4577" w:rsidRDefault="003F3601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Independent Development Trust (</w:t>
            </w:r>
            <w:r w:rsidR="00407F24"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IDT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976" w:type="dxa"/>
          </w:tcPr>
          <w:p w:rsidR="00407F24" w:rsidRPr="006A4577" w:rsidRDefault="00407EF6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N/A</w:t>
            </w:r>
          </w:p>
        </w:tc>
        <w:tc>
          <w:tcPr>
            <w:tcW w:w="2127" w:type="dxa"/>
          </w:tcPr>
          <w:p w:rsidR="00407F24" w:rsidRPr="006A4577" w:rsidRDefault="00407EF6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N/A</w:t>
            </w:r>
          </w:p>
        </w:tc>
      </w:tr>
    </w:tbl>
    <w:p w:rsidR="006A4577" w:rsidRPr="00AD519C" w:rsidRDefault="006A4577" w:rsidP="00AD519C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AF1FD9" w:rsidRPr="00AD519C" w:rsidRDefault="00AF1FD9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AF1FD9" w:rsidRDefault="00AF1FD9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407F24" w:rsidRDefault="00407F24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407F24" w:rsidRDefault="00407F24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150E86" w:rsidRDefault="00150E86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150E86" w:rsidRDefault="00150E86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150E86" w:rsidRDefault="00150E86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6A4577" w:rsidRDefault="006A4577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407F24" w:rsidRDefault="00407F24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407F24" w:rsidRDefault="00407F24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407F24" w:rsidRDefault="00407F24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407F24" w:rsidRDefault="00407F24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p w:rsidR="006A4577" w:rsidRPr="006A4577" w:rsidRDefault="00B810C5" w:rsidP="006A4577">
      <w:pPr>
        <w:spacing w:after="160" w:line="360" w:lineRule="auto"/>
        <w:jc w:val="left"/>
        <w:rPr>
          <w:rFonts w:eastAsia="Calibri" w:cs="Arial"/>
          <w:b/>
          <w:sz w:val="24"/>
          <w:szCs w:val="24"/>
          <w:lang w:val="en-US" w:eastAsia="en-US"/>
        </w:rPr>
      </w:pPr>
      <w:r>
        <w:rPr>
          <w:rFonts w:eastAsia="Calibri" w:cs="Arial"/>
          <w:b/>
          <w:sz w:val="24"/>
          <w:szCs w:val="24"/>
          <w:lang w:val="en-US" w:eastAsia="en-US"/>
        </w:rPr>
        <w:t xml:space="preserve">(b)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07"/>
        <w:gridCol w:w="2376"/>
        <w:gridCol w:w="2514"/>
        <w:gridCol w:w="2603"/>
      </w:tblGrid>
      <w:tr w:rsidR="006A4577" w:rsidRPr="006A4577" w:rsidTr="00CF3351"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Name of the Entity </w:t>
            </w:r>
          </w:p>
        </w:tc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(i)</w:t>
            </w:r>
          </w:p>
        </w:tc>
        <w:tc>
          <w:tcPr>
            <w:tcW w:w="3238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(ii)</w:t>
            </w:r>
          </w:p>
        </w:tc>
        <w:tc>
          <w:tcPr>
            <w:tcW w:w="3238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b/>
                <w:sz w:val="24"/>
                <w:szCs w:val="24"/>
                <w:lang w:val="en-US" w:eastAsia="en-US"/>
              </w:rPr>
              <w:t>(iii)</w:t>
            </w:r>
          </w:p>
        </w:tc>
      </w:tr>
      <w:tr w:rsidR="006A4577" w:rsidRPr="006A4577" w:rsidTr="00CF3351"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ASA</w:t>
            </w:r>
          </w:p>
        </w:tc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 xml:space="preserve">None </w:t>
            </w:r>
          </w:p>
        </w:tc>
        <w:tc>
          <w:tcPr>
            <w:tcW w:w="3238" w:type="dxa"/>
          </w:tcPr>
          <w:p w:rsidR="006A4577" w:rsidRPr="006A4577" w:rsidRDefault="007F2506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N/A</w:t>
            </w:r>
            <w:r w:rsidR="006A4577" w:rsidRPr="006A4577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38" w:type="dxa"/>
          </w:tcPr>
          <w:p w:rsidR="006A4577" w:rsidRPr="006A4577" w:rsidRDefault="007F2506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N/A</w:t>
            </w:r>
          </w:p>
        </w:tc>
      </w:tr>
      <w:tr w:rsidR="006A4577" w:rsidRPr="006A4577" w:rsidTr="00CF3351"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CBE</w:t>
            </w:r>
          </w:p>
        </w:tc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Two (2)</w:t>
            </w:r>
          </w:p>
        </w:tc>
        <w:tc>
          <w:tcPr>
            <w:tcW w:w="3238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Two (2)</w:t>
            </w:r>
          </w:p>
        </w:tc>
        <w:tc>
          <w:tcPr>
            <w:tcW w:w="3238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None (both cases are still under investigation)</w:t>
            </w:r>
          </w:p>
        </w:tc>
      </w:tr>
      <w:tr w:rsidR="006A4577" w:rsidRPr="006A4577" w:rsidTr="00407F24">
        <w:trPr>
          <w:trHeight w:val="1673"/>
        </w:trPr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CIDB</w:t>
            </w:r>
          </w:p>
        </w:tc>
        <w:tc>
          <w:tcPr>
            <w:tcW w:w="3237" w:type="dxa"/>
          </w:tcPr>
          <w:p w:rsidR="006A4577" w:rsidRPr="006A4577" w:rsidRDefault="007F2506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One</w:t>
            </w:r>
            <w:r w:rsidR="00B740D4">
              <w:rPr>
                <w:rFonts w:cs="Arial"/>
                <w:sz w:val="24"/>
                <w:szCs w:val="24"/>
                <w:lang w:val="en-US" w:eastAsia="en-US"/>
              </w:rPr>
              <w:t xml:space="preserve"> (1) has been</w:t>
            </w:r>
            <w:r w:rsidR="006A4577" w:rsidRPr="006A4577">
              <w:rPr>
                <w:rFonts w:cs="Arial"/>
                <w:sz w:val="24"/>
                <w:szCs w:val="24"/>
                <w:lang w:val="en-US" w:eastAsia="en-US"/>
              </w:rPr>
              <w:t xml:space="preserve"> referred to SAPS </w:t>
            </w:r>
          </w:p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38" w:type="dxa"/>
          </w:tcPr>
          <w:p w:rsidR="00B740D4" w:rsidRDefault="007F2506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One (1)</w:t>
            </w:r>
            <w:r w:rsidR="00B740D4">
              <w:rPr>
                <w:rFonts w:cs="Arial"/>
                <w:sz w:val="24"/>
                <w:szCs w:val="24"/>
                <w:lang w:val="en-US" w:eastAsia="en-US"/>
              </w:rPr>
              <w:t xml:space="preserve"> has been followed up by the respective Accounting Officer</w:t>
            </w:r>
          </w:p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38" w:type="dxa"/>
          </w:tcPr>
          <w:p w:rsidR="006A4577" w:rsidRPr="006A4577" w:rsidRDefault="000D6B12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None</w:t>
            </w:r>
          </w:p>
        </w:tc>
      </w:tr>
      <w:tr w:rsidR="006A4577" w:rsidRPr="006A4577" w:rsidTr="00CF3351">
        <w:tc>
          <w:tcPr>
            <w:tcW w:w="3237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IDT</w:t>
            </w:r>
          </w:p>
        </w:tc>
        <w:tc>
          <w:tcPr>
            <w:tcW w:w="3237" w:type="dxa"/>
          </w:tcPr>
          <w:p w:rsidR="006A4577" w:rsidRPr="006A4577" w:rsidRDefault="007F2506" w:rsidP="00407F24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None </w:t>
            </w:r>
          </w:p>
        </w:tc>
        <w:tc>
          <w:tcPr>
            <w:tcW w:w="3238" w:type="dxa"/>
          </w:tcPr>
          <w:p w:rsidR="006A4577" w:rsidRPr="006A4577" w:rsidRDefault="00F35055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None </w:t>
            </w:r>
          </w:p>
        </w:tc>
        <w:tc>
          <w:tcPr>
            <w:tcW w:w="3238" w:type="dxa"/>
          </w:tcPr>
          <w:p w:rsidR="006A4577" w:rsidRPr="006A4577" w:rsidRDefault="006A4577" w:rsidP="006A4577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6A4577">
              <w:rPr>
                <w:rFonts w:cs="Arial"/>
                <w:sz w:val="24"/>
                <w:szCs w:val="24"/>
                <w:lang w:val="en-US" w:eastAsia="en-US"/>
              </w:rPr>
              <w:t>None</w:t>
            </w:r>
          </w:p>
        </w:tc>
      </w:tr>
    </w:tbl>
    <w:p w:rsidR="006A4577" w:rsidRPr="00AD519C" w:rsidRDefault="006A4577" w:rsidP="00AF1FD9">
      <w:pPr>
        <w:rPr>
          <w:rFonts w:cs="Arial"/>
          <w:color w:val="000000" w:themeColor="text1"/>
          <w:sz w:val="24"/>
          <w:szCs w:val="24"/>
          <w:lang w:eastAsia="en-US"/>
        </w:rPr>
      </w:pPr>
    </w:p>
    <w:sectPr w:rsidR="006A4577" w:rsidRPr="00AD519C" w:rsidSect="00150E86">
      <w:headerReference w:type="default" r:id="rId10"/>
      <w:footerReference w:type="default" r:id="rId11"/>
      <w:pgSz w:w="12240" w:h="15840"/>
      <w:pgMar w:top="630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58" w:rsidRDefault="000A0558" w:rsidP="00B01072">
      <w:r>
        <w:separator/>
      </w:r>
    </w:p>
  </w:endnote>
  <w:endnote w:type="continuationSeparator" w:id="0">
    <w:p w:rsidR="000A0558" w:rsidRDefault="000A0558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61015">
      <w:rPr>
        <w:rFonts w:eastAsiaTheme="majorEastAsia" w:cs="Arial"/>
        <w:b/>
        <w:sz w:val="18"/>
        <w:szCs w:val="18"/>
      </w:rPr>
      <w:t>1</w:t>
    </w:r>
    <w:r w:rsidR="00B0146F">
      <w:rPr>
        <w:rFonts w:eastAsiaTheme="majorEastAsia" w:cs="Arial"/>
        <w:b/>
        <w:sz w:val="18"/>
        <w:szCs w:val="18"/>
      </w:rPr>
      <w:t>6</w:t>
    </w:r>
    <w:r w:rsidR="00E11021">
      <w:rPr>
        <w:rFonts w:eastAsiaTheme="majorEastAsia" w:cs="Arial"/>
        <w:b/>
        <w:sz w:val="18"/>
        <w:szCs w:val="18"/>
      </w:rPr>
      <w:t>62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E11021" w:rsidRPr="00E11021">
      <w:rPr>
        <w:rFonts w:eastAsia="Calibri" w:cs="Arial"/>
        <w:b/>
        <w:bCs/>
        <w:sz w:val="18"/>
        <w:szCs w:val="18"/>
        <w:lang w:val="af-ZA" w:eastAsia="en-US"/>
      </w:rPr>
      <w:t xml:space="preserve">Mr M W Rabotapi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9F79D9" w:rsidRPr="009F79D9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0A055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58" w:rsidRDefault="000A0558" w:rsidP="00B01072">
      <w:r>
        <w:separator/>
      </w:r>
    </w:p>
  </w:footnote>
  <w:footnote w:type="continuationSeparator" w:id="0">
    <w:p w:rsidR="000A0558" w:rsidRDefault="000A0558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47F"/>
    <w:multiLevelType w:val="hybridMultilevel"/>
    <w:tmpl w:val="355675D2"/>
    <w:lvl w:ilvl="0" w:tplc="B3368C92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4054"/>
    <w:multiLevelType w:val="hybridMultilevel"/>
    <w:tmpl w:val="19648C4E"/>
    <w:lvl w:ilvl="0" w:tplc="C6E864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01E18"/>
    <w:multiLevelType w:val="hybridMultilevel"/>
    <w:tmpl w:val="8D043F44"/>
    <w:lvl w:ilvl="0" w:tplc="2CB22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87A0063"/>
    <w:multiLevelType w:val="hybridMultilevel"/>
    <w:tmpl w:val="61825474"/>
    <w:lvl w:ilvl="0" w:tplc="B8ECA7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33072A6"/>
    <w:multiLevelType w:val="hybridMultilevel"/>
    <w:tmpl w:val="0D4ED214"/>
    <w:lvl w:ilvl="0" w:tplc="7D8E29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5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82BB0"/>
    <w:multiLevelType w:val="hybridMultilevel"/>
    <w:tmpl w:val="CFAA53B2"/>
    <w:lvl w:ilvl="0" w:tplc="5F98B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5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7"/>
  </w:num>
  <w:num w:numId="2">
    <w:abstractNumId w:val="37"/>
  </w:num>
  <w:num w:numId="3">
    <w:abstractNumId w:val="37"/>
  </w:num>
  <w:num w:numId="4">
    <w:abstractNumId w:val="46"/>
  </w:num>
  <w:num w:numId="5">
    <w:abstractNumId w:val="24"/>
  </w:num>
  <w:num w:numId="6">
    <w:abstractNumId w:val="4"/>
  </w:num>
  <w:num w:numId="7">
    <w:abstractNumId w:val="34"/>
  </w:num>
  <w:num w:numId="8">
    <w:abstractNumId w:val="19"/>
  </w:num>
  <w:num w:numId="9">
    <w:abstractNumId w:val="39"/>
  </w:num>
  <w:num w:numId="10">
    <w:abstractNumId w:val="21"/>
  </w:num>
  <w:num w:numId="11">
    <w:abstractNumId w:val="40"/>
  </w:num>
  <w:num w:numId="12">
    <w:abstractNumId w:val="13"/>
  </w:num>
  <w:num w:numId="13">
    <w:abstractNumId w:val="22"/>
  </w:num>
  <w:num w:numId="14">
    <w:abstractNumId w:val="44"/>
  </w:num>
  <w:num w:numId="15">
    <w:abstractNumId w:val="1"/>
  </w:num>
  <w:num w:numId="16">
    <w:abstractNumId w:val="8"/>
  </w:num>
  <w:num w:numId="17">
    <w:abstractNumId w:val="38"/>
  </w:num>
  <w:num w:numId="18">
    <w:abstractNumId w:val="41"/>
  </w:num>
  <w:num w:numId="19">
    <w:abstractNumId w:val="23"/>
  </w:num>
  <w:num w:numId="20">
    <w:abstractNumId w:val="5"/>
  </w:num>
  <w:num w:numId="21">
    <w:abstractNumId w:val="31"/>
  </w:num>
  <w:num w:numId="22">
    <w:abstractNumId w:val="3"/>
  </w:num>
  <w:num w:numId="23">
    <w:abstractNumId w:val="42"/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0"/>
  </w:num>
  <w:num w:numId="28">
    <w:abstractNumId w:val="18"/>
  </w:num>
  <w:num w:numId="29">
    <w:abstractNumId w:val="16"/>
  </w:num>
  <w:num w:numId="30">
    <w:abstractNumId w:val="36"/>
  </w:num>
  <w:num w:numId="31">
    <w:abstractNumId w:val="32"/>
  </w:num>
  <w:num w:numId="32">
    <w:abstractNumId w:val="9"/>
  </w:num>
  <w:num w:numId="33">
    <w:abstractNumId w:val="29"/>
  </w:num>
  <w:num w:numId="34">
    <w:abstractNumId w:val="35"/>
  </w:num>
  <w:num w:numId="35">
    <w:abstractNumId w:val="45"/>
  </w:num>
  <w:num w:numId="36">
    <w:abstractNumId w:val="14"/>
  </w:num>
  <w:num w:numId="37">
    <w:abstractNumId w:val="26"/>
  </w:num>
  <w:num w:numId="38">
    <w:abstractNumId w:val="6"/>
  </w:num>
  <w:num w:numId="39">
    <w:abstractNumId w:val="7"/>
  </w:num>
  <w:num w:numId="40">
    <w:abstractNumId w:val="47"/>
  </w:num>
  <w:num w:numId="41">
    <w:abstractNumId w:val="11"/>
  </w:num>
  <w:num w:numId="42">
    <w:abstractNumId w:val="25"/>
  </w:num>
  <w:num w:numId="43">
    <w:abstractNumId w:val="20"/>
  </w:num>
  <w:num w:numId="44">
    <w:abstractNumId w:val="17"/>
  </w:num>
  <w:num w:numId="45">
    <w:abstractNumId w:val="2"/>
  </w:num>
  <w:num w:numId="46">
    <w:abstractNumId w:val="33"/>
  </w:num>
  <w:num w:numId="47">
    <w:abstractNumId w:val="43"/>
  </w:num>
  <w:num w:numId="48">
    <w:abstractNumId w:val="10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5DA2"/>
    <w:rsid w:val="00006F15"/>
    <w:rsid w:val="000108DB"/>
    <w:rsid w:val="00012BEB"/>
    <w:rsid w:val="000173E2"/>
    <w:rsid w:val="000205BD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5FFF"/>
    <w:rsid w:val="0009751E"/>
    <w:rsid w:val="000A0558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D6B12"/>
    <w:rsid w:val="000E0C57"/>
    <w:rsid w:val="000F0B2D"/>
    <w:rsid w:val="001000FF"/>
    <w:rsid w:val="00106D04"/>
    <w:rsid w:val="00107822"/>
    <w:rsid w:val="00110781"/>
    <w:rsid w:val="00110DF3"/>
    <w:rsid w:val="00111AB1"/>
    <w:rsid w:val="00116CCB"/>
    <w:rsid w:val="00120903"/>
    <w:rsid w:val="00123E02"/>
    <w:rsid w:val="00131356"/>
    <w:rsid w:val="00132FC1"/>
    <w:rsid w:val="001340CE"/>
    <w:rsid w:val="001372AA"/>
    <w:rsid w:val="00140E93"/>
    <w:rsid w:val="00142CD8"/>
    <w:rsid w:val="001449BF"/>
    <w:rsid w:val="00150E86"/>
    <w:rsid w:val="00152C01"/>
    <w:rsid w:val="00155020"/>
    <w:rsid w:val="00162A0F"/>
    <w:rsid w:val="00166FD7"/>
    <w:rsid w:val="001671E3"/>
    <w:rsid w:val="001729E9"/>
    <w:rsid w:val="00173F8E"/>
    <w:rsid w:val="00174354"/>
    <w:rsid w:val="00174560"/>
    <w:rsid w:val="00177367"/>
    <w:rsid w:val="00180154"/>
    <w:rsid w:val="0018124B"/>
    <w:rsid w:val="001833AC"/>
    <w:rsid w:val="001A22C6"/>
    <w:rsid w:val="001B12E7"/>
    <w:rsid w:val="001C000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47534"/>
    <w:rsid w:val="00351A07"/>
    <w:rsid w:val="00351D61"/>
    <w:rsid w:val="00352AC2"/>
    <w:rsid w:val="00353F3B"/>
    <w:rsid w:val="0035503F"/>
    <w:rsid w:val="00357B23"/>
    <w:rsid w:val="003718A9"/>
    <w:rsid w:val="003731CC"/>
    <w:rsid w:val="00382C94"/>
    <w:rsid w:val="003930E2"/>
    <w:rsid w:val="003A0AD7"/>
    <w:rsid w:val="003A53A4"/>
    <w:rsid w:val="003D262F"/>
    <w:rsid w:val="003D3867"/>
    <w:rsid w:val="003E5694"/>
    <w:rsid w:val="003F3601"/>
    <w:rsid w:val="003F3ABB"/>
    <w:rsid w:val="003F628A"/>
    <w:rsid w:val="004079CA"/>
    <w:rsid w:val="00407EF6"/>
    <w:rsid w:val="00407F24"/>
    <w:rsid w:val="00410DBD"/>
    <w:rsid w:val="00413C62"/>
    <w:rsid w:val="004206C4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6447"/>
    <w:rsid w:val="0049710C"/>
    <w:rsid w:val="004B74FC"/>
    <w:rsid w:val="004B7D74"/>
    <w:rsid w:val="004C07DD"/>
    <w:rsid w:val="004C1AD3"/>
    <w:rsid w:val="004C2610"/>
    <w:rsid w:val="004C3C1E"/>
    <w:rsid w:val="004C5597"/>
    <w:rsid w:val="004C6EB7"/>
    <w:rsid w:val="004D1FA3"/>
    <w:rsid w:val="004D2249"/>
    <w:rsid w:val="004D2F24"/>
    <w:rsid w:val="004D48E8"/>
    <w:rsid w:val="004F61F7"/>
    <w:rsid w:val="005067C0"/>
    <w:rsid w:val="005076E3"/>
    <w:rsid w:val="00513712"/>
    <w:rsid w:val="00514F9A"/>
    <w:rsid w:val="0052239F"/>
    <w:rsid w:val="00531D8A"/>
    <w:rsid w:val="0053382B"/>
    <w:rsid w:val="005449EC"/>
    <w:rsid w:val="00546EC6"/>
    <w:rsid w:val="00560E8F"/>
    <w:rsid w:val="00563D73"/>
    <w:rsid w:val="00566DBD"/>
    <w:rsid w:val="0057746F"/>
    <w:rsid w:val="0058218C"/>
    <w:rsid w:val="0058558B"/>
    <w:rsid w:val="00591850"/>
    <w:rsid w:val="005940D1"/>
    <w:rsid w:val="005B0CFF"/>
    <w:rsid w:val="005B1E2B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025D"/>
    <w:rsid w:val="00616097"/>
    <w:rsid w:val="00623007"/>
    <w:rsid w:val="00623053"/>
    <w:rsid w:val="006233AD"/>
    <w:rsid w:val="00624A4D"/>
    <w:rsid w:val="00625573"/>
    <w:rsid w:val="006343C2"/>
    <w:rsid w:val="00642633"/>
    <w:rsid w:val="006462D7"/>
    <w:rsid w:val="00657D71"/>
    <w:rsid w:val="00670BA5"/>
    <w:rsid w:val="00673A45"/>
    <w:rsid w:val="00675570"/>
    <w:rsid w:val="00684BB6"/>
    <w:rsid w:val="00685646"/>
    <w:rsid w:val="006A027A"/>
    <w:rsid w:val="006A05C9"/>
    <w:rsid w:val="006A4577"/>
    <w:rsid w:val="006A5A41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266A7"/>
    <w:rsid w:val="0073270F"/>
    <w:rsid w:val="00737327"/>
    <w:rsid w:val="00741804"/>
    <w:rsid w:val="00741D3C"/>
    <w:rsid w:val="007422B3"/>
    <w:rsid w:val="00760875"/>
    <w:rsid w:val="00781562"/>
    <w:rsid w:val="00784FE7"/>
    <w:rsid w:val="00786DAB"/>
    <w:rsid w:val="00787766"/>
    <w:rsid w:val="00787A1E"/>
    <w:rsid w:val="0079253A"/>
    <w:rsid w:val="00794233"/>
    <w:rsid w:val="007950DA"/>
    <w:rsid w:val="007A03D5"/>
    <w:rsid w:val="007B338D"/>
    <w:rsid w:val="007C0E4E"/>
    <w:rsid w:val="007E0072"/>
    <w:rsid w:val="007E2A5A"/>
    <w:rsid w:val="007E3B7C"/>
    <w:rsid w:val="007E4E3E"/>
    <w:rsid w:val="007E63B3"/>
    <w:rsid w:val="007F130C"/>
    <w:rsid w:val="007F2506"/>
    <w:rsid w:val="007F2807"/>
    <w:rsid w:val="008039CD"/>
    <w:rsid w:val="00803A16"/>
    <w:rsid w:val="008232E5"/>
    <w:rsid w:val="00836EA6"/>
    <w:rsid w:val="0085572D"/>
    <w:rsid w:val="008717E7"/>
    <w:rsid w:val="00873D00"/>
    <w:rsid w:val="00873D6D"/>
    <w:rsid w:val="0087440F"/>
    <w:rsid w:val="0088064A"/>
    <w:rsid w:val="0089342B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3427A"/>
    <w:rsid w:val="00940E46"/>
    <w:rsid w:val="00957952"/>
    <w:rsid w:val="00970F77"/>
    <w:rsid w:val="00976436"/>
    <w:rsid w:val="00980BB4"/>
    <w:rsid w:val="00997315"/>
    <w:rsid w:val="009A121F"/>
    <w:rsid w:val="009A2A79"/>
    <w:rsid w:val="009A34AE"/>
    <w:rsid w:val="009B07DF"/>
    <w:rsid w:val="009B418A"/>
    <w:rsid w:val="009B7DB2"/>
    <w:rsid w:val="009D450E"/>
    <w:rsid w:val="009F4EFA"/>
    <w:rsid w:val="009F4F8E"/>
    <w:rsid w:val="009F7920"/>
    <w:rsid w:val="009F79D9"/>
    <w:rsid w:val="00A1165A"/>
    <w:rsid w:val="00A11A85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67C6"/>
    <w:rsid w:val="00AD02CF"/>
    <w:rsid w:val="00AD0F40"/>
    <w:rsid w:val="00AD36D1"/>
    <w:rsid w:val="00AD519C"/>
    <w:rsid w:val="00AE3D8F"/>
    <w:rsid w:val="00AF1A17"/>
    <w:rsid w:val="00AF1FD9"/>
    <w:rsid w:val="00B01072"/>
    <w:rsid w:val="00B0146F"/>
    <w:rsid w:val="00B016B6"/>
    <w:rsid w:val="00B10DDB"/>
    <w:rsid w:val="00B10EA2"/>
    <w:rsid w:val="00B315D1"/>
    <w:rsid w:val="00B32F50"/>
    <w:rsid w:val="00B33183"/>
    <w:rsid w:val="00B44E3D"/>
    <w:rsid w:val="00B62640"/>
    <w:rsid w:val="00B67640"/>
    <w:rsid w:val="00B72C9B"/>
    <w:rsid w:val="00B740D4"/>
    <w:rsid w:val="00B75DFF"/>
    <w:rsid w:val="00B76EA0"/>
    <w:rsid w:val="00B810C5"/>
    <w:rsid w:val="00B966D4"/>
    <w:rsid w:val="00BA0CBE"/>
    <w:rsid w:val="00BA3676"/>
    <w:rsid w:val="00BA6B39"/>
    <w:rsid w:val="00BB14DA"/>
    <w:rsid w:val="00BC3F53"/>
    <w:rsid w:val="00BC5C94"/>
    <w:rsid w:val="00BC6AE1"/>
    <w:rsid w:val="00BD1E79"/>
    <w:rsid w:val="00BD2228"/>
    <w:rsid w:val="00BD53C1"/>
    <w:rsid w:val="00BD61F4"/>
    <w:rsid w:val="00C04E51"/>
    <w:rsid w:val="00C05CEB"/>
    <w:rsid w:val="00C143AE"/>
    <w:rsid w:val="00C143C0"/>
    <w:rsid w:val="00C16434"/>
    <w:rsid w:val="00C16CA4"/>
    <w:rsid w:val="00C2072D"/>
    <w:rsid w:val="00C33545"/>
    <w:rsid w:val="00C438C9"/>
    <w:rsid w:val="00C45077"/>
    <w:rsid w:val="00C45CDF"/>
    <w:rsid w:val="00C55CF0"/>
    <w:rsid w:val="00C67535"/>
    <w:rsid w:val="00C72707"/>
    <w:rsid w:val="00C734C8"/>
    <w:rsid w:val="00C94B70"/>
    <w:rsid w:val="00C95830"/>
    <w:rsid w:val="00CA3CC9"/>
    <w:rsid w:val="00CA550E"/>
    <w:rsid w:val="00CC07E1"/>
    <w:rsid w:val="00CC255F"/>
    <w:rsid w:val="00CC2ECC"/>
    <w:rsid w:val="00CC69B7"/>
    <w:rsid w:val="00CC7862"/>
    <w:rsid w:val="00CD7226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1DA"/>
    <w:rsid w:val="00D65B50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1021"/>
    <w:rsid w:val="00E123EB"/>
    <w:rsid w:val="00E13322"/>
    <w:rsid w:val="00E16F8D"/>
    <w:rsid w:val="00E20671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6692"/>
    <w:rsid w:val="00E74EEE"/>
    <w:rsid w:val="00E779E4"/>
    <w:rsid w:val="00E808B7"/>
    <w:rsid w:val="00E82990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E48F9"/>
    <w:rsid w:val="00EF2079"/>
    <w:rsid w:val="00EF3E7D"/>
    <w:rsid w:val="00EF608A"/>
    <w:rsid w:val="00EF688F"/>
    <w:rsid w:val="00EF7DE9"/>
    <w:rsid w:val="00F07CC1"/>
    <w:rsid w:val="00F26CF4"/>
    <w:rsid w:val="00F26E1D"/>
    <w:rsid w:val="00F318FF"/>
    <w:rsid w:val="00F33787"/>
    <w:rsid w:val="00F35055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C0543"/>
    <w:rsid w:val="00FC336B"/>
    <w:rsid w:val="00FE516A"/>
    <w:rsid w:val="00FF6F07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C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A45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A45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10F8-93F3-4C47-8576-6F194562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2018-06-12T11:43:00Z</cp:lastPrinted>
  <dcterms:created xsi:type="dcterms:W3CDTF">2018-06-14T09:51:00Z</dcterms:created>
  <dcterms:modified xsi:type="dcterms:W3CDTF">2018-06-14T09:51:00Z</dcterms:modified>
</cp:coreProperties>
</file>