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NATIONAL </w:t>
      </w:r>
      <w:r w:rsidR="00565661">
        <w:rPr>
          <w:rFonts w:ascii="Arial" w:hAnsi="Arial" w:cs="Arial"/>
          <w:b/>
          <w:sz w:val="22"/>
          <w:szCs w:val="22"/>
        </w:rPr>
        <w:t>ASSEMBLY</w:t>
      </w:r>
      <w:bookmarkStart w:id="0" w:name="_GoBack"/>
      <w:bookmarkEnd w:id="0"/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565661">
        <w:rPr>
          <w:rFonts w:ascii="Arial" w:hAnsi="Arial" w:cs="Arial"/>
          <w:b/>
          <w:sz w:val="22"/>
          <w:szCs w:val="22"/>
        </w:rPr>
        <w:t>166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="00565661">
        <w:rPr>
          <w:rFonts w:ascii="Arial" w:hAnsi="Arial" w:cs="Arial"/>
          <w:b/>
          <w:sz w:val="22"/>
          <w:szCs w:val="22"/>
          <w:lang w:val="en-ZA"/>
        </w:rPr>
        <w:t>NW175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565661">
        <w:rPr>
          <w:rFonts w:ascii="Arial" w:hAnsi="Arial" w:cs="Arial"/>
          <w:b/>
          <w:sz w:val="22"/>
          <w:szCs w:val="22"/>
        </w:rPr>
        <w:t>15</w:t>
      </w:r>
      <w:r w:rsidR="002B3FFB">
        <w:rPr>
          <w:rFonts w:ascii="Arial" w:hAnsi="Arial" w:cs="Arial"/>
          <w:b/>
          <w:sz w:val="22"/>
          <w:szCs w:val="22"/>
        </w:rPr>
        <w:t xml:space="preserve"> FEBRUARY</w:t>
      </w:r>
      <w:r w:rsidRPr="00F1703D">
        <w:rPr>
          <w:rFonts w:ascii="Arial" w:hAnsi="Arial" w:cs="Arial"/>
          <w:b/>
          <w:sz w:val="22"/>
          <w:szCs w:val="22"/>
        </w:rPr>
        <w:t xml:space="preserve"> 201</w:t>
      </w:r>
      <w:r w:rsidR="00E87FC0">
        <w:rPr>
          <w:rFonts w:ascii="Arial" w:hAnsi="Arial" w:cs="Arial"/>
          <w:b/>
          <w:sz w:val="22"/>
          <w:szCs w:val="22"/>
        </w:rPr>
        <w:t>9</w:t>
      </w:r>
    </w:p>
    <w:p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565661" w:rsidRPr="00565661" w:rsidRDefault="00565661" w:rsidP="00565661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565661">
        <w:rPr>
          <w:rFonts w:ascii="Arial" w:eastAsia="Calibri" w:hAnsi="Arial" w:cs="Arial"/>
          <w:b/>
          <w:noProof/>
          <w:sz w:val="22"/>
          <w:szCs w:val="22"/>
          <w:lang w:val="af-ZA"/>
        </w:rPr>
        <w:t>166.</w:t>
      </w:r>
      <w:r w:rsidRPr="00565661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>Mr M G P Lekota (Cope) to ask the Minister of Finance:</w:t>
      </w:r>
    </w:p>
    <w:p w:rsidR="00565661" w:rsidRDefault="00565661" w:rsidP="00565661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565661">
        <w:rPr>
          <w:rFonts w:ascii="Arial" w:eastAsia="Calibri" w:hAnsi="Arial" w:cs="Arial"/>
          <w:noProof/>
          <w:sz w:val="22"/>
          <w:szCs w:val="22"/>
          <w:lang w:val="af-ZA"/>
        </w:rPr>
        <w:t xml:space="preserve">Has the National Treasury found that the Government’s policy of fee-free higher </w:t>
      </w:r>
      <w:r w:rsidRPr="00565661">
        <w:rPr>
          <w:rFonts w:ascii="Arial" w:eastAsia="Calibri" w:hAnsi="Arial" w:cs="Arial"/>
          <w:sz w:val="22"/>
          <w:szCs w:val="22"/>
          <w:lang w:val="en-ZA"/>
        </w:rPr>
        <w:t>education</w:t>
      </w:r>
      <w:r w:rsidRPr="00565661">
        <w:rPr>
          <w:rFonts w:ascii="Arial" w:eastAsia="Calibri" w:hAnsi="Arial" w:cs="Arial"/>
          <w:noProof/>
          <w:sz w:val="22"/>
          <w:szCs w:val="22"/>
          <w:lang w:val="af-ZA"/>
        </w:rPr>
        <w:t xml:space="preserve"> for the poor is fiscally sustainable?</w:t>
      </w:r>
      <w:r w:rsidRPr="0056566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65661"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:rsidR="00565661" w:rsidRPr="00565661" w:rsidRDefault="00565661" w:rsidP="00565661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 w:eastAsia="en-ZA"/>
        </w:rPr>
      </w:pP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6566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65661">
        <w:rPr>
          <w:rFonts w:ascii="Arial" w:eastAsia="Calibri" w:hAnsi="Arial" w:cs="Arial"/>
          <w:noProof/>
          <w:sz w:val="22"/>
          <w:szCs w:val="22"/>
          <w:lang w:val="af-ZA"/>
        </w:rPr>
        <w:tab/>
        <w:t>NW175E</w:t>
      </w:r>
    </w:p>
    <w:p w:rsidR="00135AA4" w:rsidRDefault="001433AE" w:rsidP="00565661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65661">
        <w:rPr>
          <w:rFonts w:ascii="Arial" w:hAnsi="Arial" w:cs="Arial"/>
          <w:b/>
          <w:sz w:val="22"/>
          <w:szCs w:val="22"/>
        </w:rPr>
        <w:t>REPLY</w:t>
      </w:r>
      <w:r w:rsidRPr="00565661">
        <w:rPr>
          <w:rFonts w:ascii="Arial" w:hAnsi="Arial" w:cs="Arial"/>
          <w:sz w:val="22"/>
          <w:szCs w:val="22"/>
        </w:rPr>
        <w:t>:</w:t>
      </w:r>
      <w:r w:rsidR="00135AA4" w:rsidRPr="00135AA4">
        <w:t xml:space="preserve"> </w:t>
      </w:r>
    </w:p>
    <w:p w:rsidR="001433AE" w:rsidRPr="00565661" w:rsidRDefault="00135AA4" w:rsidP="00135AA4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135AA4">
        <w:rPr>
          <w:rFonts w:ascii="Arial" w:hAnsi="Arial" w:cs="Arial"/>
          <w:sz w:val="22"/>
          <w:szCs w:val="22"/>
        </w:rPr>
        <w:t xml:space="preserve">Under this new bursary scheme where funded students are not required to pay back money, the scheme is reliant on an allocation from the </w:t>
      </w:r>
      <w:proofErr w:type="spellStart"/>
      <w:r w:rsidRPr="00135AA4">
        <w:rPr>
          <w:rFonts w:ascii="Arial" w:hAnsi="Arial" w:cs="Arial"/>
          <w:sz w:val="22"/>
          <w:szCs w:val="22"/>
        </w:rPr>
        <w:t>fiscus</w:t>
      </w:r>
      <w:proofErr w:type="spellEnd"/>
      <w:r w:rsidRPr="00135AA4">
        <w:rPr>
          <w:rFonts w:ascii="Arial" w:hAnsi="Arial" w:cs="Arial"/>
          <w:sz w:val="22"/>
          <w:szCs w:val="22"/>
        </w:rPr>
        <w:t xml:space="preserve"> to meet its obligation to students in line with government’s commitment in this regard. Thus, </w:t>
      </w:r>
      <w:r w:rsidR="00A332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ny shortfalls</w:t>
      </w:r>
      <w:r w:rsidR="00A3329D">
        <w:rPr>
          <w:rFonts w:ascii="Arial" w:hAnsi="Arial" w:cs="Arial"/>
          <w:sz w:val="22"/>
          <w:szCs w:val="22"/>
        </w:rPr>
        <w:t xml:space="preserve">, should they arise, will </w:t>
      </w:r>
      <w:r>
        <w:rPr>
          <w:rFonts w:ascii="Arial" w:hAnsi="Arial" w:cs="Arial"/>
          <w:sz w:val="22"/>
          <w:szCs w:val="22"/>
        </w:rPr>
        <w:t xml:space="preserve">be met by </w:t>
      </w:r>
      <w:r w:rsidRPr="00135AA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135AA4">
        <w:rPr>
          <w:rFonts w:ascii="Arial" w:hAnsi="Arial" w:cs="Arial"/>
          <w:sz w:val="22"/>
          <w:szCs w:val="22"/>
        </w:rPr>
        <w:t>fiscus</w:t>
      </w:r>
      <w:proofErr w:type="spellEnd"/>
      <w:r w:rsidR="00782422">
        <w:rPr>
          <w:rFonts w:ascii="Arial" w:hAnsi="Arial" w:cs="Arial"/>
          <w:sz w:val="22"/>
          <w:szCs w:val="22"/>
        </w:rPr>
        <w:t xml:space="preserve"> in line with resources available in the fiscal framework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72D0B" w:rsidRPr="00565661" w:rsidRDefault="00B72D0B" w:rsidP="0056566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54F6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54F6" w:rsidRPr="007663AF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4F" w:rsidRDefault="00F9784F" w:rsidP="00ED008A">
      <w:r>
        <w:separator/>
      </w:r>
    </w:p>
  </w:endnote>
  <w:endnote w:type="continuationSeparator" w:id="0">
    <w:p w:rsidR="00F9784F" w:rsidRDefault="00F9784F" w:rsidP="00ED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4F" w:rsidRDefault="00F9784F" w:rsidP="00ED008A">
      <w:r>
        <w:separator/>
      </w:r>
    </w:p>
  </w:footnote>
  <w:footnote w:type="continuationSeparator" w:id="0">
    <w:p w:rsidR="00F9784F" w:rsidRDefault="00F9784F" w:rsidP="00ED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7859"/>
    <w:rsid w:val="00011016"/>
    <w:rsid w:val="00016A41"/>
    <w:rsid w:val="00020C04"/>
    <w:rsid w:val="00023BC3"/>
    <w:rsid w:val="0003286B"/>
    <w:rsid w:val="00042E4A"/>
    <w:rsid w:val="00063E28"/>
    <w:rsid w:val="00072EBE"/>
    <w:rsid w:val="0009583C"/>
    <w:rsid w:val="000A03A9"/>
    <w:rsid w:val="000B5D30"/>
    <w:rsid w:val="000C2BEF"/>
    <w:rsid w:val="000C48D8"/>
    <w:rsid w:val="000E0FF8"/>
    <w:rsid w:val="000E1B36"/>
    <w:rsid w:val="000F3B14"/>
    <w:rsid w:val="000F477D"/>
    <w:rsid w:val="00135AA4"/>
    <w:rsid w:val="001433AE"/>
    <w:rsid w:val="0014441E"/>
    <w:rsid w:val="0015727B"/>
    <w:rsid w:val="00193F0D"/>
    <w:rsid w:val="00197576"/>
    <w:rsid w:val="001A58A9"/>
    <w:rsid w:val="001B011E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4157"/>
    <w:rsid w:val="002B3FFB"/>
    <w:rsid w:val="002F6E86"/>
    <w:rsid w:val="00304578"/>
    <w:rsid w:val="00307402"/>
    <w:rsid w:val="00322FDF"/>
    <w:rsid w:val="003421BD"/>
    <w:rsid w:val="00344553"/>
    <w:rsid w:val="00351BF5"/>
    <w:rsid w:val="00382856"/>
    <w:rsid w:val="003C3A24"/>
    <w:rsid w:val="003E130E"/>
    <w:rsid w:val="003F3C43"/>
    <w:rsid w:val="00415A06"/>
    <w:rsid w:val="0043065E"/>
    <w:rsid w:val="00455CE1"/>
    <w:rsid w:val="0047127F"/>
    <w:rsid w:val="00472D86"/>
    <w:rsid w:val="00485B2E"/>
    <w:rsid w:val="004A078E"/>
    <w:rsid w:val="004D7FA6"/>
    <w:rsid w:val="004F43FB"/>
    <w:rsid w:val="00500A7C"/>
    <w:rsid w:val="005141B3"/>
    <w:rsid w:val="00532BB4"/>
    <w:rsid w:val="00533C35"/>
    <w:rsid w:val="00565661"/>
    <w:rsid w:val="005706F1"/>
    <w:rsid w:val="00574E19"/>
    <w:rsid w:val="005A25BC"/>
    <w:rsid w:val="005D178B"/>
    <w:rsid w:val="005D5A38"/>
    <w:rsid w:val="00611151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6D32F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82422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D596D"/>
    <w:rsid w:val="008E01C3"/>
    <w:rsid w:val="008E4142"/>
    <w:rsid w:val="009021F5"/>
    <w:rsid w:val="00911717"/>
    <w:rsid w:val="009163A5"/>
    <w:rsid w:val="00950EAD"/>
    <w:rsid w:val="00953363"/>
    <w:rsid w:val="0096007E"/>
    <w:rsid w:val="009854F6"/>
    <w:rsid w:val="009951EA"/>
    <w:rsid w:val="009A18A7"/>
    <w:rsid w:val="009A3C71"/>
    <w:rsid w:val="009A7DA2"/>
    <w:rsid w:val="009B3666"/>
    <w:rsid w:val="009B5327"/>
    <w:rsid w:val="009C69F6"/>
    <w:rsid w:val="009E1AB2"/>
    <w:rsid w:val="009E357F"/>
    <w:rsid w:val="009E63DE"/>
    <w:rsid w:val="00A02200"/>
    <w:rsid w:val="00A11CD8"/>
    <w:rsid w:val="00A31827"/>
    <w:rsid w:val="00A3329D"/>
    <w:rsid w:val="00A45FE5"/>
    <w:rsid w:val="00A525F0"/>
    <w:rsid w:val="00A54EB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72D0B"/>
    <w:rsid w:val="00B77F67"/>
    <w:rsid w:val="00B913C7"/>
    <w:rsid w:val="00B95452"/>
    <w:rsid w:val="00BA1445"/>
    <w:rsid w:val="00BA638E"/>
    <w:rsid w:val="00BC3150"/>
    <w:rsid w:val="00BD31C6"/>
    <w:rsid w:val="00BE58A0"/>
    <w:rsid w:val="00BF5863"/>
    <w:rsid w:val="00C25C7E"/>
    <w:rsid w:val="00C312EA"/>
    <w:rsid w:val="00C44C35"/>
    <w:rsid w:val="00C472D6"/>
    <w:rsid w:val="00C60822"/>
    <w:rsid w:val="00C71EA4"/>
    <w:rsid w:val="00C82101"/>
    <w:rsid w:val="00C90C02"/>
    <w:rsid w:val="00CA2FAE"/>
    <w:rsid w:val="00CB4FDB"/>
    <w:rsid w:val="00CB51AD"/>
    <w:rsid w:val="00CC2F3E"/>
    <w:rsid w:val="00D01E04"/>
    <w:rsid w:val="00D11F65"/>
    <w:rsid w:val="00D22E21"/>
    <w:rsid w:val="00D363B6"/>
    <w:rsid w:val="00D57C49"/>
    <w:rsid w:val="00D77720"/>
    <w:rsid w:val="00D8139F"/>
    <w:rsid w:val="00DA560F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654B0"/>
    <w:rsid w:val="00E7384D"/>
    <w:rsid w:val="00E77DF6"/>
    <w:rsid w:val="00E8352B"/>
    <w:rsid w:val="00E87FC0"/>
    <w:rsid w:val="00EA468F"/>
    <w:rsid w:val="00EA6A49"/>
    <w:rsid w:val="00EC4BF6"/>
    <w:rsid w:val="00ED008A"/>
    <w:rsid w:val="00ED51F7"/>
    <w:rsid w:val="00F03C60"/>
    <w:rsid w:val="00F1703D"/>
    <w:rsid w:val="00F33FEC"/>
    <w:rsid w:val="00F51C17"/>
    <w:rsid w:val="00F5571A"/>
    <w:rsid w:val="00F65949"/>
    <w:rsid w:val="00F754AB"/>
    <w:rsid w:val="00F87EA6"/>
    <w:rsid w:val="00F9784F"/>
    <w:rsid w:val="00FA54E4"/>
    <w:rsid w:val="00FB0ABC"/>
    <w:rsid w:val="00FB5A23"/>
    <w:rsid w:val="00FB7230"/>
    <w:rsid w:val="00FC2064"/>
    <w:rsid w:val="00FD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nhideWhenUsed/>
    <w:rsid w:val="00ED0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00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D0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008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2D6E-01FB-44BB-A74A-A9C21005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PUMZA</cp:lastModifiedBy>
  <cp:revision>2</cp:revision>
  <cp:lastPrinted>2019-02-18T10:11:00Z</cp:lastPrinted>
  <dcterms:created xsi:type="dcterms:W3CDTF">2019-03-27T09:05:00Z</dcterms:created>
  <dcterms:modified xsi:type="dcterms:W3CDTF">2019-03-27T09:05:00Z</dcterms:modified>
</cp:coreProperties>
</file>