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2B1BB2" w:rsidRPr="002B1BB2" w:rsidRDefault="002B1BB2" w:rsidP="002B1BB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2B1BB2">
        <w:rPr>
          <w:rFonts w:ascii="Arial" w:hAnsi="Arial" w:cs="Arial"/>
          <w:b/>
          <w:bCs/>
          <w:lang w:val="en-ZA"/>
        </w:rPr>
        <w:t xml:space="preserve">NATIONAL ASSEMBLY </w:t>
      </w:r>
    </w:p>
    <w:p w:rsidR="002B1BB2" w:rsidRPr="002B1BB2" w:rsidRDefault="002B1BB2" w:rsidP="002B1BB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2B1BB2">
        <w:rPr>
          <w:rFonts w:ascii="Arial" w:hAnsi="Arial" w:cs="Arial"/>
          <w:b/>
          <w:bCs/>
          <w:lang w:val="en-ZA"/>
        </w:rPr>
        <w:t>FOR WRITTEN REPLY</w:t>
      </w:r>
    </w:p>
    <w:p w:rsidR="002B1BB2" w:rsidRPr="002B1BB2" w:rsidRDefault="002B1BB2" w:rsidP="002B1BB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2B1BB2">
        <w:rPr>
          <w:rFonts w:ascii="Arial" w:hAnsi="Arial" w:cs="Arial"/>
          <w:b/>
          <w:bCs/>
          <w:lang w:val="en-ZA"/>
        </w:rPr>
        <w:t>QUESTION 1656</w:t>
      </w:r>
    </w:p>
    <w:p w:rsidR="002B1BB2" w:rsidRPr="002B1BB2" w:rsidRDefault="002B1BB2" w:rsidP="002B1BB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2B1BB2">
        <w:rPr>
          <w:rFonts w:ascii="Arial" w:hAnsi="Arial" w:cs="Arial"/>
          <w:b/>
          <w:bCs/>
          <w:lang w:val="en-ZA"/>
        </w:rPr>
        <w:t>DATE OF PUBLICATION OF INTERNAL QUESTION PAPER: 29/11/2019</w:t>
      </w:r>
    </w:p>
    <w:p w:rsidR="002B1BB2" w:rsidRPr="002B1BB2" w:rsidRDefault="002B1BB2" w:rsidP="002B1BB2">
      <w:pPr>
        <w:spacing w:before="240" w:after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2B1BB2">
        <w:rPr>
          <w:rFonts w:ascii="Arial" w:hAnsi="Arial" w:cs="Arial"/>
          <w:b/>
          <w:bCs/>
          <w:lang w:val="en-ZA"/>
        </w:rPr>
        <w:t>INTERNAL QUESTION PAPER NO 31 OF 2019</w:t>
      </w:r>
    </w:p>
    <w:p w:rsidR="002B1BB2" w:rsidRPr="002B1BB2" w:rsidRDefault="002B1BB2" w:rsidP="002B1BB2">
      <w:pPr>
        <w:spacing w:before="240" w:after="240" w:line="360" w:lineRule="auto"/>
        <w:ind w:left="720" w:hanging="720"/>
        <w:jc w:val="both"/>
        <w:rPr>
          <w:rFonts w:ascii="Arial" w:hAnsi="Arial" w:cs="Arial"/>
          <w:b/>
          <w:noProof/>
        </w:rPr>
      </w:pPr>
      <w:r w:rsidRPr="002B1BB2">
        <w:rPr>
          <w:rFonts w:ascii="Arial" w:hAnsi="Arial" w:cs="Arial"/>
          <w:b/>
          <w:noProof/>
        </w:rPr>
        <w:t>Ms C V King (DA) to ask the Minister of Higher Education, Science and Technology</w:t>
      </w:r>
      <w:r w:rsidRPr="002B1BB2">
        <w:rPr>
          <w:rFonts w:ascii="Arial" w:hAnsi="Arial" w:cs="Arial"/>
          <w:b/>
          <w:noProof/>
        </w:rPr>
        <w:fldChar w:fldCharType="begin"/>
      </w:r>
      <w:r w:rsidRPr="002B1BB2">
        <w:rPr>
          <w:rFonts w:ascii="Arial" w:hAnsi="Arial" w:cs="Arial"/>
          <w:lang w:val="en-ZA"/>
        </w:rPr>
        <w:instrText xml:space="preserve"> XE "</w:instrText>
      </w:r>
      <w:r w:rsidRPr="002B1BB2">
        <w:rPr>
          <w:rFonts w:ascii="Arial" w:hAnsi="Arial" w:cs="Arial"/>
          <w:b/>
          <w:noProof/>
        </w:rPr>
        <w:instrText>Higher Education, Science and Technology</w:instrText>
      </w:r>
      <w:r w:rsidRPr="002B1BB2">
        <w:rPr>
          <w:rFonts w:ascii="Arial" w:hAnsi="Arial" w:cs="Arial"/>
          <w:lang w:val="en-ZA"/>
        </w:rPr>
        <w:instrText xml:space="preserve">" </w:instrText>
      </w:r>
      <w:r w:rsidRPr="002B1BB2">
        <w:rPr>
          <w:rFonts w:ascii="Arial" w:hAnsi="Arial" w:cs="Arial"/>
          <w:b/>
          <w:noProof/>
        </w:rPr>
        <w:fldChar w:fldCharType="end"/>
      </w:r>
      <w:r w:rsidRPr="002B1BB2">
        <w:rPr>
          <w:rFonts w:ascii="Arial" w:hAnsi="Arial" w:cs="Arial"/>
          <w:b/>
          <w:noProof/>
        </w:rPr>
        <w:t xml:space="preserve">: </w:t>
      </w:r>
    </w:p>
    <w:p w:rsidR="002B1BB2" w:rsidRPr="002B1BB2" w:rsidRDefault="002B1BB2" w:rsidP="002B1BB2">
      <w:pPr>
        <w:spacing w:before="240" w:after="240" w:line="360" w:lineRule="auto"/>
        <w:jc w:val="both"/>
        <w:rPr>
          <w:rFonts w:ascii="Arial" w:hAnsi="Arial" w:cs="Arial"/>
          <w:lang w:val="en-ZA"/>
        </w:rPr>
      </w:pPr>
      <w:r w:rsidRPr="002B1BB2">
        <w:rPr>
          <w:rFonts w:ascii="Arial" w:hAnsi="Arial" w:cs="Arial"/>
          <w:lang w:val="en-ZA"/>
        </w:rPr>
        <w:t xml:space="preserve">What (a) amount was budgeted for the </w:t>
      </w:r>
      <w:proofErr w:type="spellStart"/>
      <w:r w:rsidRPr="002B1BB2">
        <w:rPr>
          <w:rFonts w:ascii="Arial" w:hAnsi="Arial" w:cs="Arial"/>
          <w:lang w:val="en-ZA"/>
        </w:rPr>
        <w:t>Ibika</w:t>
      </w:r>
      <w:proofErr w:type="spellEnd"/>
      <w:r w:rsidRPr="002B1BB2">
        <w:rPr>
          <w:rFonts w:ascii="Arial" w:hAnsi="Arial" w:cs="Arial"/>
          <w:lang w:val="en-ZA"/>
        </w:rPr>
        <w:t xml:space="preserve"> Campus of the Walter Sisulu University for student accommodation in the 2017-18 financial year and (b) is the status of accommodation for students at the specified campus in Butterworth?</w:t>
      </w:r>
      <w:r w:rsidRPr="002B1BB2">
        <w:rPr>
          <w:rFonts w:ascii="Arial" w:hAnsi="Arial" w:cs="Arial"/>
          <w:lang w:val="en-ZA"/>
        </w:rPr>
        <w:tab/>
      </w:r>
    </w:p>
    <w:p w:rsidR="002B1BB2" w:rsidRPr="002B1BB2" w:rsidRDefault="002B1BB2" w:rsidP="002B1BB2">
      <w:pPr>
        <w:spacing w:before="240" w:after="240" w:line="360" w:lineRule="auto"/>
        <w:ind w:left="7920"/>
        <w:jc w:val="both"/>
        <w:rPr>
          <w:rFonts w:ascii="Arial" w:hAnsi="Arial" w:cs="Arial"/>
          <w:b/>
          <w:lang w:val="en-ZA"/>
        </w:rPr>
      </w:pPr>
      <w:r w:rsidRPr="002B1BB2">
        <w:rPr>
          <w:rFonts w:ascii="Arial" w:hAnsi="Arial" w:cs="Arial"/>
          <w:b/>
          <w:lang w:val="en-ZA"/>
        </w:rPr>
        <w:t>NW3051E</w:t>
      </w:r>
    </w:p>
    <w:p w:rsidR="002B1BB2" w:rsidRPr="002B1BB2" w:rsidRDefault="002B1BB2" w:rsidP="002B1BB2">
      <w:pPr>
        <w:spacing w:before="240" w:after="240" w:line="360" w:lineRule="auto"/>
        <w:jc w:val="both"/>
        <w:rPr>
          <w:rFonts w:ascii="Arial" w:hAnsi="Arial" w:cs="Arial"/>
          <w:b/>
          <w:lang w:val="en-ZA"/>
        </w:rPr>
      </w:pPr>
    </w:p>
    <w:p w:rsidR="002B1BB2" w:rsidRPr="002B1BB2" w:rsidRDefault="002B1BB2" w:rsidP="002B1BB2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:rsidR="002B1BB2" w:rsidRPr="002B1BB2" w:rsidRDefault="002B1BB2" w:rsidP="002B1BB2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:rsidR="002B1BB2" w:rsidRPr="002B1BB2" w:rsidRDefault="002B1BB2" w:rsidP="002B1BB2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:rsidR="002B1BB2" w:rsidRPr="002B1BB2" w:rsidRDefault="002B1BB2" w:rsidP="002B1BB2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:rsidR="002B1BB2" w:rsidRPr="002B1BB2" w:rsidRDefault="002B1BB2" w:rsidP="002B1BB2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:rsidR="002B1BB2" w:rsidRDefault="002B1BB2" w:rsidP="002B1BB2">
      <w:pPr>
        <w:spacing w:line="360" w:lineRule="auto"/>
        <w:jc w:val="both"/>
        <w:rPr>
          <w:rFonts w:ascii="Arial" w:hAnsi="Arial" w:cs="Arial"/>
          <w:b/>
        </w:rPr>
      </w:pPr>
    </w:p>
    <w:p w:rsidR="002B1BB2" w:rsidRDefault="002B1BB2" w:rsidP="002B1BB2">
      <w:pPr>
        <w:spacing w:line="360" w:lineRule="auto"/>
        <w:jc w:val="both"/>
        <w:rPr>
          <w:rFonts w:ascii="Arial" w:hAnsi="Arial" w:cs="Arial"/>
          <w:b/>
        </w:rPr>
      </w:pPr>
    </w:p>
    <w:p w:rsidR="002B1BB2" w:rsidRDefault="002B1BB2" w:rsidP="002B1BB2">
      <w:pPr>
        <w:spacing w:line="360" w:lineRule="auto"/>
        <w:jc w:val="both"/>
        <w:rPr>
          <w:rFonts w:ascii="Arial" w:hAnsi="Arial" w:cs="Arial"/>
          <w:b/>
        </w:rPr>
      </w:pPr>
    </w:p>
    <w:p w:rsidR="002B1BB2" w:rsidRDefault="002B1BB2" w:rsidP="002B1BB2">
      <w:pPr>
        <w:spacing w:line="360" w:lineRule="auto"/>
        <w:jc w:val="both"/>
        <w:rPr>
          <w:rFonts w:ascii="Arial" w:hAnsi="Arial" w:cs="Arial"/>
          <w:b/>
        </w:rPr>
      </w:pPr>
    </w:p>
    <w:p w:rsidR="002B1BB2" w:rsidRDefault="002B1BB2" w:rsidP="002B1BB2">
      <w:pPr>
        <w:spacing w:line="360" w:lineRule="auto"/>
        <w:jc w:val="both"/>
        <w:rPr>
          <w:rFonts w:ascii="Arial" w:hAnsi="Arial" w:cs="Arial"/>
          <w:b/>
        </w:rPr>
      </w:pPr>
    </w:p>
    <w:p w:rsidR="002B1BB2" w:rsidRPr="002B1BB2" w:rsidRDefault="002B1BB2" w:rsidP="002B1BB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B1BB2">
        <w:rPr>
          <w:rFonts w:ascii="Arial" w:hAnsi="Arial" w:cs="Arial"/>
          <w:b/>
        </w:rPr>
        <w:lastRenderedPageBreak/>
        <w:t>REPLY:</w:t>
      </w:r>
    </w:p>
    <w:p w:rsidR="002B1BB2" w:rsidRPr="002B1BB2" w:rsidRDefault="002B1BB2" w:rsidP="002B1BB2">
      <w:pPr>
        <w:numPr>
          <w:ilvl w:val="0"/>
          <w:numId w:val="3"/>
        </w:numPr>
        <w:spacing w:line="360" w:lineRule="auto"/>
        <w:ind w:left="540" w:hanging="540"/>
        <w:jc w:val="both"/>
        <w:rPr>
          <w:rFonts w:ascii="Arial" w:hAnsi="Arial" w:cs="Arial"/>
        </w:rPr>
      </w:pPr>
      <w:r w:rsidRPr="002B1BB2">
        <w:rPr>
          <w:rFonts w:ascii="Arial" w:hAnsi="Arial" w:cs="Arial"/>
        </w:rPr>
        <w:t xml:space="preserve">The Department of Higher Education and Training allocated an amount of R100 million to Walter Sisulu University (WSU) during the fourth Infrastructure and Efficiency Grant funding cycle (2015/16 to 2017/18). Allocations were given for infrastructure projects on the Queenstown, </w:t>
      </w:r>
      <w:proofErr w:type="spellStart"/>
      <w:r w:rsidRPr="002B1BB2">
        <w:rPr>
          <w:rFonts w:ascii="Arial" w:hAnsi="Arial" w:cs="Arial"/>
        </w:rPr>
        <w:t>Ibika</w:t>
      </w:r>
      <w:proofErr w:type="spellEnd"/>
      <w:r w:rsidRPr="002B1BB2">
        <w:rPr>
          <w:rFonts w:ascii="Arial" w:hAnsi="Arial" w:cs="Arial"/>
        </w:rPr>
        <w:t xml:space="preserve">-Butterworth and Nelson Mandela Drive Campuses. R82 million was budgeted for the construction of a new 200-bed student residence at the </w:t>
      </w:r>
      <w:proofErr w:type="spellStart"/>
      <w:r w:rsidRPr="002B1BB2">
        <w:rPr>
          <w:rFonts w:ascii="Arial" w:hAnsi="Arial" w:cs="Arial"/>
        </w:rPr>
        <w:t>Ibika</w:t>
      </w:r>
      <w:proofErr w:type="spellEnd"/>
      <w:r w:rsidRPr="002B1BB2">
        <w:rPr>
          <w:rFonts w:ascii="Arial" w:hAnsi="Arial" w:cs="Arial"/>
        </w:rPr>
        <w:t xml:space="preserve"> Campus. However, due to the dire shortage of student beds at the </w:t>
      </w:r>
      <w:proofErr w:type="spellStart"/>
      <w:r w:rsidRPr="002B1BB2">
        <w:rPr>
          <w:rFonts w:ascii="Arial" w:hAnsi="Arial" w:cs="Arial"/>
        </w:rPr>
        <w:t>Ibika</w:t>
      </w:r>
      <w:proofErr w:type="spellEnd"/>
      <w:r w:rsidRPr="002B1BB2">
        <w:rPr>
          <w:rFonts w:ascii="Arial" w:hAnsi="Arial" w:cs="Arial"/>
        </w:rPr>
        <w:t xml:space="preserve"> Campus, WSU made the decision to utilise the available funds as equity to raise additional funding through a loan from the Development Bank of Southern Africa to support the development of a 500-bed student residence. The new 500-bed student residence project is currently in the planning stage and will commence once the funds have been confirmed, and all processes have been finalised. </w:t>
      </w:r>
    </w:p>
    <w:p w:rsidR="002B1BB2" w:rsidRPr="002B1BB2" w:rsidRDefault="002B1BB2" w:rsidP="002B1BB2">
      <w:pPr>
        <w:numPr>
          <w:ilvl w:val="0"/>
          <w:numId w:val="3"/>
        </w:numPr>
        <w:spacing w:line="360" w:lineRule="auto"/>
        <w:ind w:left="540" w:hanging="540"/>
        <w:jc w:val="both"/>
        <w:rPr>
          <w:rFonts w:ascii="Arial" w:hAnsi="Arial" w:cs="Arial"/>
        </w:rPr>
      </w:pPr>
      <w:r w:rsidRPr="002B1BB2">
        <w:rPr>
          <w:rFonts w:ascii="Arial" w:hAnsi="Arial" w:cs="Arial"/>
        </w:rPr>
        <w:t xml:space="preserve">The total student population at the </w:t>
      </w:r>
      <w:proofErr w:type="spellStart"/>
      <w:r w:rsidRPr="002B1BB2">
        <w:rPr>
          <w:rFonts w:ascii="Arial" w:hAnsi="Arial" w:cs="Arial"/>
        </w:rPr>
        <w:t>Ibika</w:t>
      </w:r>
      <w:proofErr w:type="spellEnd"/>
      <w:r w:rsidRPr="002B1BB2">
        <w:rPr>
          <w:rFonts w:ascii="Arial" w:hAnsi="Arial" w:cs="Arial"/>
        </w:rPr>
        <w:t xml:space="preserve"> Campus is 6 586 students. The University has 898 beds on the campus and 1 976 accredited off campus private accommodation beds. Most of </w:t>
      </w:r>
      <w:r w:rsidRPr="002B1BB2">
        <w:rPr>
          <w:rFonts w:ascii="Arial" w:hAnsi="Arial" w:cs="Arial"/>
          <w:color w:val="000000"/>
        </w:rPr>
        <w:t xml:space="preserve">the unaccredited private </w:t>
      </w:r>
      <w:r w:rsidRPr="002B1BB2">
        <w:rPr>
          <w:rFonts w:ascii="Arial" w:hAnsi="Arial" w:cs="Arial"/>
        </w:rPr>
        <w:t>accommodation in the area does not meet the Department’s Minimum Norms and Standards for student housing at public universities.</w:t>
      </w:r>
    </w:p>
    <w:p w:rsidR="00D703EC" w:rsidRPr="00D703EC" w:rsidRDefault="00D703EC" w:rsidP="00D703EC">
      <w:pPr>
        <w:spacing w:after="0" w:line="360" w:lineRule="auto"/>
        <w:jc w:val="both"/>
        <w:rPr>
          <w:rFonts w:ascii="Arial" w:eastAsia="Times New Roman" w:hAnsi="Arial" w:cs="Arial"/>
          <w:color w:val="000000"/>
          <w:spacing w:val="-3"/>
          <w:lang w:val="en-US" w:eastAsia="en-GB"/>
        </w:rPr>
      </w:pPr>
      <w:r w:rsidRPr="00D703E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</w:p>
    <w:p w:rsidR="00D703EC" w:rsidRPr="00D703EC" w:rsidRDefault="00D703EC" w:rsidP="0010259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"/>
        </w:rPr>
      </w:pPr>
    </w:p>
    <w:p w:rsidR="008E4A54" w:rsidRPr="001C75E4" w:rsidRDefault="008E4A54" w:rsidP="000A10F3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sectPr w:rsidR="008E4A54" w:rsidRPr="001C75E4" w:rsidSect="007D3F06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D6" w:rsidRDefault="001676D6">
      <w:pPr>
        <w:spacing w:after="0" w:line="240" w:lineRule="auto"/>
      </w:pPr>
      <w:r>
        <w:separator/>
      </w:r>
    </w:p>
  </w:endnote>
  <w:endnote w:type="continuationSeparator" w:id="0">
    <w:p w:rsidR="001676D6" w:rsidRDefault="0016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B3" w:rsidRPr="00C7359A" w:rsidRDefault="001676D6">
    <w:pPr>
      <w:pStyle w:val="Footer"/>
      <w:jc w:val="center"/>
      <w:rPr>
        <w:rFonts w:ascii="Arial" w:hAnsi="Arial" w:cs="Arial"/>
        <w:sz w:val="24"/>
        <w:szCs w:val="24"/>
      </w:rPr>
    </w:pPr>
  </w:p>
  <w:p w:rsidR="004721B3" w:rsidRDefault="00167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D6" w:rsidRDefault="001676D6">
      <w:pPr>
        <w:spacing w:after="0" w:line="240" w:lineRule="auto"/>
      </w:pPr>
      <w:r>
        <w:separator/>
      </w:r>
    </w:p>
  </w:footnote>
  <w:footnote w:type="continuationSeparator" w:id="0">
    <w:p w:rsidR="001676D6" w:rsidRDefault="0016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0443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721B3" w:rsidRPr="00C7359A" w:rsidRDefault="004E41C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7359A">
          <w:rPr>
            <w:rFonts w:ascii="Arial" w:hAnsi="Arial" w:cs="Arial"/>
            <w:sz w:val="24"/>
            <w:szCs w:val="24"/>
          </w:rPr>
          <w:fldChar w:fldCharType="begin"/>
        </w:r>
        <w:r w:rsidRPr="00C73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359A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73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721B3" w:rsidRDefault="00167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47D"/>
    <w:multiLevelType w:val="singleLevel"/>
    <w:tmpl w:val="37D69B3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F5155F6"/>
    <w:multiLevelType w:val="hybridMultilevel"/>
    <w:tmpl w:val="13ECBA24"/>
    <w:lvl w:ilvl="0" w:tplc="A7FC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7158"/>
    <w:multiLevelType w:val="hybridMultilevel"/>
    <w:tmpl w:val="04D6E602"/>
    <w:lvl w:ilvl="0" w:tplc="2C68FE0E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9"/>
    <w:rsid w:val="00011E56"/>
    <w:rsid w:val="00020C2A"/>
    <w:rsid w:val="000A0CCC"/>
    <w:rsid w:val="000A10F3"/>
    <w:rsid w:val="00102593"/>
    <w:rsid w:val="0014455D"/>
    <w:rsid w:val="001676D6"/>
    <w:rsid w:val="001C75E4"/>
    <w:rsid w:val="001E7552"/>
    <w:rsid w:val="001F3777"/>
    <w:rsid w:val="00242B88"/>
    <w:rsid w:val="002B1BB2"/>
    <w:rsid w:val="002C0CA5"/>
    <w:rsid w:val="00304AAF"/>
    <w:rsid w:val="00334F6C"/>
    <w:rsid w:val="003E1C4D"/>
    <w:rsid w:val="003E5FB5"/>
    <w:rsid w:val="003E7DF4"/>
    <w:rsid w:val="00414571"/>
    <w:rsid w:val="004201AE"/>
    <w:rsid w:val="004575D5"/>
    <w:rsid w:val="00493E08"/>
    <w:rsid w:val="004A4FF8"/>
    <w:rsid w:val="004C2600"/>
    <w:rsid w:val="004E41CF"/>
    <w:rsid w:val="005B69E5"/>
    <w:rsid w:val="005C492F"/>
    <w:rsid w:val="005E2763"/>
    <w:rsid w:val="005E3618"/>
    <w:rsid w:val="00607F4B"/>
    <w:rsid w:val="00617578"/>
    <w:rsid w:val="00626A6E"/>
    <w:rsid w:val="007D3F06"/>
    <w:rsid w:val="00870E60"/>
    <w:rsid w:val="008C2DEA"/>
    <w:rsid w:val="008E4A54"/>
    <w:rsid w:val="00967D49"/>
    <w:rsid w:val="00971486"/>
    <w:rsid w:val="009F1D2C"/>
    <w:rsid w:val="00A171A9"/>
    <w:rsid w:val="00A54F54"/>
    <w:rsid w:val="00A80C64"/>
    <w:rsid w:val="00A96F31"/>
    <w:rsid w:val="00B04738"/>
    <w:rsid w:val="00B41ACB"/>
    <w:rsid w:val="00B42CEB"/>
    <w:rsid w:val="00B50624"/>
    <w:rsid w:val="00B76C8C"/>
    <w:rsid w:val="00BF517C"/>
    <w:rsid w:val="00C102B8"/>
    <w:rsid w:val="00C46EE5"/>
    <w:rsid w:val="00C838D4"/>
    <w:rsid w:val="00C871EE"/>
    <w:rsid w:val="00D055CE"/>
    <w:rsid w:val="00D44ED0"/>
    <w:rsid w:val="00D703EC"/>
    <w:rsid w:val="00D73705"/>
    <w:rsid w:val="00DE221F"/>
    <w:rsid w:val="00DE51AD"/>
    <w:rsid w:val="00E35CA2"/>
    <w:rsid w:val="00F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3B9AB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E"/>
    <w:rPr>
      <w:rFonts w:ascii="Calibri" w:eastAsia="Calibri" w:hAnsi="Calibri" w:cs="Calibri"/>
      <w:lang w:val="en-GB"/>
    </w:rPr>
  </w:style>
  <w:style w:type="table" w:customStyle="1" w:styleId="PlainTable11">
    <w:name w:val="Plain Table 11"/>
    <w:basedOn w:val="TableNormal"/>
    <w:next w:val="PlainTable1"/>
    <w:uiPriority w:val="4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D3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arChar">
    <w:name w:val="Char Char"/>
    <w:basedOn w:val="Normal"/>
    <w:semiHidden/>
    <w:rsid w:val="00A80C64"/>
    <w:pPr>
      <w:spacing w:after="240" w:line="24" w:lineRule="atLeast"/>
      <w:jc w:val="both"/>
    </w:pPr>
    <w:rPr>
      <w:rFonts w:ascii="Arial" w:eastAsia="Times New Roman" w:hAnsi="Arial" w:cs="Times New Roman"/>
      <w:bCs/>
      <w:szCs w:val="24"/>
      <w:lang w:val="en-ZA"/>
    </w:rPr>
  </w:style>
  <w:style w:type="paragraph" w:customStyle="1" w:styleId="CharChar0">
    <w:name w:val="Char Char"/>
    <w:basedOn w:val="Normal"/>
    <w:semiHidden/>
    <w:rsid w:val="00F0730C"/>
    <w:pPr>
      <w:spacing w:after="240" w:line="24" w:lineRule="atLeast"/>
      <w:jc w:val="both"/>
    </w:pPr>
    <w:rPr>
      <w:rFonts w:ascii="Arial" w:eastAsia="Times New Roman" w:hAnsi="Arial" w:cs="Times New Roman"/>
      <w:bCs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Babulele Bingwa</cp:lastModifiedBy>
  <cp:revision>2</cp:revision>
  <dcterms:created xsi:type="dcterms:W3CDTF">2019-12-10T09:41:00Z</dcterms:created>
  <dcterms:modified xsi:type="dcterms:W3CDTF">2019-12-10T09:41:00Z</dcterms:modified>
</cp:coreProperties>
</file>