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88" w:rsidRDefault="00450F15">
      <w:pPr>
        <w:pStyle w:val="Body1"/>
        <w:rPr>
          <w:rFonts w:ascii="Arial" w:hAnsi="Arial"/>
          <w:b/>
          <w:sz w:val="24"/>
        </w:rPr>
      </w:pPr>
      <w:r>
        <w:rPr>
          <w:noProof/>
        </w:rPr>
        <w:drawing>
          <wp:anchor distT="57150" distB="57150" distL="57150" distR="57150" simplePos="0" relativeHeight="251657728" behindDoc="0" locked="0" layoutInCell="1" allowOverlap="1">
            <wp:simplePos x="0" y="0"/>
            <wp:positionH relativeFrom="margin">
              <wp:posOffset>2354580</wp:posOffset>
            </wp:positionH>
            <wp:positionV relativeFrom="line">
              <wp:posOffset>-196215</wp:posOffset>
            </wp:positionV>
            <wp:extent cx="1162050" cy="1352550"/>
            <wp:effectExtent l="1905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cstate="print"/>
                    <a:srcRect/>
                    <a:stretch>
                      <a:fillRect/>
                    </a:stretch>
                  </pic:blipFill>
                  <pic:spPr bwMode="auto">
                    <a:xfrm>
                      <a:off x="0" y="0"/>
                      <a:ext cx="1162050" cy="1352550"/>
                    </a:xfrm>
                    <a:prstGeom prst="rect">
                      <a:avLst/>
                    </a:prstGeom>
                    <a:noFill/>
                    <a:ln w="12700">
                      <a:noFill/>
                      <a:miter lim="0"/>
                      <a:headEnd/>
                      <a:tailEnd/>
                    </a:ln>
                    <a:effectLst/>
                  </pic:spPr>
                </pic:pic>
              </a:graphicData>
            </a:graphic>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pPr>
        <w:pStyle w:val="Body1"/>
        <w:jc w:val="center"/>
        <w:rPr>
          <w:rFonts w:ascii="Arial" w:hAnsi="Arial"/>
          <w:b/>
          <w:sz w:val="24"/>
        </w:rPr>
      </w:pPr>
    </w:p>
    <w:p w:rsidR="00BA7B88" w:rsidRDefault="00BA7B88">
      <w:pPr>
        <w:pStyle w:val="Body1"/>
        <w:jc w:val="center"/>
        <w:rPr>
          <w:rFonts w:ascii="Arial" w:hAnsi="Arial"/>
          <w:b/>
          <w:sz w:val="24"/>
        </w:rPr>
      </w:pPr>
    </w:p>
    <w:p w:rsidR="006D7E05" w:rsidRDefault="006D7E05">
      <w:pPr>
        <w:pStyle w:val="Body1"/>
        <w:jc w:val="center"/>
        <w:rPr>
          <w:rFonts w:ascii="Arial" w:hAnsi="Arial Unicode MS"/>
          <w:b/>
          <w:sz w:val="24"/>
        </w:rPr>
      </w:pPr>
    </w:p>
    <w:p w:rsidR="006D7E05" w:rsidRDefault="006D7E05" w:rsidP="001965F1">
      <w:pPr>
        <w:pStyle w:val="Body1"/>
        <w:jc w:val="both"/>
        <w:rPr>
          <w:rFonts w:ascii="Arial" w:hAnsi="Arial Unicode MS"/>
          <w:b/>
          <w:sz w:val="24"/>
        </w:rPr>
      </w:pPr>
    </w:p>
    <w:p w:rsidR="00BA7B88" w:rsidRDefault="0042667A" w:rsidP="00DE361E">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DE361E">
      <w:pPr>
        <w:pStyle w:val="Body1"/>
        <w:spacing w:line="276" w:lineRule="auto"/>
        <w:jc w:val="center"/>
        <w:rPr>
          <w:rFonts w:ascii="Arial" w:hAnsi="Arial"/>
          <w:b/>
          <w:sz w:val="24"/>
        </w:rPr>
      </w:pPr>
      <w:r>
        <w:rPr>
          <w:rFonts w:ascii="Arial" w:hAnsi="Arial Unicode MS"/>
          <w:b/>
          <w:sz w:val="24"/>
        </w:rPr>
        <w:t>REPUBLIC OF SOUTH AFRICA</w:t>
      </w:r>
    </w:p>
    <w:p w:rsidR="00BA7B88" w:rsidRDefault="00BA7B88" w:rsidP="001965F1">
      <w:pPr>
        <w:pStyle w:val="Body1"/>
        <w:spacing w:line="276" w:lineRule="auto"/>
        <w:jc w:val="both"/>
        <w:rPr>
          <w:rFonts w:ascii="Arial" w:hAnsi="Arial"/>
          <w:b/>
          <w:sz w:val="24"/>
        </w:rPr>
      </w:pPr>
    </w:p>
    <w:p w:rsidR="00BA7B88" w:rsidRDefault="00BA7B88" w:rsidP="001965F1">
      <w:pPr>
        <w:pStyle w:val="Body1"/>
        <w:spacing w:line="276" w:lineRule="auto"/>
        <w:jc w:val="both"/>
        <w:rPr>
          <w:rFonts w:ascii="Arial" w:hAnsi="Arial"/>
          <w:b/>
          <w:sz w:val="24"/>
        </w:rPr>
      </w:pPr>
    </w:p>
    <w:p w:rsidR="00BA7B88" w:rsidRPr="00F45438" w:rsidRDefault="00BA7B88" w:rsidP="001965F1">
      <w:pPr>
        <w:pStyle w:val="Body1"/>
        <w:spacing w:line="276" w:lineRule="auto"/>
        <w:jc w:val="both"/>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1965F1">
      <w:pPr>
        <w:pStyle w:val="Body1"/>
        <w:spacing w:line="276" w:lineRule="auto"/>
        <w:jc w:val="both"/>
        <w:rPr>
          <w:rFonts w:ascii="Arial" w:hAnsi="Arial" w:cs="Arial"/>
          <w:b/>
          <w:sz w:val="24"/>
          <w:szCs w:val="24"/>
        </w:rPr>
      </w:pPr>
    </w:p>
    <w:p w:rsidR="00BA7B88" w:rsidRPr="00F45438" w:rsidRDefault="00BA7B88" w:rsidP="001965F1">
      <w:pPr>
        <w:pStyle w:val="Body1"/>
        <w:spacing w:line="276" w:lineRule="auto"/>
        <w:jc w:val="both"/>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1965F1">
      <w:pPr>
        <w:pStyle w:val="Body1"/>
        <w:spacing w:line="276" w:lineRule="auto"/>
        <w:jc w:val="both"/>
        <w:rPr>
          <w:rFonts w:ascii="Arial" w:hAnsi="Arial" w:cs="Arial"/>
          <w:b/>
          <w:sz w:val="24"/>
          <w:szCs w:val="24"/>
        </w:rPr>
      </w:pPr>
    </w:p>
    <w:p w:rsidR="00BA7B88" w:rsidRPr="00A250F5" w:rsidRDefault="00EA4FD5" w:rsidP="001965F1">
      <w:pPr>
        <w:pStyle w:val="Body1"/>
        <w:spacing w:line="276" w:lineRule="auto"/>
        <w:jc w:val="both"/>
        <w:rPr>
          <w:rFonts w:ascii="Arial" w:hAnsi="Arial" w:cs="Arial"/>
          <w:b/>
          <w:sz w:val="24"/>
          <w:szCs w:val="24"/>
        </w:rPr>
      </w:pPr>
      <w:r w:rsidRPr="00A250F5">
        <w:rPr>
          <w:rFonts w:ascii="Arial" w:hAnsi="Arial" w:cs="Arial"/>
          <w:b/>
          <w:sz w:val="24"/>
          <w:szCs w:val="24"/>
        </w:rPr>
        <w:t>QUESTION NO</w:t>
      </w:r>
      <w:r w:rsidRPr="00A11497">
        <w:rPr>
          <w:rFonts w:ascii="Arial" w:hAnsi="Arial" w:cs="Arial"/>
          <w:b/>
          <w:sz w:val="24"/>
          <w:szCs w:val="24"/>
        </w:rPr>
        <w:t xml:space="preserve">.: </w:t>
      </w:r>
      <w:r w:rsidR="00F91D78">
        <w:rPr>
          <w:rFonts w:ascii="Arial" w:hAnsi="Arial" w:cs="Arial"/>
          <w:b/>
          <w:sz w:val="24"/>
          <w:szCs w:val="24"/>
        </w:rPr>
        <w:t>1654</w:t>
      </w:r>
      <w:r w:rsidR="00786E18" w:rsidRPr="00786E18">
        <w:rPr>
          <w:rFonts w:ascii="Arial" w:eastAsia="Calibri" w:hAnsi="Arial" w:cs="Arial"/>
          <w:b/>
          <w:sz w:val="24"/>
          <w:szCs w:val="24"/>
          <w:lang w:val="af-ZA"/>
        </w:rPr>
        <w:tab/>
      </w:r>
      <w:r w:rsidR="00A11497" w:rsidRPr="00A11497">
        <w:rPr>
          <w:rFonts w:ascii="Arial" w:eastAsia="Calibri" w:hAnsi="Arial" w:cs="Arial"/>
          <w:b/>
          <w:sz w:val="24"/>
          <w:szCs w:val="24"/>
          <w:lang w:val="af-ZA"/>
        </w:rPr>
        <w:tab/>
      </w:r>
      <w:r w:rsidR="00A0326A" w:rsidRPr="00ED4F6B">
        <w:rPr>
          <w:rFonts w:ascii="Arial" w:hAnsi="Arial" w:cs="Arial"/>
          <w:b/>
          <w:sz w:val="24"/>
          <w:szCs w:val="24"/>
        </w:rPr>
        <w:tab/>
      </w:r>
      <w:r w:rsidR="00417319" w:rsidRPr="00A250F5">
        <w:rPr>
          <w:rFonts w:ascii="Arial" w:hAnsi="Arial" w:cs="Arial"/>
          <w:b/>
          <w:sz w:val="24"/>
          <w:szCs w:val="24"/>
          <w:lang w:val="af-ZA"/>
        </w:rPr>
        <w:tab/>
      </w:r>
      <w:r w:rsidR="005450F6" w:rsidRPr="00A250F5">
        <w:rPr>
          <w:rFonts w:ascii="Arial" w:hAnsi="Arial" w:cs="Arial"/>
          <w:b/>
          <w:sz w:val="24"/>
          <w:szCs w:val="24"/>
        </w:rPr>
        <w:tab/>
      </w:r>
      <w:r w:rsidR="00DF7F34" w:rsidRPr="00A250F5">
        <w:rPr>
          <w:rFonts w:ascii="Arial" w:hAnsi="Arial" w:cs="Arial"/>
          <w:b/>
          <w:sz w:val="24"/>
          <w:szCs w:val="24"/>
        </w:rPr>
        <w:tab/>
      </w:r>
    </w:p>
    <w:p w:rsidR="001147C9" w:rsidRDefault="001147C9" w:rsidP="001965F1">
      <w:pPr>
        <w:spacing w:line="276" w:lineRule="auto"/>
        <w:ind w:left="709" w:hanging="709"/>
        <w:jc w:val="both"/>
        <w:rPr>
          <w:rFonts w:ascii="Arial" w:hAnsi="Arial" w:cs="Arial"/>
          <w:b/>
        </w:rPr>
      </w:pPr>
    </w:p>
    <w:p w:rsidR="00F91D78" w:rsidRPr="00F91D78" w:rsidRDefault="00F91D78" w:rsidP="001965F1">
      <w:pPr>
        <w:spacing w:before="100" w:beforeAutospacing="1" w:after="100" w:afterAutospacing="1"/>
        <w:jc w:val="both"/>
        <w:rPr>
          <w:rFonts w:ascii="Arial" w:eastAsia="Calibri" w:hAnsi="Arial" w:cs="Arial"/>
          <w:b/>
          <w:lang w:val="af-ZA"/>
        </w:rPr>
      </w:pPr>
      <w:r w:rsidRPr="00F91D78">
        <w:rPr>
          <w:rFonts w:ascii="Arial" w:eastAsia="Calibri" w:hAnsi="Arial" w:cs="Arial"/>
          <w:b/>
          <w:lang w:val="af-ZA"/>
        </w:rPr>
        <w:t>Mr A P van der Westhuizen (DA) to ask the Minister of Public Service and Administration:</w:t>
      </w:r>
    </w:p>
    <w:p w:rsidR="00F91D78" w:rsidRPr="00F91D78" w:rsidRDefault="00F91D78" w:rsidP="001965F1">
      <w:pPr>
        <w:spacing w:before="100" w:beforeAutospacing="1" w:after="100" w:afterAutospacing="1"/>
        <w:ind w:left="720" w:hanging="720"/>
        <w:jc w:val="both"/>
        <w:rPr>
          <w:rFonts w:ascii="Arial" w:eastAsia="Calibri" w:hAnsi="Arial" w:cs="Arial"/>
          <w:lang w:val="af-ZA"/>
        </w:rPr>
      </w:pPr>
      <w:r w:rsidRPr="00F91D78">
        <w:rPr>
          <w:rFonts w:ascii="Arial" w:eastAsia="Calibri" w:hAnsi="Arial" w:cs="Arial"/>
          <w:lang w:val="af-ZA"/>
        </w:rPr>
        <w:t>(1)</w:t>
      </w:r>
      <w:r w:rsidRPr="00F91D78">
        <w:rPr>
          <w:rFonts w:ascii="Arial" w:eastAsia="Calibri" w:hAnsi="Arial" w:cs="Arial"/>
          <w:lang w:val="af-ZA"/>
        </w:rPr>
        <w:tab/>
        <w:t>Whether (a) his department and/or (b) the Public Service Commission have studied the practices of other international governments in fighting corruption in the public service; if not, why not; if so, (i) which international governments’ practices have been studied and (ii) what is his position regarding the specified practices in each case;</w:t>
      </w:r>
    </w:p>
    <w:p w:rsidR="00F91D78" w:rsidRPr="00F91D78" w:rsidRDefault="00F91D78" w:rsidP="001965F1">
      <w:pPr>
        <w:spacing w:before="100" w:beforeAutospacing="1" w:after="100" w:afterAutospacing="1"/>
        <w:ind w:left="720" w:hanging="720"/>
        <w:jc w:val="both"/>
        <w:rPr>
          <w:rFonts w:ascii="Arial" w:eastAsia="Calibri" w:hAnsi="Arial" w:cs="Arial"/>
          <w:lang w:val="af-ZA"/>
        </w:rPr>
      </w:pPr>
      <w:r w:rsidRPr="00F91D78">
        <w:rPr>
          <w:rFonts w:ascii="Arial" w:eastAsia="Calibri" w:hAnsi="Arial" w:cs="Arial"/>
          <w:lang w:val="af-ZA"/>
        </w:rPr>
        <w:t>(2)</w:t>
      </w:r>
      <w:r w:rsidRPr="00F91D78">
        <w:rPr>
          <w:rFonts w:ascii="Arial" w:eastAsia="Calibri" w:hAnsi="Arial" w:cs="Arial"/>
          <w:lang w:val="af-ZA"/>
        </w:rPr>
        <w:tab/>
        <w:t>whether any of the specified governments expect senior management staff members in the Public Service to declare the business interest of close family members; if so, why is this declaration excluded from the information that senior management staff members in South Africa have to disclose annually;</w:t>
      </w:r>
    </w:p>
    <w:p w:rsidR="00F91D78" w:rsidRDefault="00F91D78" w:rsidP="001965F1">
      <w:pPr>
        <w:spacing w:before="100" w:beforeAutospacing="1" w:after="100" w:afterAutospacing="1"/>
        <w:ind w:left="720" w:hanging="720"/>
        <w:jc w:val="both"/>
        <w:rPr>
          <w:rFonts w:ascii="Arial" w:eastAsia="Calibri" w:hAnsi="Arial" w:cs="Arial"/>
          <w:lang w:val="af-ZA"/>
        </w:rPr>
      </w:pPr>
      <w:r w:rsidRPr="00F91D78">
        <w:rPr>
          <w:rFonts w:ascii="Arial" w:eastAsia="Calibri" w:hAnsi="Arial" w:cs="Arial"/>
          <w:lang w:val="af-ZA"/>
        </w:rPr>
        <w:t>(3)</w:t>
      </w:r>
      <w:r w:rsidRPr="00F91D78">
        <w:rPr>
          <w:rFonts w:ascii="Arial" w:eastAsia="Calibri" w:hAnsi="Arial" w:cs="Arial"/>
          <w:lang w:val="af-ZA"/>
        </w:rPr>
        <w:tab/>
        <w:t>whether any plans have been put in place to improve the effectiveness of the annual submission of financial disclosures of the Public Service senior management staff members in government’s endeavours to purge corruption from the public service; if not, why not; if so, what are the relevant details?</w:t>
      </w:r>
      <w:r w:rsidRPr="00F91D78">
        <w:rPr>
          <w:rFonts w:ascii="Arial" w:eastAsia="Calibri" w:hAnsi="Arial" w:cs="Arial"/>
          <w:lang w:val="af-ZA"/>
        </w:rPr>
        <w:tab/>
      </w:r>
      <w:r w:rsidRPr="00F91D78">
        <w:rPr>
          <w:rFonts w:ascii="Arial" w:eastAsia="Calibri" w:hAnsi="Arial" w:cs="Arial"/>
          <w:lang w:val="af-ZA"/>
        </w:rPr>
        <w:tab/>
      </w:r>
      <w:r w:rsidRPr="00F91D78">
        <w:rPr>
          <w:rFonts w:ascii="Arial" w:eastAsia="Calibri" w:hAnsi="Arial" w:cs="Arial"/>
          <w:lang w:val="af-ZA"/>
        </w:rPr>
        <w:tab/>
      </w:r>
      <w:r w:rsidRPr="00F91D78">
        <w:rPr>
          <w:rFonts w:ascii="Arial" w:eastAsia="Calibri" w:hAnsi="Arial" w:cs="Arial"/>
          <w:lang w:val="af-ZA"/>
        </w:rPr>
        <w:tab/>
      </w:r>
      <w:r w:rsidRPr="00F91D78">
        <w:rPr>
          <w:rFonts w:ascii="Arial" w:eastAsia="Calibri" w:hAnsi="Arial" w:cs="Arial"/>
          <w:lang w:val="af-ZA"/>
        </w:rPr>
        <w:tab/>
      </w:r>
      <w:r w:rsidRPr="00F91D78">
        <w:rPr>
          <w:rFonts w:ascii="Arial" w:eastAsia="Calibri" w:hAnsi="Arial" w:cs="Arial"/>
          <w:lang w:val="af-ZA"/>
        </w:rPr>
        <w:tab/>
      </w:r>
      <w:r w:rsidRPr="00F91D78">
        <w:rPr>
          <w:rFonts w:ascii="Arial" w:eastAsia="Calibri" w:hAnsi="Arial" w:cs="Arial"/>
          <w:lang w:val="af-ZA"/>
        </w:rPr>
        <w:tab/>
      </w:r>
      <w:r w:rsidRPr="00F91D78">
        <w:rPr>
          <w:rFonts w:ascii="Arial" w:eastAsia="Calibri" w:hAnsi="Arial" w:cs="Arial"/>
          <w:lang w:val="af-ZA"/>
        </w:rPr>
        <w:tab/>
      </w:r>
      <w:r w:rsidRPr="00F91D78">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t xml:space="preserve">         </w:t>
      </w:r>
      <w:r w:rsidRPr="00F91D78">
        <w:rPr>
          <w:rFonts w:ascii="Arial" w:eastAsia="Calibri" w:hAnsi="Arial" w:cs="Arial"/>
          <w:lang w:val="af-ZA"/>
        </w:rPr>
        <w:t>NW1866E</w:t>
      </w:r>
    </w:p>
    <w:p w:rsidR="00A91F9A" w:rsidRDefault="00A91F9A" w:rsidP="001965F1">
      <w:pPr>
        <w:pStyle w:val="NoSpacing"/>
        <w:jc w:val="both"/>
      </w:pPr>
    </w:p>
    <w:p w:rsidR="00D27283" w:rsidRPr="00F45438" w:rsidRDefault="004B1243" w:rsidP="001965F1">
      <w:pPr>
        <w:tabs>
          <w:tab w:val="left" w:pos="7545"/>
        </w:tabs>
        <w:spacing w:before="100" w:beforeAutospacing="1" w:after="100" w:afterAutospacing="1" w:line="276" w:lineRule="auto"/>
        <w:jc w:val="both"/>
        <w:rPr>
          <w:rFonts w:ascii="Arial" w:hAnsi="Arial" w:cs="Arial"/>
          <w:b/>
          <w:lang w:val="en-ZA"/>
        </w:rPr>
      </w:pPr>
      <w:r w:rsidRPr="00F45438">
        <w:rPr>
          <w:rFonts w:ascii="Arial" w:hAnsi="Arial" w:cs="Arial"/>
          <w:b/>
          <w:lang w:val="en-ZA"/>
        </w:rPr>
        <w:t>REPLY</w:t>
      </w:r>
      <w:r w:rsidR="00340C82">
        <w:rPr>
          <w:rFonts w:ascii="Arial" w:hAnsi="Arial" w:cs="Arial"/>
          <w:b/>
          <w:lang w:val="en-ZA"/>
        </w:rPr>
        <w:tab/>
      </w:r>
    </w:p>
    <w:p w:rsidR="00EA4FD5" w:rsidRDefault="00055B40" w:rsidP="001965F1">
      <w:pPr>
        <w:pStyle w:val="NoSpacing"/>
        <w:ind w:left="720" w:hanging="720"/>
        <w:jc w:val="both"/>
        <w:rPr>
          <w:rFonts w:ascii="Arial" w:hAnsi="Arial" w:cs="Arial"/>
          <w:sz w:val="24"/>
          <w:szCs w:val="24"/>
        </w:rPr>
      </w:pPr>
      <w:r w:rsidRPr="00055B40">
        <w:rPr>
          <w:rFonts w:ascii="Arial" w:hAnsi="Arial" w:cs="Arial"/>
          <w:sz w:val="24"/>
          <w:szCs w:val="24"/>
        </w:rPr>
        <w:t xml:space="preserve">(1) </w:t>
      </w:r>
      <w:r w:rsidR="001965F1">
        <w:rPr>
          <w:rFonts w:ascii="Arial" w:hAnsi="Arial" w:cs="Arial"/>
          <w:sz w:val="24"/>
          <w:szCs w:val="24"/>
        </w:rPr>
        <w:t xml:space="preserve"> </w:t>
      </w:r>
      <w:r w:rsidR="001965F1">
        <w:rPr>
          <w:rFonts w:ascii="Arial" w:hAnsi="Arial" w:cs="Arial"/>
          <w:sz w:val="24"/>
          <w:szCs w:val="24"/>
        </w:rPr>
        <w:tab/>
      </w:r>
      <w:r w:rsidR="00433552">
        <w:rPr>
          <w:rFonts w:ascii="Arial" w:hAnsi="Arial" w:cs="Arial"/>
          <w:sz w:val="24"/>
          <w:szCs w:val="24"/>
        </w:rPr>
        <w:t>(</w:t>
      </w:r>
      <w:proofErr w:type="gramStart"/>
      <w:r w:rsidR="00433552">
        <w:rPr>
          <w:rFonts w:ascii="Arial" w:hAnsi="Arial" w:cs="Arial"/>
          <w:sz w:val="24"/>
          <w:szCs w:val="24"/>
        </w:rPr>
        <w:t>a</w:t>
      </w:r>
      <w:proofErr w:type="gramEnd"/>
      <w:r w:rsidR="00433552">
        <w:rPr>
          <w:rFonts w:ascii="Arial" w:hAnsi="Arial" w:cs="Arial"/>
          <w:sz w:val="24"/>
          <w:szCs w:val="24"/>
        </w:rPr>
        <w:t>) In April 2016, the Department of Public Service and Administration (DPSA)</w:t>
      </w:r>
      <w:r w:rsidRPr="00055B40">
        <w:rPr>
          <w:rFonts w:ascii="Arial" w:hAnsi="Arial" w:cs="Arial"/>
          <w:sz w:val="24"/>
          <w:szCs w:val="24"/>
        </w:rPr>
        <w:t xml:space="preserve"> undertook a study visit to Canada. The purpose of the visit was to benchmark against existing institutional mechanisms in Canada, to gather information that will assist in establishing the Public Administration</w:t>
      </w:r>
    </w:p>
    <w:p w:rsidR="00055B40" w:rsidRDefault="00055B40" w:rsidP="004B1243">
      <w:pPr>
        <w:pStyle w:val="NoSpacing"/>
        <w:rPr>
          <w:rFonts w:ascii="Arial" w:hAnsi="Arial" w:cs="Arial"/>
          <w:sz w:val="24"/>
          <w:szCs w:val="24"/>
        </w:rPr>
      </w:pPr>
    </w:p>
    <w:p w:rsidR="00055B40" w:rsidRDefault="00055B40" w:rsidP="004B1243">
      <w:pPr>
        <w:pStyle w:val="NoSpacing"/>
        <w:rPr>
          <w:rFonts w:ascii="Arial" w:hAnsi="Arial" w:cs="Arial"/>
          <w:sz w:val="24"/>
          <w:szCs w:val="24"/>
        </w:rPr>
      </w:pPr>
    </w:p>
    <w:p w:rsidR="00055B40" w:rsidRDefault="00055B40" w:rsidP="001965F1">
      <w:pPr>
        <w:pStyle w:val="NoSpacing"/>
        <w:spacing w:line="276" w:lineRule="auto"/>
        <w:ind w:left="720"/>
        <w:jc w:val="both"/>
        <w:rPr>
          <w:rFonts w:ascii="Arial" w:hAnsi="Arial" w:cs="Arial"/>
          <w:sz w:val="24"/>
          <w:szCs w:val="24"/>
        </w:rPr>
      </w:pPr>
      <w:proofErr w:type="gramStart"/>
      <w:r w:rsidRPr="00055B40">
        <w:rPr>
          <w:rFonts w:ascii="Arial" w:hAnsi="Arial" w:cs="Arial"/>
          <w:sz w:val="24"/>
          <w:szCs w:val="24"/>
        </w:rPr>
        <w:t>Ethics, Integrity and Disciplinary Technical Assistance Unit (EIDTAU), focusing on specific lessons and experiences with regards to structures, regulations, procedures, tools and systems.</w:t>
      </w:r>
      <w:proofErr w:type="gramEnd"/>
      <w:r w:rsidRPr="00055B40">
        <w:rPr>
          <w:rFonts w:ascii="Arial" w:hAnsi="Arial" w:cs="Arial"/>
          <w:sz w:val="24"/>
          <w:szCs w:val="24"/>
        </w:rPr>
        <w:t xml:space="preserve"> The DPSA interacted with a number of institutions operating at three levels of government. One of the institutions that the DPSA engaged with is the Treasury Board Secretariat (TBS), which is similar to the DPSA with regards to mandate.</w:t>
      </w:r>
    </w:p>
    <w:p w:rsidR="001965F1" w:rsidRPr="00055B40" w:rsidRDefault="001965F1" w:rsidP="00055B40">
      <w:pPr>
        <w:pStyle w:val="NoSpacing"/>
        <w:rPr>
          <w:rFonts w:ascii="Arial" w:hAnsi="Arial" w:cs="Arial"/>
          <w:sz w:val="24"/>
          <w:szCs w:val="24"/>
        </w:rPr>
      </w:pPr>
    </w:p>
    <w:p w:rsidR="00055B40" w:rsidRDefault="00055B40" w:rsidP="00433552">
      <w:pPr>
        <w:pStyle w:val="NoSpacing"/>
        <w:numPr>
          <w:ilvl w:val="0"/>
          <w:numId w:val="10"/>
        </w:numPr>
        <w:spacing w:line="276" w:lineRule="auto"/>
        <w:jc w:val="both"/>
        <w:rPr>
          <w:rFonts w:ascii="Arial" w:hAnsi="Arial" w:cs="Arial"/>
          <w:sz w:val="24"/>
          <w:szCs w:val="24"/>
        </w:rPr>
      </w:pPr>
      <w:r w:rsidRPr="00055B40">
        <w:rPr>
          <w:rFonts w:ascii="Arial" w:hAnsi="Arial" w:cs="Arial"/>
          <w:sz w:val="24"/>
          <w:szCs w:val="24"/>
        </w:rPr>
        <w:t xml:space="preserve">TBS is responsible for accountability and ethics, HR and administrative management. </w:t>
      </w:r>
      <w:proofErr w:type="gramStart"/>
      <w:r w:rsidRPr="00055B40">
        <w:rPr>
          <w:rFonts w:ascii="Arial" w:hAnsi="Arial" w:cs="Arial"/>
          <w:sz w:val="24"/>
          <w:szCs w:val="24"/>
        </w:rPr>
        <w:t>financial</w:t>
      </w:r>
      <w:proofErr w:type="gramEnd"/>
      <w:r w:rsidRPr="00055B40">
        <w:rPr>
          <w:rFonts w:ascii="Arial" w:hAnsi="Arial" w:cs="Arial"/>
          <w:sz w:val="24"/>
          <w:szCs w:val="24"/>
        </w:rPr>
        <w:t>, comptrollership, approving regulations and translating the policies and programmes approved by Cabinet into reality and by providing departments with the resources and the administrative support they need to do their work. TBS implements a number of instruments for promoting ethics in the Public Service at Federal level such as:</w:t>
      </w:r>
    </w:p>
    <w:p w:rsidR="001965F1" w:rsidRPr="00055B40" w:rsidRDefault="001965F1" w:rsidP="00055B40">
      <w:pPr>
        <w:pStyle w:val="NoSpacing"/>
        <w:rPr>
          <w:rFonts w:ascii="Arial" w:hAnsi="Arial" w:cs="Arial"/>
          <w:sz w:val="24"/>
          <w:szCs w:val="24"/>
        </w:rPr>
      </w:pPr>
    </w:p>
    <w:p w:rsidR="00055B40" w:rsidRDefault="00055B40" w:rsidP="00433552">
      <w:pPr>
        <w:pStyle w:val="NoSpacing"/>
        <w:numPr>
          <w:ilvl w:val="0"/>
          <w:numId w:val="9"/>
        </w:numPr>
        <w:ind w:left="1800"/>
        <w:jc w:val="both"/>
        <w:rPr>
          <w:rFonts w:ascii="Arial" w:hAnsi="Arial" w:cs="Arial"/>
          <w:sz w:val="24"/>
          <w:szCs w:val="24"/>
        </w:rPr>
      </w:pPr>
      <w:r w:rsidRPr="00055B40">
        <w:rPr>
          <w:rFonts w:ascii="Arial" w:hAnsi="Arial" w:cs="Arial"/>
          <w:sz w:val="24"/>
          <w:szCs w:val="24"/>
        </w:rPr>
        <w:t>Public Servants Disclosure Protection Act (PSDPA) which protects public servants who disclose acts of wrongdoing. This piece of legislation enables departments to implement an internal mechanism for reporting allegations of unethical conduct or corruption. However, the Act does not prevent employees from reporting to the Office of the Public Sector Integrity Commissioner of Canada, which is an agency of Parliament similar to the Public Protector of South Africa.</w:t>
      </w:r>
    </w:p>
    <w:p w:rsidR="001965F1" w:rsidRPr="00055B40" w:rsidRDefault="001965F1" w:rsidP="00433552">
      <w:pPr>
        <w:pStyle w:val="NoSpacing"/>
        <w:ind w:left="1080" w:hanging="720"/>
        <w:jc w:val="both"/>
        <w:rPr>
          <w:rFonts w:ascii="Arial" w:hAnsi="Arial" w:cs="Arial"/>
          <w:sz w:val="24"/>
          <w:szCs w:val="24"/>
        </w:rPr>
      </w:pPr>
    </w:p>
    <w:p w:rsidR="00055B40" w:rsidRDefault="00055B40" w:rsidP="00DE361E">
      <w:pPr>
        <w:pStyle w:val="NoSpacing"/>
        <w:numPr>
          <w:ilvl w:val="0"/>
          <w:numId w:val="9"/>
        </w:numPr>
        <w:ind w:left="1800"/>
        <w:jc w:val="both"/>
        <w:rPr>
          <w:rFonts w:ascii="Arial" w:hAnsi="Arial" w:cs="Arial"/>
          <w:sz w:val="24"/>
          <w:szCs w:val="24"/>
        </w:rPr>
      </w:pPr>
      <w:r w:rsidRPr="00055B40">
        <w:rPr>
          <w:rFonts w:ascii="Arial" w:hAnsi="Arial" w:cs="Arial"/>
          <w:sz w:val="24"/>
          <w:szCs w:val="24"/>
        </w:rPr>
        <w:t>Values and Ethics Code for the Public Sector- general code of conduct for all Federal public service employees. The Code constitutes part of the terms and conditions of employment for all Federal employees. Failure to adhere can lead to disciplinary action up to and including termination of employment; and</w:t>
      </w:r>
    </w:p>
    <w:p w:rsidR="001965F1" w:rsidRPr="00055B40" w:rsidRDefault="001965F1" w:rsidP="00433552">
      <w:pPr>
        <w:pStyle w:val="NoSpacing"/>
        <w:ind w:left="1080" w:hanging="720"/>
        <w:rPr>
          <w:rFonts w:ascii="Arial" w:hAnsi="Arial" w:cs="Arial"/>
          <w:sz w:val="24"/>
          <w:szCs w:val="24"/>
        </w:rPr>
      </w:pPr>
    </w:p>
    <w:p w:rsidR="00055B40" w:rsidRDefault="00055B40" w:rsidP="00DE361E">
      <w:pPr>
        <w:pStyle w:val="NoSpacing"/>
        <w:numPr>
          <w:ilvl w:val="0"/>
          <w:numId w:val="9"/>
        </w:numPr>
        <w:ind w:left="1800"/>
        <w:jc w:val="both"/>
        <w:rPr>
          <w:rFonts w:ascii="Arial" w:hAnsi="Arial" w:cs="Arial"/>
          <w:sz w:val="24"/>
          <w:szCs w:val="24"/>
        </w:rPr>
      </w:pPr>
      <w:r w:rsidRPr="00055B40">
        <w:rPr>
          <w:rFonts w:ascii="Arial" w:hAnsi="Arial" w:cs="Arial"/>
          <w:sz w:val="24"/>
          <w:szCs w:val="24"/>
        </w:rPr>
        <w:t>Policy on conflict of Interest and Post-Employment. This Policy prescribes restrictions that public servants in designated positions should adhere to in order to avoid actual, potential or perceived conflict of interest, when they leave the public service.</w:t>
      </w:r>
    </w:p>
    <w:p w:rsidR="00433552" w:rsidRDefault="00433552" w:rsidP="00433552">
      <w:pPr>
        <w:pStyle w:val="ListParagraph"/>
        <w:rPr>
          <w:rFonts w:ascii="Arial" w:hAnsi="Arial" w:cs="Arial"/>
        </w:rPr>
      </w:pPr>
    </w:p>
    <w:p w:rsidR="00055B40" w:rsidRDefault="00055B40" w:rsidP="00DE361E">
      <w:pPr>
        <w:pStyle w:val="NoSpacing"/>
        <w:ind w:left="1440"/>
        <w:jc w:val="both"/>
        <w:rPr>
          <w:rFonts w:ascii="Arial" w:hAnsi="Arial" w:cs="Arial"/>
          <w:sz w:val="24"/>
          <w:szCs w:val="24"/>
        </w:rPr>
      </w:pPr>
      <w:r w:rsidRPr="00055B40">
        <w:rPr>
          <w:rFonts w:ascii="Arial" w:hAnsi="Arial" w:cs="Arial"/>
          <w:sz w:val="24"/>
          <w:szCs w:val="24"/>
        </w:rPr>
        <w:t>In June 2013, the DPSA also undertook a study visit to the United Republic of Tanzania. The purpose of the study visit was to achieve the following outcomes:</w:t>
      </w:r>
    </w:p>
    <w:p w:rsidR="00433552" w:rsidRPr="00055B40" w:rsidRDefault="00433552" w:rsidP="00433552">
      <w:pPr>
        <w:pStyle w:val="NoSpacing"/>
        <w:jc w:val="both"/>
        <w:rPr>
          <w:rFonts w:ascii="Arial" w:hAnsi="Arial" w:cs="Arial"/>
          <w:sz w:val="24"/>
          <w:szCs w:val="24"/>
        </w:rPr>
      </w:pPr>
    </w:p>
    <w:p w:rsidR="00055B40" w:rsidRDefault="00055B40" w:rsidP="00DE361E">
      <w:pPr>
        <w:pStyle w:val="NoSpacing"/>
        <w:numPr>
          <w:ilvl w:val="0"/>
          <w:numId w:val="8"/>
        </w:numPr>
        <w:ind w:left="1800"/>
        <w:jc w:val="both"/>
        <w:rPr>
          <w:rFonts w:ascii="Arial" w:hAnsi="Arial" w:cs="Arial"/>
          <w:sz w:val="24"/>
          <w:szCs w:val="24"/>
        </w:rPr>
      </w:pPr>
      <w:r w:rsidRPr="00055B40">
        <w:rPr>
          <w:rFonts w:ascii="Arial" w:hAnsi="Arial" w:cs="Arial"/>
          <w:sz w:val="24"/>
          <w:szCs w:val="24"/>
        </w:rPr>
        <w:t>Clear conceptualization of the institutional model that can best address corruption challenges in the public administration of South Africa;</w:t>
      </w:r>
    </w:p>
    <w:p w:rsidR="00433552" w:rsidRPr="00055B40" w:rsidRDefault="00433552" w:rsidP="00433552">
      <w:pPr>
        <w:pStyle w:val="NoSpacing"/>
        <w:ind w:left="720"/>
        <w:jc w:val="both"/>
        <w:rPr>
          <w:rFonts w:ascii="Arial" w:hAnsi="Arial" w:cs="Arial"/>
          <w:sz w:val="24"/>
          <w:szCs w:val="24"/>
        </w:rPr>
      </w:pPr>
    </w:p>
    <w:p w:rsidR="00055B40" w:rsidRDefault="00055B40" w:rsidP="00DE361E">
      <w:pPr>
        <w:pStyle w:val="NoSpacing"/>
        <w:numPr>
          <w:ilvl w:val="0"/>
          <w:numId w:val="8"/>
        </w:numPr>
        <w:ind w:left="1800"/>
        <w:jc w:val="both"/>
        <w:rPr>
          <w:rFonts w:ascii="Arial" w:hAnsi="Arial" w:cs="Arial"/>
          <w:sz w:val="24"/>
          <w:szCs w:val="24"/>
        </w:rPr>
      </w:pPr>
      <w:r w:rsidRPr="00055B40">
        <w:rPr>
          <w:rFonts w:ascii="Arial" w:hAnsi="Arial" w:cs="Arial"/>
          <w:sz w:val="24"/>
          <w:szCs w:val="24"/>
        </w:rPr>
        <w:t>Delineation of the mandate and functions of such a model;</w:t>
      </w:r>
    </w:p>
    <w:p w:rsidR="00433552" w:rsidRDefault="00433552" w:rsidP="00433552">
      <w:pPr>
        <w:pStyle w:val="ListParagraph"/>
        <w:jc w:val="both"/>
        <w:rPr>
          <w:rFonts w:ascii="Arial" w:hAnsi="Arial" w:cs="Arial"/>
        </w:rPr>
      </w:pPr>
    </w:p>
    <w:p w:rsidR="00055B40" w:rsidRDefault="00055B40" w:rsidP="00DE361E">
      <w:pPr>
        <w:pStyle w:val="NoSpacing"/>
        <w:numPr>
          <w:ilvl w:val="0"/>
          <w:numId w:val="8"/>
        </w:numPr>
        <w:ind w:left="1800"/>
        <w:jc w:val="both"/>
        <w:rPr>
          <w:rFonts w:ascii="Arial" w:hAnsi="Arial" w:cs="Arial"/>
          <w:sz w:val="24"/>
          <w:szCs w:val="24"/>
        </w:rPr>
      </w:pPr>
      <w:r w:rsidRPr="00055B40">
        <w:rPr>
          <w:rFonts w:ascii="Arial" w:hAnsi="Arial" w:cs="Arial"/>
          <w:sz w:val="24"/>
          <w:szCs w:val="24"/>
        </w:rPr>
        <w:t>In-depth understanding of the resource allocation implications and</w:t>
      </w:r>
    </w:p>
    <w:p w:rsidR="00433552" w:rsidRPr="00055B40" w:rsidRDefault="00433552" w:rsidP="00433552">
      <w:pPr>
        <w:pStyle w:val="NoSpacing"/>
        <w:ind w:left="1080"/>
        <w:jc w:val="both"/>
        <w:rPr>
          <w:rFonts w:ascii="Arial" w:hAnsi="Arial" w:cs="Arial"/>
          <w:sz w:val="24"/>
          <w:szCs w:val="24"/>
        </w:rPr>
      </w:pPr>
    </w:p>
    <w:p w:rsidR="00055B40" w:rsidRPr="00055B40" w:rsidRDefault="00055B40" w:rsidP="00DE361E">
      <w:pPr>
        <w:pStyle w:val="NoSpacing"/>
        <w:numPr>
          <w:ilvl w:val="0"/>
          <w:numId w:val="8"/>
        </w:numPr>
        <w:ind w:left="1800"/>
        <w:jc w:val="both"/>
        <w:rPr>
          <w:rFonts w:ascii="Arial" w:hAnsi="Arial" w:cs="Arial"/>
          <w:sz w:val="24"/>
          <w:szCs w:val="24"/>
        </w:rPr>
      </w:pPr>
      <w:r w:rsidRPr="00055B40">
        <w:rPr>
          <w:rFonts w:ascii="Arial" w:hAnsi="Arial" w:cs="Arial"/>
          <w:sz w:val="24"/>
          <w:szCs w:val="24"/>
        </w:rPr>
        <w:t>The design of an organizational structure that matches the functions and mandate.</w:t>
      </w:r>
    </w:p>
    <w:p w:rsidR="00055B40" w:rsidRPr="00055B40" w:rsidRDefault="00055B40" w:rsidP="00433552">
      <w:pPr>
        <w:pStyle w:val="NoSpacing"/>
        <w:jc w:val="both"/>
        <w:rPr>
          <w:rFonts w:ascii="Arial" w:hAnsi="Arial" w:cs="Arial"/>
          <w:sz w:val="24"/>
          <w:szCs w:val="24"/>
        </w:rPr>
      </w:pPr>
      <w:r w:rsidRPr="00055B40">
        <w:rPr>
          <w:rFonts w:ascii="Arial" w:hAnsi="Arial" w:cs="Arial"/>
          <w:sz w:val="24"/>
          <w:szCs w:val="24"/>
        </w:rPr>
        <w:lastRenderedPageBreak/>
        <w:t xml:space="preserve"> </w:t>
      </w:r>
    </w:p>
    <w:p w:rsidR="00055B40" w:rsidRPr="00055B40" w:rsidRDefault="00055B40" w:rsidP="00055B40">
      <w:pPr>
        <w:pStyle w:val="NoSpacing"/>
        <w:rPr>
          <w:rFonts w:ascii="Arial" w:hAnsi="Arial" w:cs="Arial"/>
          <w:sz w:val="24"/>
          <w:szCs w:val="24"/>
        </w:rPr>
      </w:pPr>
    </w:p>
    <w:p w:rsidR="00055B40" w:rsidRPr="00055B40" w:rsidRDefault="00055B40" w:rsidP="00055B40">
      <w:pPr>
        <w:pStyle w:val="NoSpacing"/>
        <w:rPr>
          <w:rFonts w:ascii="Arial" w:hAnsi="Arial" w:cs="Arial"/>
          <w:sz w:val="24"/>
          <w:szCs w:val="24"/>
        </w:rPr>
      </w:pPr>
      <w:r w:rsidRPr="00055B40">
        <w:rPr>
          <w:rFonts w:ascii="Arial" w:hAnsi="Arial" w:cs="Arial"/>
          <w:sz w:val="24"/>
          <w:szCs w:val="24"/>
        </w:rPr>
        <w:t xml:space="preserve"> </w:t>
      </w:r>
    </w:p>
    <w:p w:rsidR="00055B40" w:rsidRDefault="00055B40" w:rsidP="00DE361E">
      <w:pPr>
        <w:pStyle w:val="NoSpacing"/>
        <w:spacing w:line="276" w:lineRule="auto"/>
        <w:ind w:left="1440"/>
        <w:jc w:val="both"/>
        <w:rPr>
          <w:rFonts w:ascii="Arial" w:hAnsi="Arial" w:cs="Arial"/>
          <w:sz w:val="24"/>
          <w:szCs w:val="24"/>
        </w:rPr>
      </w:pPr>
      <w:r w:rsidRPr="00055B40">
        <w:rPr>
          <w:rFonts w:ascii="Arial" w:hAnsi="Arial" w:cs="Arial"/>
          <w:sz w:val="24"/>
          <w:szCs w:val="24"/>
        </w:rPr>
        <w:t xml:space="preserve">The DPSA delegation interacted with the Prevention and Combating of Corruption Bureau (PCCB) and the Ethics Secretariat. The PCCB is a constitutional body that investigates and prosecute acts of corruption in both public and private sector. It is an independent anti-corruption agency as contemplated in Articles 6 and 36 of the United Nations Convention against Corruption (UNCAC). The Ethics Secretariat receives and verifies declarations of assets and liabilities which are required to be made by public leaders under the Constitution of the United Republic of Tanzania. Moreover, this constitutional body is empowered to initiate and conduct any investigation in respect of breach of ethics prescribed under the Public Leadership Code of Ethics Act. </w:t>
      </w:r>
      <w:proofErr w:type="gramStart"/>
      <w:r w:rsidRPr="00055B40">
        <w:rPr>
          <w:rFonts w:ascii="Arial" w:hAnsi="Arial" w:cs="Arial"/>
          <w:sz w:val="24"/>
          <w:szCs w:val="24"/>
        </w:rPr>
        <w:t>No. 13 of 1995.</w:t>
      </w:r>
      <w:proofErr w:type="gramEnd"/>
    </w:p>
    <w:p w:rsidR="001965F1" w:rsidRPr="00055B40" w:rsidRDefault="001965F1" w:rsidP="001965F1">
      <w:pPr>
        <w:pStyle w:val="NoSpacing"/>
        <w:spacing w:line="276" w:lineRule="auto"/>
        <w:jc w:val="both"/>
        <w:rPr>
          <w:rFonts w:ascii="Arial" w:hAnsi="Arial" w:cs="Arial"/>
          <w:sz w:val="24"/>
          <w:szCs w:val="24"/>
        </w:rPr>
      </w:pPr>
    </w:p>
    <w:p w:rsidR="00055B40" w:rsidRDefault="00055B40" w:rsidP="00433552">
      <w:pPr>
        <w:pStyle w:val="NoSpacing"/>
        <w:spacing w:line="276" w:lineRule="auto"/>
        <w:ind w:left="1440" w:hanging="720"/>
        <w:jc w:val="both"/>
        <w:rPr>
          <w:rFonts w:ascii="Arial" w:hAnsi="Arial" w:cs="Arial"/>
          <w:sz w:val="24"/>
          <w:szCs w:val="24"/>
        </w:rPr>
      </w:pPr>
      <w:r w:rsidRPr="00055B40">
        <w:rPr>
          <w:rFonts w:ascii="Arial" w:hAnsi="Arial" w:cs="Arial"/>
          <w:sz w:val="24"/>
          <w:szCs w:val="24"/>
        </w:rPr>
        <w:t xml:space="preserve">(ii) </w:t>
      </w:r>
      <w:r w:rsidR="001965F1">
        <w:rPr>
          <w:rFonts w:ascii="Arial" w:hAnsi="Arial" w:cs="Arial"/>
          <w:sz w:val="24"/>
          <w:szCs w:val="24"/>
        </w:rPr>
        <w:t xml:space="preserve"> </w:t>
      </w:r>
      <w:r w:rsidR="001965F1">
        <w:rPr>
          <w:rFonts w:ascii="Arial" w:hAnsi="Arial" w:cs="Arial"/>
          <w:sz w:val="24"/>
          <w:szCs w:val="24"/>
        </w:rPr>
        <w:tab/>
      </w:r>
      <w:r w:rsidRPr="00055B40">
        <w:rPr>
          <w:rFonts w:ascii="Arial" w:hAnsi="Arial" w:cs="Arial"/>
          <w:sz w:val="24"/>
          <w:szCs w:val="24"/>
        </w:rPr>
        <w:t>The following is my position regarding each of the initiatives implemented by TBS of Canada and the Government of the United Republic of Tanzania.</w:t>
      </w:r>
    </w:p>
    <w:p w:rsidR="00055B40" w:rsidRDefault="00055B40" w:rsidP="00055B40">
      <w:pPr>
        <w:pStyle w:val="NoSpacing"/>
        <w:rPr>
          <w:rFonts w:ascii="Arial" w:hAnsi="Arial" w:cs="Arial"/>
          <w:sz w:val="24"/>
          <w:szCs w:val="24"/>
        </w:rPr>
      </w:pPr>
    </w:p>
    <w:p w:rsidR="00055B40" w:rsidRDefault="00055B40" w:rsidP="00055B40">
      <w:pPr>
        <w:pStyle w:val="NoSpacing"/>
        <w:rPr>
          <w:rFonts w:ascii="Arial" w:hAnsi="Arial" w:cs="Arial"/>
          <w:sz w:val="24"/>
          <w:szCs w:val="24"/>
        </w:rPr>
      </w:pPr>
    </w:p>
    <w:tbl>
      <w:tblPr>
        <w:tblW w:w="9000" w:type="dxa"/>
        <w:tblInd w:w="725" w:type="dxa"/>
        <w:tblLayout w:type="fixed"/>
        <w:tblCellMar>
          <w:left w:w="0" w:type="dxa"/>
          <w:right w:w="0" w:type="dxa"/>
        </w:tblCellMar>
        <w:tblLook w:val="0000"/>
      </w:tblPr>
      <w:tblGrid>
        <w:gridCol w:w="4189"/>
        <w:gridCol w:w="4811"/>
      </w:tblGrid>
      <w:tr w:rsidR="00055B40" w:rsidTr="00F820B8">
        <w:tblPrEx>
          <w:tblCellMar>
            <w:top w:w="0" w:type="dxa"/>
            <w:bottom w:w="0" w:type="dxa"/>
          </w:tblCellMar>
        </w:tblPrEx>
        <w:trPr>
          <w:trHeight w:hRule="exact" w:val="461"/>
        </w:trPr>
        <w:tc>
          <w:tcPr>
            <w:tcW w:w="418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55B40" w:rsidRDefault="00055B40" w:rsidP="00F820B8">
            <w:pPr>
              <w:spacing w:after="33" w:line="260" w:lineRule="exact"/>
              <w:ind w:left="120"/>
              <w:textAlignment w:val="baseline"/>
              <w:rPr>
                <w:rFonts w:ascii="Arial" w:eastAsia="Arial" w:hAnsi="Arial"/>
                <w:b/>
                <w:color w:val="000000"/>
                <w:sz w:val="23"/>
              </w:rPr>
            </w:pPr>
            <w:r>
              <w:rPr>
                <w:rFonts w:ascii="Arial" w:eastAsia="Arial" w:hAnsi="Arial"/>
                <w:b/>
                <w:color w:val="000000"/>
                <w:sz w:val="23"/>
              </w:rPr>
              <w:t>Initiative</w:t>
            </w:r>
          </w:p>
        </w:tc>
        <w:tc>
          <w:tcPr>
            <w:tcW w:w="481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55B40" w:rsidRDefault="00055B40" w:rsidP="00F820B8">
            <w:pPr>
              <w:spacing w:after="35" w:line="260" w:lineRule="exact"/>
              <w:ind w:left="96"/>
              <w:textAlignment w:val="baseline"/>
              <w:rPr>
                <w:rFonts w:ascii="Arial" w:eastAsia="Arial" w:hAnsi="Arial"/>
                <w:b/>
                <w:color w:val="000000"/>
                <w:sz w:val="23"/>
              </w:rPr>
            </w:pPr>
            <w:r>
              <w:rPr>
                <w:rFonts w:ascii="Arial" w:eastAsia="Arial" w:hAnsi="Arial"/>
                <w:b/>
                <w:color w:val="000000"/>
                <w:sz w:val="23"/>
              </w:rPr>
              <w:t>My position</w:t>
            </w:r>
          </w:p>
        </w:tc>
      </w:tr>
      <w:tr w:rsidR="00055B40" w:rsidTr="00433552">
        <w:tblPrEx>
          <w:tblCellMar>
            <w:top w:w="0" w:type="dxa"/>
            <w:bottom w:w="0" w:type="dxa"/>
          </w:tblCellMar>
        </w:tblPrEx>
        <w:trPr>
          <w:trHeight w:hRule="exact" w:val="1808"/>
        </w:trPr>
        <w:tc>
          <w:tcPr>
            <w:tcW w:w="4189" w:type="dxa"/>
            <w:tcBorders>
              <w:top w:val="single" w:sz="4" w:space="0" w:color="000000"/>
              <w:left w:val="single" w:sz="4" w:space="0" w:color="000000"/>
              <w:bottom w:val="single" w:sz="4" w:space="0" w:color="000000"/>
              <w:right w:val="single" w:sz="4" w:space="0" w:color="000000"/>
            </w:tcBorders>
          </w:tcPr>
          <w:p w:rsidR="00055B40" w:rsidRDefault="00055B40" w:rsidP="00F820B8">
            <w:pPr>
              <w:spacing w:after="957" w:line="294" w:lineRule="exact"/>
              <w:ind w:left="144" w:right="108"/>
              <w:jc w:val="both"/>
              <w:textAlignment w:val="baseline"/>
              <w:rPr>
                <w:rFonts w:ascii="Arial" w:eastAsia="Arial" w:hAnsi="Arial"/>
                <w:color w:val="000000"/>
                <w:sz w:val="23"/>
              </w:rPr>
            </w:pPr>
            <w:r>
              <w:rPr>
                <w:rFonts w:ascii="Arial" w:eastAsia="Arial" w:hAnsi="Arial"/>
                <w:color w:val="000000"/>
                <w:sz w:val="23"/>
              </w:rPr>
              <w:t>Public Servants Disclosure Protection Act (PSDPA) (Canada)</w:t>
            </w:r>
          </w:p>
        </w:tc>
        <w:tc>
          <w:tcPr>
            <w:tcW w:w="4811" w:type="dxa"/>
            <w:tcBorders>
              <w:top w:val="single" w:sz="4" w:space="0" w:color="000000"/>
              <w:left w:val="single" w:sz="4" w:space="0" w:color="000000"/>
              <w:bottom w:val="single" w:sz="4" w:space="0" w:color="000000"/>
              <w:right w:val="single" w:sz="4" w:space="0" w:color="000000"/>
            </w:tcBorders>
          </w:tcPr>
          <w:p w:rsidR="00055B40" w:rsidRDefault="00055B40" w:rsidP="00F820B8">
            <w:pPr>
              <w:spacing w:after="35" w:line="302" w:lineRule="exact"/>
              <w:ind w:left="108" w:right="144"/>
              <w:textAlignment w:val="baseline"/>
              <w:rPr>
                <w:rFonts w:ascii="Arial" w:eastAsia="Arial" w:hAnsi="Arial"/>
                <w:color w:val="000000"/>
                <w:sz w:val="23"/>
              </w:rPr>
            </w:pPr>
            <w:r>
              <w:rPr>
                <w:rFonts w:ascii="Arial" w:eastAsia="Arial" w:hAnsi="Arial"/>
                <w:color w:val="000000"/>
                <w:sz w:val="23"/>
              </w:rPr>
              <w:t>The internal reporting mechanism implemented by departments is an excellent practice. This is an idea that we are exploring as we proceed with the establishment of the EIDTAU.</w:t>
            </w:r>
          </w:p>
        </w:tc>
      </w:tr>
      <w:tr w:rsidR="00055B40" w:rsidTr="00433552">
        <w:tblPrEx>
          <w:tblCellMar>
            <w:top w:w="0" w:type="dxa"/>
            <w:bottom w:w="0" w:type="dxa"/>
          </w:tblCellMar>
        </w:tblPrEx>
        <w:trPr>
          <w:trHeight w:hRule="exact" w:val="2078"/>
        </w:trPr>
        <w:tc>
          <w:tcPr>
            <w:tcW w:w="4189" w:type="dxa"/>
            <w:tcBorders>
              <w:top w:val="single" w:sz="4" w:space="0" w:color="000000"/>
              <w:left w:val="single" w:sz="4" w:space="0" w:color="000000"/>
              <w:bottom w:val="single" w:sz="4" w:space="0" w:color="000000"/>
              <w:right w:val="single" w:sz="4" w:space="0" w:color="000000"/>
            </w:tcBorders>
          </w:tcPr>
          <w:p w:rsidR="00055B40" w:rsidRDefault="00055B40" w:rsidP="00F820B8">
            <w:pPr>
              <w:tabs>
                <w:tab w:val="left" w:pos="1008"/>
                <w:tab w:val="left" w:pos="1584"/>
                <w:tab w:val="left" w:pos="2376"/>
                <w:tab w:val="left" w:pos="3096"/>
                <w:tab w:val="right" w:pos="4680"/>
              </w:tabs>
              <w:spacing w:line="260" w:lineRule="exact"/>
              <w:ind w:left="144"/>
              <w:textAlignment w:val="baseline"/>
              <w:rPr>
                <w:rFonts w:ascii="Arial" w:eastAsia="Arial" w:hAnsi="Arial"/>
                <w:color w:val="000000"/>
                <w:sz w:val="23"/>
              </w:rPr>
            </w:pPr>
            <w:r>
              <w:rPr>
                <w:rFonts w:ascii="Arial" w:eastAsia="Arial" w:hAnsi="Arial"/>
                <w:color w:val="000000"/>
                <w:sz w:val="23"/>
              </w:rPr>
              <w:t>Values</w:t>
            </w:r>
            <w:r>
              <w:rPr>
                <w:rFonts w:ascii="Arial" w:eastAsia="Arial" w:hAnsi="Arial"/>
                <w:color w:val="000000"/>
                <w:sz w:val="23"/>
              </w:rPr>
              <w:tab/>
              <w:t>and</w:t>
            </w:r>
            <w:r>
              <w:rPr>
                <w:rFonts w:ascii="Arial" w:eastAsia="Arial" w:hAnsi="Arial"/>
                <w:color w:val="000000"/>
                <w:sz w:val="23"/>
              </w:rPr>
              <w:tab/>
              <w:t>Ethics</w:t>
            </w:r>
            <w:r>
              <w:rPr>
                <w:rFonts w:ascii="Arial" w:eastAsia="Arial" w:hAnsi="Arial"/>
                <w:color w:val="000000"/>
                <w:sz w:val="23"/>
              </w:rPr>
              <w:tab/>
              <w:t>Code</w:t>
            </w:r>
            <w:r>
              <w:rPr>
                <w:rFonts w:ascii="Arial" w:eastAsia="Arial" w:hAnsi="Arial"/>
                <w:color w:val="000000"/>
                <w:sz w:val="23"/>
              </w:rPr>
              <w:tab/>
              <w:t>for the</w:t>
            </w:r>
            <w:r>
              <w:rPr>
                <w:rFonts w:ascii="Arial" w:eastAsia="Arial" w:hAnsi="Arial"/>
                <w:color w:val="000000"/>
                <w:sz w:val="23"/>
              </w:rPr>
              <w:tab/>
              <w:t>Public</w:t>
            </w:r>
          </w:p>
          <w:p w:rsidR="00055B40" w:rsidRDefault="00055B40" w:rsidP="00F820B8">
            <w:pPr>
              <w:spacing w:before="47" w:after="1268" w:line="260" w:lineRule="exact"/>
              <w:ind w:left="144"/>
              <w:textAlignment w:val="baseline"/>
              <w:rPr>
                <w:rFonts w:ascii="Arial" w:eastAsia="Arial" w:hAnsi="Arial"/>
                <w:color w:val="000000"/>
                <w:sz w:val="23"/>
              </w:rPr>
            </w:pPr>
            <w:r>
              <w:rPr>
                <w:rFonts w:ascii="Arial" w:eastAsia="Arial" w:hAnsi="Arial"/>
                <w:color w:val="000000"/>
                <w:sz w:val="23"/>
              </w:rPr>
              <w:t>Sector (Canada)</w:t>
            </w:r>
          </w:p>
        </w:tc>
        <w:tc>
          <w:tcPr>
            <w:tcW w:w="4811" w:type="dxa"/>
            <w:tcBorders>
              <w:top w:val="single" w:sz="4" w:space="0" w:color="000000"/>
              <w:left w:val="single" w:sz="4" w:space="0" w:color="000000"/>
              <w:bottom w:val="single" w:sz="4" w:space="0" w:color="000000"/>
              <w:right w:val="single" w:sz="4" w:space="0" w:color="000000"/>
            </w:tcBorders>
          </w:tcPr>
          <w:p w:rsidR="00055B40" w:rsidRDefault="00055B40" w:rsidP="00F820B8">
            <w:pPr>
              <w:spacing w:line="260" w:lineRule="exact"/>
              <w:ind w:left="144"/>
              <w:textAlignment w:val="baseline"/>
              <w:rPr>
                <w:rFonts w:ascii="Arial" w:eastAsia="Arial" w:hAnsi="Arial"/>
                <w:color w:val="000000"/>
                <w:sz w:val="23"/>
              </w:rPr>
            </w:pPr>
            <w:r>
              <w:rPr>
                <w:rFonts w:ascii="Arial" w:eastAsia="Arial" w:hAnsi="Arial"/>
                <w:color w:val="000000"/>
                <w:sz w:val="23"/>
              </w:rPr>
              <w:t>This Code is similar to our Code of Conduct</w:t>
            </w:r>
          </w:p>
          <w:p w:rsidR="00055B40" w:rsidRDefault="00055B40" w:rsidP="00F820B8">
            <w:pPr>
              <w:tabs>
                <w:tab w:val="right" w:pos="1296"/>
                <w:tab w:val="left" w:pos="1512"/>
                <w:tab w:val="left" w:pos="2736"/>
                <w:tab w:val="left" w:pos="3600"/>
                <w:tab w:val="right" w:pos="4680"/>
              </w:tabs>
              <w:spacing w:line="306" w:lineRule="exact"/>
              <w:ind w:left="144"/>
              <w:textAlignment w:val="baseline"/>
              <w:rPr>
                <w:rFonts w:ascii="Arial" w:eastAsia="Arial" w:hAnsi="Arial"/>
                <w:color w:val="000000"/>
                <w:sz w:val="23"/>
              </w:rPr>
            </w:pPr>
            <w:proofErr w:type="gramStart"/>
            <w:r>
              <w:rPr>
                <w:rFonts w:ascii="Arial" w:eastAsia="Arial" w:hAnsi="Arial"/>
                <w:color w:val="000000"/>
                <w:sz w:val="23"/>
              </w:rPr>
              <w:t>for</w:t>
            </w:r>
            <w:proofErr w:type="gramEnd"/>
            <w:r>
              <w:rPr>
                <w:rFonts w:ascii="Arial" w:eastAsia="Arial" w:hAnsi="Arial"/>
                <w:color w:val="000000"/>
                <w:sz w:val="23"/>
              </w:rPr>
              <w:tab/>
              <w:t>Public</w:t>
            </w:r>
            <w:r>
              <w:rPr>
                <w:rFonts w:ascii="Arial" w:eastAsia="Arial" w:hAnsi="Arial"/>
                <w:color w:val="000000"/>
                <w:sz w:val="23"/>
              </w:rPr>
              <w:tab/>
              <w:t>Servants,</w:t>
            </w:r>
            <w:r>
              <w:rPr>
                <w:rFonts w:ascii="Arial" w:eastAsia="Arial" w:hAnsi="Arial"/>
                <w:color w:val="000000"/>
                <w:sz w:val="23"/>
              </w:rPr>
              <w:tab/>
              <w:t>which</w:t>
            </w:r>
            <w:r>
              <w:rPr>
                <w:rFonts w:ascii="Arial" w:eastAsia="Arial" w:hAnsi="Arial"/>
                <w:color w:val="000000"/>
                <w:sz w:val="23"/>
              </w:rPr>
              <w:tab/>
              <w:t>we</w:t>
            </w:r>
            <w:r>
              <w:rPr>
                <w:rFonts w:ascii="Arial" w:eastAsia="Arial" w:hAnsi="Arial"/>
                <w:color w:val="000000"/>
                <w:sz w:val="23"/>
              </w:rPr>
              <w:tab/>
              <w:t xml:space="preserve">have </w:t>
            </w:r>
            <w:r>
              <w:rPr>
                <w:rFonts w:ascii="Arial" w:eastAsia="Arial" w:hAnsi="Arial"/>
                <w:color w:val="000000"/>
                <w:sz w:val="23"/>
              </w:rPr>
              <w:br/>
              <w:t>implemented since 1997. We have recently</w:t>
            </w:r>
          </w:p>
          <w:p w:rsidR="00055B40" w:rsidRDefault="00055B40" w:rsidP="00F820B8">
            <w:pPr>
              <w:tabs>
                <w:tab w:val="right" w:pos="1296"/>
                <w:tab w:val="left" w:pos="1512"/>
                <w:tab w:val="left" w:pos="2304"/>
                <w:tab w:val="left" w:pos="2736"/>
                <w:tab w:val="left" w:pos="3312"/>
                <w:tab w:val="left" w:pos="3744"/>
                <w:tab w:val="right" w:pos="4680"/>
              </w:tabs>
              <w:spacing w:before="3" w:after="39" w:line="307" w:lineRule="exact"/>
              <w:ind w:left="144" w:right="108"/>
              <w:jc w:val="both"/>
              <w:textAlignment w:val="baseline"/>
              <w:rPr>
                <w:rFonts w:ascii="Arial" w:eastAsia="Arial" w:hAnsi="Arial"/>
                <w:color w:val="000000"/>
                <w:sz w:val="23"/>
              </w:rPr>
            </w:pPr>
            <w:proofErr w:type="gramStart"/>
            <w:r>
              <w:rPr>
                <w:rFonts w:ascii="Arial" w:eastAsia="Arial" w:hAnsi="Arial"/>
                <w:color w:val="000000"/>
                <w:sz w:val="23"/>
              </w:rPr>
              <w:t>refined</w:t>
            </w:r>
            <w:proofErr w:type="gramEnd"/>
            <w:r>
              <w:rPr>
                <w:rFonts w:ascii="Arial" w:eastAsia="Arial" w:hAnsi="Arial"/>
                <w:color w:val="000000"/>
                <w:sz w:val="23"/>
              </w:rPr>
              <w:tab/>
              <w:t>the</w:t>
            </w:r>
            <w:r>
              <w:rPr>
                <w:rFonts w:ascii="Arial" w:eastAsia="Arial" w:hAnsi="Arial"/>
                <w:color w:val="000000"/>
                <w:sz w:val="23"/>
              </w:rPr>
              <w:tab/>
              <w:t>Code</w:t>
            </w:r>
            <w:r>
              <w:rPr>
                <w:rFonts w:ascii="Arial" w:eastAsia="Arial" w:hAnsi="Arial"/>
                <w:color w:val="000000"/>
                <w:sz w:val="23"/>
              </w:rPr>
              <w:tab/>
              <w:t>as</w:t>
            </w:r>
            <w:r>
              <w:rPr>
                <w:rFonts w:ascii="Arial" w:eastAsia="Arial" w:hAnsi="Arial"/>
                <w:color w:val="000000"/>
                <w:sz w:val="23"/>
              </w:rPr>
              <w:tab/>
              <w:t>part</w:t>
            </w:r>
            <w:r>
              <w:rPr>
                <w:rFonts w:ascii="Arial" w:eastAsia="Arial" w:hAnsi="Arial"/>
                <w:color w:val="000000"/>
                <w:sz w:val="23"/>
              </w:rPr>
              <w:tab/>
              <w:t>of</w:t>
            </w:r>
            <w:r>
              <w:rPr>
                <w:rFonts w:ascii="Arial" w:eastAsia="Arial" w:hAnsi="Arial"/>
                <w:color w:val="000000"/>
                <w:sz w:val="23"/>
              </w:rPr>
              <w:tab/>
              <w:t>the</w:t>
            </w:r>
            <w:r>
              <w:rPr>
                <w:rFonts w:ascii="Arial" w:eastAsia="Arial" w:hAnsi="Arial"/>
                <w:color w:val="000000"/>
                <w:sz w:val="23"/>
              </w:rPr>
              <w:tab/>
              <w:t xml:space="preserve">new </w:t>
            </w:r>
            <w:r>
              <w:rPr>
                <w:rFonts w:ascii="Arial" w:eastAsia="Arial" w:hAnsi="Arial"/>
                <w:color w:val="000000"/>
                <w:sz w:val="23"/>
              </w:rPr>
              <w:br/>
              <w:t>amendments we made in the Public Service Regulations, 2016.</w:t>
            </w:r>
          </w:p>
        </w:tc>
      </w:tr>
      <w:tr w:rsidR="00055B40" w:rsidTr="00433552">
        <w:tblPrEx>
          <w:tblCellMar>
            <w:top w:w="0" w:type="dxa"/>
            <w:bottom w:w="0" w:type="dxa"/>
          </w:tblCellMar>
        </w:tblPrEx>
        <w:trPr>
          <w:trHeight w:hRule="exact" w:val="1169"/>
        </w:trPr>
        <w:tc>
          <w:tcPr>
            <w:tcW w:w="4189" w:type="dxa"/>
            <w:tcBorders>
              <w:top w:val="single" w:sz="4" w:space="0" w:color="000000"/>
              <w:left w:val="single" w:sz="4" w:space="0" w:color="000000"/>
              <w:bottom w:val="single" w:sz="4" w:space="0" w:color="000000"/>
              <w:right w:val="single" w:sz="4" w:space="0" w:color="000000"/>
            </w:tcBorders>
          </w:tcPr>
          <w:p w:rsidR="00055B40" w:rsidRDefault="00055B40" w:rsidP="00F820B8">
            <w:pPr>
              <w:tabs>
                <w:tab w:val="left" w:pos="936"/>
                <w:tab w:val="left" w:pos="1368"/>
                <w:tab w:val="left" w:pos="2304"/>
                <w:tab w:val="left" w:pos="2736"/>
                <w:tab w:val="left" w:pos="3600"/>
                <w:tab w:val="right" w:pos="4680"/>
              </w:tabs>
              <w:spacing w:line="260" w:lineRule="exact"/>
              <w:ind w:left="144"/>
              <w:textAlignment w:val="baseline"/>
              <w:rPr>
                <w:rFonts w:ascii="Arial" w:eastAsia="Arial" w:hAnsi="Arial"/>
                <w:color w:val="000000"/>
                <w:sz w:val="23"/>
              </w:rPr>
            </w:pPr>
            <w:r>
              <w:rPr>
                <w:rFonts w:ascii="Arial" w:eastAsia="Arial" w:hAnsi="Arial"/>
                <w:color w:val="000000"/>
                <w:sz w:val="23"/>
              </w:rPr>
              <w:t>Policy</w:t>
            </w:r>
            <w:r>
              <w:rPr>
                <w:rFonts w:ascii="Arial" w:eastAsia="Arial" w:hAnsi="Arial"/>
                <w:color w:val="000000"/>
                <w:sz w:val="23"/>
              </w:rPr>
              <w:tab/>
              <w:t>on</w:t>
            </w:r>
            <w:r>
              <w:rPr>
                <w:rFonts w:ascii="Arial" w:eastAsia="Arial" w:hAnsi="Arial"/>
                <w:color w:val="000000"/>
                <w:sz w:val="23"/>
              </w:rPr>
              <w:tab/>
              <w:t>conflict</w:t>
            </w:r>
            <w:r>
              <w:rPr>
                <w:rFonts w:ascii="Arial" w:eastAsia="Arial" w:hAnsi="Arial"/>
                <w:color w:val="000000"/>
                <w:sz w:val="23"/>
              </w:rPr>
              <w:tab/>
              <w:t>of</w:t>
            </w:r>
            <w:r>
              <w:rPr>
                <w:rFonts w:ascii="Arial" w:eastAsia="Arial" w:hAnsi="Arial"/>
                <w:color w:val="000000"/>
                <w:sz w:val="23"/>
              </w:rPr>
              <w:tab/>
              <w:t>Interest</w:t>
            </w:r>
            <w:r>
              <w:rPr>
                <w:rFonts w:ascii="Arial" w:eastAsia="Arial" w:hAnsi="Arial"/>
                <w:color w:val="000000"/>
                <w:sz w:val="23"/>
              </w:rPr>
              <w:tab/>
              <w:t>and</w:t>
            </w:r>
            <w:r>
              <w:rPr>
                <w:rFonts w:ascii="Arial" w:eastAsia="Arial" w:hAnsi="Arial"/>
                <w:color w:val="000000"/>
                <w:sz w:val="23"/>
              </w:rPr>
              <w:tab/>
              <w:t>Post-</w:t>
            </w:r>
          </w:p>
          <w:p w:rsidR="00055B40" w:rsidRDefault="00055B40" w:rsidP="00F820B8">
            <w:pPr>
              <w:spacing w:before="28" w:after="366" w:line="260" w:lineRule="exact"/>
              <w:ind w:left="144"/>
              <w:textAlignment w:val="baseline"/>
              <w:rPr>
                <w:rFonts w:ascii="Arial" w:eastAsia="Arial" w:hAnsi="Arial"/>
                <w:color w:val="000000"/>
                <w:sz w:val="23"/>
              </w:rPr>
            </w:pPr>
            <w:r>
              <w:rPr>
                <w:rFonts w:ascii="Arial" w:eastAsia="Arial" w:hAnsi="Arial"/>
                <w:color w:val="000000"/>
                <w:sz w:val="23"/>
              </w:rPr>
              <w:t>Employment (Canada)</w:t>
            </w:r>
          </w:p>
        </w:tc>
        <w:tc>
          <w:tcPr>
            <w:tcW w:w="4811" w:type="dxa"/>
            <w:tcBorders>
              <w:top w:val="single" w:sz="4" w:space="0" w:color="000000"/>
              <w:left w:val="single" w:sz="4" w:space="0" w:color="000000"/>
              <w:bottom w:val="single" w:sz="4" w:space="0" w:color="000000"/>
              <w:right w:val="single" w:sz="4" w:space="0" w:color="000000"/>
            </w:tcBorders>
          </w:tcPr>
          <w:p w:rsidR="00055B40" w:rsidRDefault="00055B40" w:rsidP="00F820B8">
            <w:pPr>
              <w:spacing w:after="38" w:line="299" w:lineRule="exact"/>
              <w:ind w:left="108" w:right="144"/>
              <w:jc w:val="both"/>
              <w:textAlignment w:val="baseline"/>
              <w:rPr>
                <w:rFonts w:ascii="Arial" w:eastAsia="Arial" w:hAnsi="Arial"/>
                <w:color w:val="000000"/>
                <w:sz w:val="23"/>
              </w:rPr>
            </w:pPr>
            <w:r>
              <w:rPr>
                <w:rFonts w:ascii="Arial" w:eastAsia="Arial" w:hAnsi="Arial"/>
                <w:color w:val="000000"/>
                <w:sz w:val="23"/>
              </w:rPr>
              <w:t>We studied this practice since 2007. While this practice is desirable, we believe that the enforcement will pose more challenges.</w:t>
            </w:r>
          </w:p>
        </w:tc>
      </w:tr>
      <w:tr w:rsidR="00055B40" w:rsidTr="00433552">
        <w:tblPrEx>
          <w:tblCellMar>
            <w:top w:w="0" w:type="dxa"/>
            <w:bottom w:w="0" w:type="dxa"/>
          </w:tblCellMar>
        </w:tblPrEx>
        <w:trPr>
          <w:trHeight w:hRule="exact" w:val="2609"/>
        </w:trPr>
        <w:tc>
          <w:tcPr>
            <w:tcW w:w="4189" w:type="dxa"/>
            <w:tcBorders>
              <w:top w:val="single" w:sz="4" w:space="0" w:color="000000"/>
              <w:left w:val="single" w:sz="4" w:space="0" w:color="000000"/>
              <w:bottom w:val="single" w:sz="4" w:space="0" w:color="000000"/>
              <w:right w:val="single" w:sz="4" w:space="0" w:color="000000"/>
            </w:tcBorders>
          </w:tcPr>
          <w:p w:rsidR="00055B40" w:rsidRDefault="00055B40" w:rsidP="00F820B8">
            <w:pPr>
              <w:tabs>
                <w:tab w:val="left" w:pos="1368"/>
                <w:tab w:val="left" w:pos="1944"/>
                <w:tab w:val="left" w:pos="3240"/>
                <w:tab w:val="right" w:pos="4680"/>
              </w:tabs>
              <w:spacing w:line="260" w:lineRule="exact"/>
              <w:ind w:left="144"/>
              <w:textAlignment w:val="baseline"/>
              <w:rPr>
                <w:rFonts w:ascii="Arial" w:eastAsia="Arial" w:hAnsi="Arial"/>
                <w:color w:val="000000"/>
                <w:sz w:val="23"/>
              </w:rPr>
            </w:pPr>
            <w:r>
              <w:rPr>
                <w:rFonts w:ascii="Arial" w:eastAsia="Arial" w:hAnsi="Arial"/>
                <w:color w:val="000000"/>
                <w:sz w:val="23"/>
              </w:rPr>
              <w:lastRenderedPageBreak/>
              <w:t>Prevention</w:t>
            </w:r>
            <w:r>
              <w:rPr>
                <w:rFonts w:ascii="Arial" w:eastAsia="Arial" w:hAnsi="Arial"/>
                <w:color w:val="000000"/>
                <w:sz w:val="23"/>
              </w:rPr>
              <w:tab/>
              <w:t>and</w:t>
            </w:r>
            <w:r>
              <w:rPr>
                <w:rFonts w:ascii="Arial" w:eastAsia="Arial" w:hAnsi="Arial"/>
                <w:color w:val="000000"/>
                <w:sz w:val="23"/>
              </w:rPr>
              <w:tab/>
            </w:r>
            <w:r>
              <w:rPr>
                <w:rFonts w:ascii="Arial" w:eastAsia="Arial" w:hAnsi="Arial"/>
                <w:b/>
                <w:color w:val="000000"/>
                <w:sz w:val="23"/>
              </w:rPr>
              <w:t>Combating</w:t>
            </w:r>
            <w:r>
              <w:rPr>
                <w:rFonts w:ascii="Arial" w:eastAsia="Arial" w:hAnsi="Arial"/>
                <w:b/>
                <w:color w:val="000000"/>
                <w:sz w:val="23"/>
              </w:rPr>
              <w:tab/>
              <w:t>of</w:t>
            </w:r>
            <w:r>
              <w:rPr>
                <w:rFonts w:ascii="Arial" w:eastAsia="Arial" w:hAnsi="Arial"/>
                <w:b/>
                <w:color w:val="000000"/>
                <w:sz w:val="23"/>
              </w:rPr>
              <w:tab/>
              <w:t>Corruption</w:t>
            </w:r>
          </w:p>
          <w:p w:rsidR="00055B40" w:rsidRDefault="00055B40" w:rsidP="00F820B8">
            <w:pPr>
              <w:spacing w:before="21" w:after="1921" w:line="260" w:lineRule="exact"/>
              <w:ind w:left="144"/>
              <w:textAlignment w:val="baseline"/>
              <w:rPr>
                <w:rFonts w:ascii="Arial" w:eastAsia="Arial" w:hAnsi="Arial"/>
                <w:color w:val="000000"/>
                <w:sz w:val="23"/>
              </w:rPr>
            </w:pPr>
            <w:r>
              <w:rPr>
                <w:rFonts w:ascii="Arial" w:eastAsia="Arial" w:hAnsi="Arial"/>
                <w:color w:val="000000"/>
                <w:sz w:val="23"/>
              </w:rPr>
              <w:t>Bureau (PCCB) (Tanzania</w:t>
            </w:r>
          </w:p>
        </w:tc>
        <w:tc>
          <w:tcPr>
            <w:tcW w:w="4811" w:type="dxa"/>
            <w:tcBorders>
              <w:top w:val="single" w:sz="4" w:space="0" w:color="000000"/>
              <w:left w:val="single" w:sz="4" w:space="0" w:color="000000"/>
              <w:bottom w:val="single" w:sz="4" w:space="0" w:color="000000"/>
              <w:right w:val="single" w:sz="4" w:space="0" w:color="000000"/>
            </w:tcBorders>
          </w:tcPr>
          <w:p w:rsidR="00055B40" w:rsidRDefault="00055B40" w:rsidP="00F820B8">
            <w:pPr>
              <w:tabs>
                <w:tab w:val="left" w:pos="504"/>
                <w:tab w:val="left" w:pos="2016"/>
                <w:tab w:val="left" w:pos="2592"/>
                <w:tab w:val="left" w:pos="3744"/>
                <w:tab w:val="right" w:pos="4680"/>
              </w:tabs>
              <w:spacing w:line="260" w:lineRule="exact"/>
              <w:ind w:left="144"/>
              <w:textAlignment w:val="baseline"/>
              <w:rPr>
                <w:rFonts w:ascii="Arial" w:eastAsia="Arial" w:hAnsi="Arial"/>
                <w:color w:val="000000"/>
                <w:sz w:val="23"/>
              </w:rPr>
            </w:pPr>
            <w:r>
              <w:rPr>
                <w:rFonts w:ascii="Arial" w:eastAsia="Arial" w:hAnsi="Arial"/>
                <w:color w:val="000000"/>
                <w:sz w:val="23"/>
              </w:rPr>
              <w:t>In</w:t>
            </w:r>
            <w:r>
              <w:rPr>
                <w:rFonts w:ascii="Arial" w:eastAsia="Arial" w:hAnsi="Arial"/>
                <w:color w:val="000000"/>
                <w:sz w:val="23"/>
              </w:rPr>
              <w:tab/>
              <w:t>establishing</w:t>
            </w:r>
            <w:r>
              <w:rPr>
                <w:rFonts w:ascii="Arial" w:eastAsia="Arial" w:hAnsi="Arial"/>
                <w:color w:val="000000"/>
                <w:sz w:val="23"/>
              </w:rPr>
              <w:tab/>
              <w:t>the</w:t>
            </w:r>
            <w:r>
              <w:rPr>
                <w:rFonts w:ascii="Arial" w:eastAsia="Arial" w:hAnsi="Arial"/>
                <w:color w:val="000000"/>
                <w:sz w:val="23"/>
              </w:rPr>
              <w:tab/>
              <w:t>EIDTAU,</w:t>
            </w:r>
            <w:r>
              <w:rPr>
                <w:rFonts w:ascii="Arial" w:eastAsia="Arial" w:hAnsi="Arial"/>
                <w:color w:val="000000"/>
                <w:sz w:val="23"/>
              </w:rPr>
              <w:tab/>
              <w:t>we</w:t>
            </w:r>
            <w:r>
              <w:rPr>
                <w:rFonts w:ascii="Arial" w:eastAsia="Arial" w:hAnsi="Arial"/>
                <w:color w:val="000000"/>
                <w:sz w:val="23"/>
              </w:rPr>
              <w:tab/>
              <w:t>are</w:t>
            </w:r>
          </w:p>
          <w:p w:rsidR="00055B40" w:rsidRDefault="00055B40" w:rsidP="00F820B8">
            <w:pPr>
              <w:spacing w:before="4" w:line="307" w:lineRule="exact"/>
              <w:ind w:left="144" w:right="144"/>
              <w:jc w:val="both"/>
              <w:textAlignment w:val="baseline"/>
              <w:rPr>
                <w:rFonts w:ascii="Arial" w:eastAsia="Arial" w:hAnsi="Arial"/>
                <w:color w:val="000000"/>
                <w:sz w:val="23"/>
              </w:rPr>
            </w:pPr>
            <w:r>
              <w:rPr>
                <w:rFonts w:ascii="Arial" w:eastAsia="Arial" w:hAnsi="Arial"/>
                <w:color w:val="000000"/>
                <w:sz w:val="23"/>
              </w:rPr>
              <w:t>cognizant that South Africa has adopted a multi-agency system to fighting corruption,</w:t>
            </w:r>
          </w:p>
          <w:p w:rsidR="00055B40" w:rsidRDefault="00055B40" w:rsidP="00F820B8">
            <w:pPr>
              <w:tabs>
                <w:tab w:val="left" w:pos="1008"/>
                <w:tab w:val="left" w:pos="1512"/>
                <w:tab w:val="left" w:pos="2592"/>
                <w:tab w:val="left" w:pos="3168"/>
                <w:tab w:val="right" w:pos="4680"/>
              </w:tabs>
              <w:spacing w:after="35" w:line="306" w:lineRule="exact"/>
              <w:ind w:left="144" w:right="144"/>
              <w:jc w:val="both"/>
              <w:textAlignment w:val="baseline"/>
              <w:rPr>
                <w:rFonts w:ascii="Arial" w:eastAsia="Arial" w:hAnsi="Arial"/>
                <w:color w:val="000000"/>
                <w:sz w:val="23"/>
              </w:rPr>
            </w:pPr>
            <w:proofErr w:type="gramStart"/>
            <w:r>
              <w:rPr>
                <w:rFonts w:ascii="Arial" w:eastAsia="Arial" w:hAnsi="Arial"/>
                <w:color w:val="000000"/>
                <w:sz w:val="23"/>
              </w:rPr>
              <w:t>which</w:t>
            </w:r>
            <w:proofErr w:type="gramEnd"/>
            <w:r>
              <w:rPr>
                <w:rFonts w:ascii="Arial" w:eastAsia="Arial" w:hAnsi="Arial"/>
                <w:color w:val="000000"/>
                <w:sz w:val="23"/>
              </w:rPr>
              <w:tab/>
              <w:t>is</w:t>
            </w:r>
            <w:r>
              <w:rPr>
                <w:rFonts w:ascii="Arial" w:eastAsia="Arial" w:hAnsi="Arial"/>
                <w:color w:val="000000"/>
                <w:sz w:val="23"/>
              </w:rPr>
              <w:tab/>
              <w:t>viewed</w:t>
            </w:r>
            <w:r>
              <w:rPr>
                <w:rFonts w:ascii="Arial" w:eastAsia="Arial" w:hAnsi="Arial"/>
                <w:color w:val="000000"/>
                <w:sz w:val="23"/>
              </w:rPr>
              <w:tab/>
              <w:t>by</w:t>
            </w:r>
            <w:r>
              <w:rPr>
                <w:rFonts w:ascii="Arial" w:eastAsia="Arial" w:hAnsi="Arial"/>
                <w:color w:val="000000"/>
                <w:sz w:val="23"/>
              </w:rPr>
              <w:tab/>
              <w:t>the</w:t>
            </w:r>
            <w:r>
              <w:rPr>
                <w:rFonts w:ascii="Arial" w:eastAsia="Arial" w:hAnsi="Arial"/>
                <w:color w:val="000000"/>
                <w:sz w:val="23"/>
              </w:rPr>
              <w:tab/>
              <w:t xml:space="preserve">National </w:t>
            </w:r>
            <w:r>
              <w:rPr>
                <w:rFonts w:ascii="Arial" w:eastAsia="Arial" w:hAnsi="Arial"/>
                <w:color w:val="000000"/>
                <w:sz w:val="23"/>
              </w:rPr>
              <w:br/>
              <w:t xml:space="preserve">Development Plan as the appropriate model for the country. Although the work of PCCB is commendable, we believe its approach is similar to the DPCI. </w:t>
            </w:r>
          </w:p>
        </w:tc>
      </w:tr>
      <w:tr w:rsidR="00055B40" w:rsidTr="00433552">
        <w:tblPrEx>
          <w:tblCellMar>
            <w:top w:w="0" w:type="dxa"/>
            <w:bottom w:w="0" w:type="dxa"/>
          </w:tblCellMar>
        </w:tblPrEx>
        <w:trPr>
          <w:trHeight w:hRule="exact" w:val="3149"/>
        </w:trPr>
        <w:tc>
          <w:tcPr>
            <w:tcW w:w="4189" w:type="dxa"/>
            <w:tcBorders>
              <w:top w:val="single" w:sz="4" w:space="0" w:color="000000"/>
              <w:left w:val="single" w:sz="4" w:space="0" w:color="000000"/>
              <w:bottom w:val="single" w:sz="4" w:space="0" w:color="000000"/>
              <w:right w:val="single" w:sz="4" w:space="0" w:color="000000"/>
            </w:tcBorders>
          </w:tcPr>
          <w:p w:rsidR="00055B40" w:rsidRDefault="00055B40" w:rsidP="00F820B8">
            <w:pPr>
              <w:spacing w:after="683" w:line="260" w:lineRule="exact"/>
              <w:ind w:left="120"/>
              <w:textAlignment w:val="baseline"/>
              <w:rPr>
                <w:rFonts w:ascii="Arial" w:eastAsia="Arial" w:hAnsi="Arial"/>
                <w:color w:val="000000"/>
                <w:sz w:val="23"/>
              </w:rPr>
            </w:pPr>
            <w:r>
              <w:rPr>
                <w:rFonts w:ascii="Arial" w:eastAsia="Arial" w:hAnsi="Arial"/>
                <w:color w:val="000000"/>
                <w:sz w:val="23"/>
              </w:rPr>
              <w:t>The Ethics Secretariat (Tanzania)</w:t>
            </w:r>
          </w:p>
        </w:tc>
        <w:tc>
          <w:tcPr>
            <w:tcW w:w="4811" w:type="dxa"/>
            <w:tcBorders>
              <w:top w:val="single" w:sz="4" w:space="0" w:color="000000"/>
              <w:left w:val="single" w:sz="4" w:space="0" w:color="000000"/>
              <w:bottom w:val="single" w:sz="4" w:space="0" w:color="000000"/>
              <w:right w:val="single" w:sz="4" w:space="0" w:color="000000"/>
            </w:tcBorders>
          </w:tcPr>
          <w:p w:rsidR="00055B40" w:rsidRDefault="00055B40" w:rsidP="00055B40">
            <w:pPr>
              <w:spacing w:after="51" w:line="298" w:lineRule="exact"/>
              <w:ind w:left="108" w:right="144"/>
              <w:jc w:val="both"/>
              <w:textAlignment w:val="baseline"/>
              <w:rPr>
                <w:rFonts w:ascii="Arial" w:eastAsia="Arial" w:hAnsi="Arial"/>
                <w:color w:val="000000"/>
                <w:sz w:val="23"/>
              </w:rPr>
            </w:pPr>
            <w:r>
              <w:rPr>
                <w:rFonts w:ascii="Arial" w:eastAsia="Arial" w:hAnsi="Arial"/>
                <w:color w:val="000000"/>
                <w:sz w:val="23"/>
              </w:rPr>
              <w:t xml:space="preserve">A central system for disclosure of financial interests of all public officials (elected and appointed) is a very unique. However, this </w:t>
            </w:r>
            <w:r w:rsidRPr="00055B40">
              <w:rPr>
                <w:rFonts w:ascii="Arial" w:eastAsia="Arial" w:hAnsi="Arial"/>
                <w:color w:val="000000"/>
                <w:sz w:val="23"/>
              </w:rPr>
              <w:t>model cannot be replicated in South Africa. We already have a decentralised system that separates categories of public officials. In the Public Service, the Public Service Commission verifies all financial disclosures of senior officials.</w:t>
            </w:r>
          </w:p>
        </w:tc>
      </w:tr>
    </w:tbl>
    <w:p w:rsidR="001965F1" w:rsidRDefault="001965F1" w:rsidP="00055B40">
      <w:pPr>
        <w:pStyle w:val="NoSpacing"/>
        <w:rPr>
          <w:rFonts w:ascii="Arial" w:hAnsi="Arial" w:cs="Arial"/>
          <w:sz w:val="24"/>
          <w:szCs w:val="24"/>
        </w:rPr>
      </w:pPr>
    </w:p>
    <w:p w:rsidR="00433552" w:rsidRDefault="00433552" w:rsidP="001965F1">
      <w:pPr>
        <w:pStyle w:val="NoSpacing"/>
        <w:spacing w:line="276" w:lineRule="auto"/>
        <w:ind w:left="720" w:hanging="720"/>
        <w:jc w:val="both"/>
        <w:rPr>
          <w:rFonts w:ascii="Arial" w:hAnsi="Arial" w:cs="Arial"/>
          <w:sz w:val="24"/>
          <w:szCs w:val="24"/>
        </w:rPr>
      </w:pPr>
    </w:p>
    <w:p w:rsidR="00055B40" w:rsidRDefault="00055B40" w:rsidP="001965F1">
      <w:pPr>
        <w:pStyle w:val="NoSpacing"/>
        <w:spacing w:line="276" w:lineRule="auto"/>
        <w:ind w:left="720" w:hanging="720"/>
        <w:jc w:val="both"/>
        <w:rPr>
          <w:rFonts w:ascii="Arial" w:hAnsi="Arial" w:cs="Arial"/>
          <w:sz w:val="24"/>
          <w:szCs w:val="24"/>
        </w:rPr>
      </w:pPr>
      <w:r w:rsidRPr="00055B40">
        <w:rPr>
          <w:rFonts w:ascii="Arial" w:hAnsi="Arial" w:cs="Arial"/>
          <w:sz w:val="24"/>
          <w:szCs w:val="24"/>
        </w:rPr>
        <w:t>(2)</w:t>
      </w:r>
      <w:r w:rsidRPr="00055B40">
        <w:rPr>
          <w:rFonts w:ascii="Arial" w:hAnsi="Arial" w:cs="Arial"/>
          <w:sz w:val="24"/>
          <w:szCs w:val="24"/>
        </w:rPr>
        <w:tab/>
        <w:t>In terms of the Public Administration Management Act, 2015 (PAMA), all public servants will be required to disclose financial interests of spouses. This requirement will come in to effect once I have issued the Regulations to support the implementation of PAMA.</w:t>
      </w:r>
    </w:p>
    <w:p w:rsidR="00055B40" w:rsidRDefault="00055B40" w:rsidP="001965F1">
      <w:pPr>
        <w:pStyle w:val="NoSpacing"/>
        <w:spacing w:line="276" w:lineRule="auto"/>
        <w:jc w:val="both"/>
        <w:rPr>
          <w:rFonts w:ascii="Arial" w:hAnsi="Arial" w:cs="Arial"/>
          <w:sz w:val="24"/>
          <w:szCs w:val="24"/>
        </w:rPr>
      </w:pPr>
    </w:p>
    <w:p w:rsidR="00433552" w:rsidRDefault="00433552" w:rsidP="001965F1">
      <w:pPr>
        <w:pStyle w:val="NoSpacing"/>
        <w:spacing w:line="276" w:lineRule="auto"/>
        <w:ind w:left="720" w:hanging="720"/>
        <w:jc w:val="both"/>
        <w:rPr>
          <w:rFonts w:ascii="Arial" w:hAnsi="Arial" w:cs="Arial"/>
          <w:sz w:val="24"/>
          <w:szCs w:val="24"/>
        </w:rPr>
      </w:pPr>
    </w:p>
    <w:p w:rsidR="00055B40" w:rsidRDefault="00055B40" w:rsidP="001965F1">
      <w:pPr>
        <w:pStyle w:val="NoSpacing"/>
        <w:spacing w:line="276" w:lineRule="auto"/>
        <w:ind w:left="720" w:hanging="720"/>
        <w:jc w:val="both"/>
        <w:rPr>
          <w:rFonts w:ascii="Arial" w:hAnsi="Arial" w:cs="Arial"/>
          <w:sz w:val="24"/>
          <w:szCs w:val="24"/>
        </w:rPr>
      </w:pPr>
      <w:r w:rsidRPr="00055B40">
        <w:rPr>
          <w:rFonts w:ascii="Arial" w:hAnsi="Arial" w:cs="Arial"/>
          <w:sz w:val="24"/>
          <w:szCs w:val="24"/>
        </w:rPr>
        <w:t>(3)</w:t>
      </w:r>
      <w:r w:rsidRPr="00055B40">
        <w:rPr>
          <w:rFonts w:ascii="Arial" w:hAnsi="Arial" w:cs="Arial"/>
          <w:sz w:val="24"/>
          <w:szCs w:val="24"/>
        </w:rPr>
        <w:tab/>
        <w:t xml:space="preserve">We have been implementing the electronic disclosure system since 2015 and we have seen a remarkable improvement in terms of compliance rate. Below is an overview electronic </w:t>
      </w:r>
      <w:proofErr w:type="gramStart"/>
      <w:r w:rsidRPr="00055B40">
        <w:rPr>
          <w:rFonts w:ascii="Arial" w:hAnsi="Arial" w:cs="Arial"/>
          <w:sz w:val="24"/>
          <w:szCs w:val="24"/>
        </w:rPr>
        <w:t>disclosures</w:t>
      </w:r>
      <w:proofErr w:type="gramEnd"/>
      <w:r w:rsidRPr="00055B40">
        <w:rPr>
          <w:rFonts w:ascii="Arial" w:hAnsi="Arial" w:cs="Arial"/>
          <w:sz w:val="24"/>
          <w:szCs w:val="24"/>
        </w:rPr>
        <w:t xml:space="preserve"> by SMS members as at 30 April 2016.</w:t>
      </w:r>
    </w:p>
    <w:p w:rsidR="00055B40" w:rsidRDefault="00055B40" w:rsidP="00055B40">
      <w:pPr>
        <w:pStyle w:val="NoSpacing"/>
        <w:rPr>
          <w:rFonts w:ascii="Arial" w:hAnsi="Arial" w:cs="Arial"/>
          <w:sz w:val="24"/>
          <w:szCs w:val="24"/>
        </w:rPr>
      </w:pPr>
    </w:p>
    <w:tbl>
      <w:tblPr>
        <w:tblW w:w="0" w:type="auto"/>
        <w:tblInd w:w="725" w:type="dxa"/>
        <w:tblLayout w:type="fixed"/>
        <w:tblCellMar>
          <w:left w:w="0" w:type="dxa"/>
          <w:right w:w="0" w:type="dxa"/>
        </w:tblCellMar>
        <w:tblLook w:val="0000"/>
      </w:tblPr>
      <w:tblGrid>
        <w:gridCol w:w="2880"/>
        <w:gridCol w:w="1710"/>
        <w:gridCol w:w="1980"/>
        <w:gridCol w:w="1350"/>
      </w:tblGrid>
      <w:tr w:rsidR="001965F1" w:rsidRPr="001965F1" w:rsidTr="00F820B8">
        <w:tblPrEx>
          <w:tblCellMar>
            <w:top w:w="0" w:type="dxa"/>
            <w:bottom w:w="0" w:type="dxa"/>
          </w:tblCellMar>
        </w:tblPrEx>
        <w:trPr>
          <w:trHeight w:hRule="exact" w:val="620"/>
        </w:trPr>
        <w:tc>
          <w:tcPr>
            <w:tcW w:w="28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55B40" w:rsidRPr="001965F1" w:rsidRDefault="00055B40" w:rsidP="00F820B8">
            <w:pPr>
              <w:spacing w:before="84" w:line="208" w:lineRule="exact"/>
              <w:ind w:left="115"/>
              <w:textAlignment w:val="baseline"/>
              <w:rPr>
                <w:rFonts w:ascii="Arial" w:eastAsia="Arial" w:hAnsi="Arial" w:cs="Arial"/>
                <w:b/>
                <w:color w:val="000000"/>
              </w:rPr>
            </w:pPr>
            <w:r w:rsidRPr="001965F1">
              <w:rPr>
                <w:rFonts w:ascii="Arial" w:eastAsia="Arial" w:hAnsi="Arial" w:cs="Arial"/>
                <w:b/>
                <w:color w:val="000000"/>
              </w:rPr>
              <w:t>Institution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55B40" w:rsidRPr="001965F1" w:rsidRDefault="001965F1" w:rsidP="001965F1">
            <w:pPr>
              <w:spacing w:before="81" w:line="211" w:lineRule="exact"/>
              <w:ind w:right="110"/>
              <w:textAlignment w:val="baseline"/>
              <w:rPr>
                <w:rFonts w:ascii="Arial" w:eastAsia="Arial" w:hAnsi="Arial" w:cs="Arial"/>
                <w:b/>
                <w:color w:val="000000"/>
              </w:rPr>
            </w:pPr>
            <w:r>
              <w:rPr>
                <w:rFonts w:ascii="Arial" w:eastAsia="Arial" w:hAnsi="Arial" w:cs="Arial"/>
                <w:b/>
                <w:color w:val="000000"/>
              </w:rPr>
              <w:t xml:space="preserve"> </w:t>
            </w:r>
            <w:r w:rsidR="00055B40" w:rsidRPr="001965F1">
              <w:rPr>
                <w:rFonts w:ascii="Arial" w:eastAsia="Arial" w:hAnsi="Arial" w:cs="Arial"/>
                <w:b/>
                <w:color w:val="000000"/>
              </w:rPr>
              <w:t>No. of SMS</w:t>
            </w:r>
          </w:p>
        </w:tc>
        <w:tc>
          <w:tcPr>
            <w:tcW w:w="19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55B40" w:rsidRPr="001965F1" w:rsidRDefault="00055B40" w:rsidP="00F820B8">
            <w:pPr>
              <w:spacing w:before="81" w:line="211" w:lineRule="exact"/>
              <w:ind w:right="106"/>
              <w:jc w:val="right"/>
              <w:textAlignment w:val="baseline"/>
              <w:rPr>
                <w:rFonts w:ascii="Arial" w:eastAsia="Arial" w:hAnsi="Arial" w:cs="Arial"/>
                <w:b/>
                <w:color w:val="000000"/>
              </w:rPr>
            </w:pPr>
            <w:r w:rsidRPr="001965F1">
              <w:rPr>
                <w:rFonts w:ascii="Arial" w:eastAsia="Arial" w:hAnsi="Arial" w:cs="Arial"/>
                <w:b/>
                <w:color w:val="000000"/>
              </w:rPr>
              <w:t>No. submitted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55B40" w:rsidRPr="001965F1" w:rsidRDefault="00055B40" w:rsidP="00F820B8">
            <w:pPr>
              <w:spacing w:before="81" w:line="211" w:lineRule="exact"/>
              <w:ind w:right="1115"/>
              <w:jc w:val="right"/>
              <w:textAlignment w:val="baseline"/>
              <w:rPr>
                <w:rFonts w:ascii="Arial" w:eastAsia="Arial" w:hAnsi="Arial" w:cs="Arial"/>
                <w:b/>
                <w:color w:val="000000"/>
              </w:rPr>
            </w:pPr>
            <w:r w:rsidRPr="001965F1">
              <w:rPr>
                <w:rFonts w:ascii="Arial" w:eastAsia="Arial" w:hAnsi="Arial" w:cs="Arial"/>
                <w:b/>
                <w:color w:val="000000"/>
              </w:rPr>
              <w:t>%</w:t>
            </w:r>
          </w:p>
        </w:tc>
      </w:tr>
      <w:tr w:rsidR="001965F1" w:rsidRPr="001965F1" w:rsidTr="001965F1">
        <w:tblPrEx>
          <w:tblCellMar>
            <w:top w:w="0" w:type="dxa"/>
            <w:bottom w:w="0" w:type="dxa"/>
          </w:tblCellMar>
        </w:tblPrEx>
        <w:trPr>
          <w:trHeight w:hRule="exact" w:val="485"/>
        </w:trPr>
        <w:tc>
          <w:tcPr>
            <w:tcW w:w="2880" w:type="dxa"/>
            <w:tcBorders>
              <w:top w:val="single" w:sz="4" w:space="0" w:color="000000"/>
              <w:left w:val="single" w:sz="4" w:space="0" w:color="000000"/>
              <w:bottom w:val="single" w:sz="4" w:space="0" w:color="000000"/>
              <w:right w:val="single" w:sz="4" w:space="0" w:color="000000"/>
            </w:tcBorders>
            <w:vAlign w:val="center"/>
          </w:tcPr>
          <w:p w:rsidR="00055B40" w:rsidRPr="001965F1" w:rsidRDefault="00055B40" w:rsidP="00F820B8">
            <w:pPr>
              <w:spacing w:before="87" w:after="2" w:line="218" w:lineRule="exact"/>
              <w:ind w:left="115"/>
              <w:textAlignment w:val="baseline"/>
              <w:rPr>
                <w:rFonts w:ascii="Arial" w:eastAsia="Arial" w:hAnsi="Arial" w:cs="Arial"/>
                <w:color w:val="000000"/>
              </w:rPr>
            </w:pPr>
            <w:r w:rsidRPr="001965F1">
              <w:rPr>
                <w:rFonts w:ascii="Arial" w:eastAsia="Arial" w:hAnsi="Arial" w:cs="Arial"/>
                <w:color w:val="000000"/>
              </w:rPr>
              <w:t>National Departments</w:t>
            </w:r>
          </w:p>
        </w:tc>
        <w:tc>
          <w:tcPr>
            <w:tcW w:w="1710" w:type="dxa"/>
            <w:tcBorders>
              <w:top w:val="single" w:sz="4" w:space="0" w:color="000000"/>
              <w:left w:val="single" w:sz="4" w:space="0" w:color="000000"/>
              <w:bottom w:val="single" w:sz="4" w:space="0" w:color="000000"/>
              <w:right w:val="single" w:sz="4" w:space="0" w:color="000000"/>
            </w:tcBorders>
            <w:vAlign w:val="center"/>
          </w:tcPr>
          <w:p w:rsidR="00055B40" w:rsidRPr="001965F1" w:rsidRDefault="00055B40" w:rsidP="00F820B8">
            <w:pPr>
              <w:spacing w:before="82" w:after="7" w:line="218" w:lineRule="exact"/>
              <w:ind w:right="110"/>
              <w:jc w:val="right"/>
              <w:textAlignment w:val="baseline"/>
              <w:rPr>
                <w:rFonts w:ascii="Arial" w:eastAsia="Arial" w:hAnsi="Arial" w:cs="Arial"/>
                <w:color w:val="000000"/>
              </w:rPr>
            </w:pPr>
            <w:r w:rsidRPr="001965F1">
              <w:rPr>
                <w:rFonts w:ascii="Arial" w:eastAsia="Arial" w:hAnsi="Arial" w:cs="Arial"/>
                <w:color w:val="000000"/>
              </w:rPr>
              <w:t>4988</w:t>
            </w:r>
          </w:p>
        </w:tc>
        <w:tc>
          <w:tcPr>
            <w:tcW w:w="1980" w:type="dxa"/>
            <w:tcBorders>
              <w:top w:val="single" w:sz="4" w:space="0" w:color="000000"/>
              <w:left w:val="single" w:sz="4" w:space="0" w:color="000000"/>
              <w:bottom w:val="single" w:sz="4" w:space="0" w:color="000000"/>
              <w:right w:val="single" w:sz="4" w:space="0" w:color="000000"/>
            </w:tcBorders>
            <w:vAlign w:val="center"/>
          </w:tcPr>
          <w:p w:rsidR="00055B40" w:rsidRPr="001965F1" w:rsidRDefault="00055B40" w:rsidP="00F820B8">
            <w:pPr>
              <w:spacing w:before="86" w:after="3" w:line="218" w:lineRule="exact"/>
              <w:ind w:right="106"/>
              <w:jc w:val="right"/>
              <w:textAlignment w:val="baseline"/>
              <w:rPr>
                <w:rFonts w:ascii="Arial" w:eastAsia="Arial" w:hAnsi="Arial" w:cs="Arial"/>
                <w:color w:val="000000"/>
              </w:rPr>
            </w:pPr>
            <w:r w:rsidRPr="001965F1">
              <w:rPr>
                <w:rFonts w:ascii="Arial" w:eastAsia="Arial" w:hAnsi="Arial" w:cs="Arial"/>
                <w:color w:val="000000"/>
              </w:rPr>
              <w:t>4532</w:t>
            </w:r>
          </w:p>
        </w:tc>
        <w:tc>
          <w:tcPr>
            <w:tcW w:w="1350" w:type="dxa"/>
            <w:tcBorders>
              <w:top w:val="single" w:sz="4" w:space="0" w:color="000000"/>
              <w:left w:val="single" w:sz="4" w:space="0" w:color="000000"/>
              <w:bottom w:val="single" w:sz="4" w:space="0" w:color="000000"/>
              <w:right w:val="single" w:sz="4" w:space="0" w:color="000000"/>
            </w:tcBorders>
            <w:vAlign w:val="center"/>
          </w:tcPr>
          <w:p w:rsidR="00055B40" w:rsidRPr="001965F1" w:rsidRDefault="00055B40" w:rsidP="00F820B8">
            <w:pPr>
              <w:spacing w:before="86" w:after="3" w:line="218" w:lineRule="exact"/>
              <w:ind w:right="125"/>
              <w:jc w:val="right"/>
              <w:textAlignment w:val="baseline"/>
              <w:rPr>
                <w:rFonts w:ascii="Arial" w:eastAsia="Arial" w:hAnsi="Arial" w:cs="Arial"/>
                <w:color w:val="000000"/>
              </w:rPr>
            </w:pPr>
            <w:r w:rsidRPr="001965F1">
              <w:rPr>
                <w:rFonts w:ascii="Arial" w:eastAsia="Arial" w:hAnsi="Arial" w:cs="Arial"/>
                <w:color w:val="000000"/>
              </w:rPr>
              <w:t>91%</w:t>
            </w:r>
          </w:p>
        </w:tc>
      </w:tr>
      <w:tr w:rsidR="001965F1" w:rsidRPr="001965F1" w:rsidTr="001965F1">
        <w:tblPrEx>
          <w:tblCellMar>
            <w:top w:w="0" w:type="dxa"/>
            <w:bottom w:w="0" w:type="dxa"/>
          </w:tblCellMar>
        </w:tblPrEx>
        <w:trPr>
          <w:trHeight w:hRule="exact" w:val="449"/>
        </w:trPr>
        <w:tc>
          <w:tcPr>
            <w:tcW w:w="2880" w:type="dxa"/>
            <w:tcBorders>
              <w:top w:val="single" w:sz="4" w:space="0" w:color="000000"/>
              <w:left w:val="single" w:sz="4" w:space="0" w:color="000000"/>
              <w:bottom w:val="single" w:sz="4" w:space="0" w:color="000000"/>
              <w:right w:val="single" w:sz="4" w:space="0" w:color="000000"/>
            </w:tcBorders>
            <w:vAlign w:val="center"/>
          </w:tcPr>
          <w:p w:rsidR="00055B40" w:rsidRPr="001965F1" w:rsidRDefault="00055B40" w:rsidP="00F820B8">
            <w:pPr>
              <w:spacing w:before="85" w:line="202" w:lineRule="exact"/>
              <w:ind w:left="115"/>
              <w:textAlignment w:val="baseline"/>
              <w:rPr>
                <w:rFonts w:ascii="Arial" w:eastAsia="Arial" w:hAnsi="Arial" w:cs="Arial"/>
                <w:color w:val="000000"/>
              </w:rPr>
            </w:pPr>
            <w:r w:rsidRPr="001965F1">
              <w:rPr>
                <w:rFonts w:ascii="Arial" w:eastAsia="Arial" w:hAnsi="Arial" w:cs="Arial"/>
                <w:color w:val="000000"/>
              </w:rPr>
              <w:t>National Components</w:t>
            </w:r>
          </w:p>
        </w:tc>
        <w:tc>
          <w:tcPr>
            <w:tcW w:w="1710" w:type="dxa"/>
            <w:tcBorders>
              <w:top w:val="single" w:sz="4" w:space="0" w:color="000000"/>
              <w:left w:val="single" w:sz="4" w:space="0" w:color="000000"/>
              <w:bottom w:val="single" w:sz="4" w:space="0" w:color="000000"/>
              <w:right w:val="single" w:sz="4" w:space="0" w:color="000000"/>
            </w:tcBorders>
            <w:vAlign w:val="center"/>
          </w:tcPr>
          <w:p w:rsidR="00055B40" w:rsidRPr="001965F1" w:rsidRDefault="00055B40" w:rsidP="00F820B8">
            <w:pPr>
              <w:spacing w:before="81" w:line="206" w:lineRule="exact"/>
              <w:ind w:right="110"/>
              <w:jc w:val="right"/>
              <w:textAlignment w:val="baseline"/>
              <w:rPr>
                <w:rFonts w:ascii="Arial" w:eastAsia="Arial" w:hAnsi="Arial" w:cs="Arial"/>
                <w:color w:val="000000"/>
              </w:rPr>
            </w:pPr>
            <w:r w:rsidRPr="001965F1">
              <w:rPr>
                <w:rFonts w:ascii="Arial" w:eastAsia="Arial" w:hAnsi="Arial" w:cs="Arial"/>
                <w:color w:val="000000"/>
              </w:rPr>
              <w:t>684</w:t>
            </w:r>
          </w:p>
        </w:tc>
        <w:tc>
          <w:tcPr>
            <w:tcW w:w="1980" w:type="dxa"/>
            <w:tcBorders>
              <w:top w:val="single" w:sz="4" w:space="0" w:color="000000"/>
              <w:left w:val="single" w:sz="4" w:space="0" w:color="000000"/>
              <w:bottom w:val="single" w:sz="4" w:space="0" w:color="000000"/>
              <w:right w:val="single" w:sz="4" w:space="0" w:color="000000"/>
            </w:tcBorders>
            <w:vAlign w:val="center"/>
          </w:tcPr>
          <w:p w:rsidR="00055B40" w:rsidRPr="001965F1" w:rsidRDefault="00055B40" w:rsidP="00F820B8">
            <w:pPr>
              <w:spacing w:before="81" w:line="206" w:lineRule="exact"/>
              <w:ind w:right="106"/>
              <w:jc w:val="right"/>
              <w:textAlignment w:val="baseline"/>
              <w:rPr>
                <w:rFonts w:ascii="Arial" w:eastAsia="Arial" w:hAnsi="Arial" w:cs="Arial"/>
                <w:color w:val="000000"/>
              </w:rPr>
            </w:pPr>
            <w:r w:rsidRPr="001965F1">
              <w:rPr>
                <w:rFonts w:ascii="Arial" w:eastAsia="Arial" w:hAnsi="Arial" w:cs="Arial"/>
                <w:color w:val="000000"/>
              </w:rPr>
              <w:t>660</w:t>
            </w:r>
          </w:p>
        </w:tc>
        <w:tc>
          <w:tcPr>
            <w:tcW w:w="1350" w:type="dxa"/>
            <w:tcBorders>
              <w:top w:val="single" w:sz="4" w:space="0" w:color="000000"/>
              <w:left w:val="single" w:sz="4" w:space="0" w:color="000000"/>
              <w:bottom w:val="single" w:sz="4" w:space="0" w:color="000000"/>
              <w:right w:val="single" w:sz="4" w:space="0" w:color="000000"/>
            </w:tcBorders>
            <w:vAlign w:val="center"/>
          </w:tcPr>
          <w:p w:rsidR="00055B40" w:rsidRPr="001965F1" w:rsidRDefault="00055B40" w:rsidP="00F820B8">
            <w:pPr>
              <w:spacing w:before="81" w:line="206" w:lineRule="exact"/>
              <w:ind w:right="125"/>
              <w:jc w:val="right"/>
              <w:textAlignment w:val="baseline"/>
              <w:rPr>
                <w:rFonts w:ascii="Arial" w:eastAsia="Arial" w:hAnsi="Arial" w:cs="Arial"/>
                <w:color w:val="000000"/>
              </w:rPr>
            </w:pPr>
            <w:r w:rsidRPr="001965F1">
              <w:rPr>
                <w:rFonts w:ascii="Arial" w:eastAsia="Arial" w:hAnsi="Arial" w:cs="Arial"/>
                <w:color w:val="000000"/>
              </w:rPr>
              <w:t>96%</w:t>
            </w:r>
          </w:p>
        </w:tc>
      </w:tr>
      <w:tr w:rsidR="001965F1" w:rsidRPr="001965F1" w:rsidTr="001965F1">
        <w:tblPrEx>
          <w:tblCellMar>
            <w:top w:w="0" w:type="dxa"/>
            <w:bottom w:w="0" w:type="dxa"/>
          </w:tblCellMar>
        </w:tblPrEx>
        <w:trPr>
          <w:trHeight w:hRule="exact" w:val="413"/>
        </w:trPr>
        <w:tc>
          <w:tcPr>
            <w:tcW w:w="2880" w:type="dxa"/>
            <w:tcBorders>
              <w:top w:val="single" w:sz="4" w:space="0" w:color="000000"/>
              <w:left w:val="single" w:sz="4" w:space="0" w:color="000000"/>
              <w:bottom w:val="single" w:sz="4" w:space="0" w:color="000000"/>
              <w:right w:val="single" w:sz="4" w:space="0" w:color="000000"/>
            </w:tcBorders>
            <w:vAlign w:val="center"/>
          </w:tcPr>
          <w:p w:rsidR="00055B40" w:rsidRPr="001965F1" w:rsidRDefault="00055B40" w:rsidP="00F820B8">
            <w:pPr>
              <w:spacing w:before="88" w:line="204" w:lineRule="exact"/>
              <w:ind w:left="115"/>
              <w:textAlignment w:val="baseline"/>
              <w:rPr>
                <w:rFonts w:ascii="Arial" w:eastAsia="Arial" w:hAnsi="Arial" w:cs="Arial"/>
                <w:color w:val="000000"/>
              </w:rPr>
            </w:pPr>
            <w:r w:rsidRPr="001965F1">
              <w:rPr>
                <w:rFonts w:ascii="Arial" w:eastAsia="Arial" w:hAnsi="Arial" w:cs="Arial"/>
                <w:color w:val="000000"/>
              </w:rPr>
              <w:t>Eastern Cape</w:t>
            </w:r>
          </w:p>
        </w:tc>
        <w:tc>
          <w:tcPr>
            <w:tcW w:w="1710" w:type="dxa"/>
            <w:tcBorders>
              <w:top w:val="single" w:sz="4" w:space="0" w:color="000000"/>
              <w:left w:val="single" w:sz="4" w:space="0" w:color="000000"/>
              <w:bottom w:val="single" w:sz="4" w:space="0" w:color="000000"/>
              <w:right w:val="single" w:sz="4" w:space="0" w:color="000000"/>
            </w:tcBorders>
            <w:vAlign w:val="center"/>
          </w:tcPr>
          <w:p w:rsidR="00055B40" w:rsidRPr="001965F1" w:rsidRDefault="00055B40" w:rsidP="00F820B8">
            <w:pPr>
              <w:spacing w:before="86" w:line="206" w:lineRule="exact"/>
              <w:ind w:right="110"/>
              <w:jc w:val="right"/>
              <w:textAlignment w:val="baseline"/>
              <w:rPr>
                <w:rFonts w:ascii="Arial" w:eastAsia="Arial" w:hAnsi="Arial" w:cs="Arial"/>
                <w:color w:val="000000"/>
              </w:rPr>
            </w:pPr>
            <w:r w:rsidRPr="001965F1">
              <w:rPr>
                <w:rFonts w:ascii="Arial" w:eastAsia="Arial" w:hAnsi="Arial" w:cs="Arial"/>
                <w:color w:val="000000"/>
              </w:rPr>
              <w:t>580</w:t>
            </w:r>
          </w:p>
        </w:tc>
        <w:tc>
          <w:tcPr>
            <w:tcW w:w="1980" w:type="dxa"/>
            <w:tcBorders>
              <w:top w:val="single" w:sz="4" w:space="0" w:color="000000"/>
              <w:left w:val="single" w:sz="4" w:space="0" w:color="000000"/>
              <w:bottom w:val="single" w:sz="4" w:space="0" w:color="000000"/>
              <w:right w:val="single" w:sz="4" w:space="0" w:color="000000"/>
            </w:tcBorders>
            <w:vAlign w:val="center"/>
          </w:tcPr>
          <w:p w:rsidR="00055B40" w:rsidRPr="001965F1" w:rsidRDefault="00055B40" w:rsidP="00F820B8">
            <w:pPr>
              <w:spacing w:before="86" w:line="206" w:lineRule="exact"/>
              <w:ind w:right="106"/>
              <w:jc w:val="right"/>
              <w:textAlignment w:val="baseline"/>
              <w:rPr>
                <w:rFonts w:ascii="Arial" w:eastAsia="Arial" w:hAnsi="Arial" w:cs="Arial"/>
                <w:color w:val="000000"/>
              </w:rPr>
            </w:pPr>
            <w:r w:rsidRPr="001965F1">
              <w:rPr>
                <w:rFonts w:ascii="Arial" w:eastAsia="Arial" w:hAnsi="Arial" w:cs="Arial"/>
                <w:color w:val="000000"/>
              </w:rPr>
              <w:t>459</w:t>
            </w:r>
          </w:p>
        </w:tc>
        <w:tc>
          <w:tcPr>
            <w:tcW w:w="1350" w:type="dxa"/>
            <w:tcBorders>
              <w:top w:val="single" w:sz="4" w:space="0" w:color="000000"/>
              <w:left w:val="single" w:sz="4" w:space="0" w:color="000000"/>
              <w:bottom w:val="single" w:sz="4" w:space="0" w:color="000000"/>
              <w:right w:val="single" w:sz="4" w:space="0" w:color="000000"/>
            </w:tcBorders>
            <w:vAlign w:val="center"/>
          </w:tcPr>
          <w:p w:rsidR="00055B40" w:rsidRPr="001965F1" w:rsidRDefault="00055B40" w:rsidP="00F820B8">
            <w:pPr>
              <w:spacing w:before="86" w:line="206" w:lineRule="exact"/>
              <w:ind w:right="125"/>
              <w:jc w:val="right"/>
              <w:textAlignment w:val="baseline"/>
              <w:rPr>
                <w:rFonts w:ascii="Arial" w:eastAsia="Arial" w:hAnsi="Arial" w:cs="Arial"/>
                <w:color w:val="000000"/>
              </w:rPr>
            </w:pPr>
            <w:r w:rsidRPr="001965F1">
              <w:rPr>
                <w:rFonts w:ascii="Arial" w:eastAsia="Arial" w:hAnsi="Arial" w:cs="Arial"/>
                <w:color w:val="000000"/>
              </w:rPr>
              <w:t>79%</w:t>
            </w:r>
          </w:p>
        </w:tc>
      </w:tr>
      <w:tr w:rsidR="001965F1" w:rsidRPr="001965F1" w:rsidTr="001965F1">
        <w:tblPrEx>
          <w:tblCellMar>
            <w:top w:w="0" w:type="dxa"/>
            <w:bottom w:w="0" w:type="dxa"/>
          </w:tblCellMar>
        </w:tblPrEx>
        <w:trPr>
          <w:trHeight w:hRule="exact" w:val="476"/>
        </w:trPr>
        <w:tc>
          <w:tcPr>
            <w:tcW w:w="2880" w:type="dxa"/>
            <w:tcBorders>
              <w:top w:val="single" w:sz="4" w:space="0" w:color="000000"/>
              <w:left w:val="single" w:sz="4" w:space="0" w:color="000000"/>
              <w:bottom w:val="single" w:sz="4" w:space="0" w:color="000000"/>
              <w:right w:val="single" w:sz="4" w:space="0" w:color="000000"/>
            </w:tcBorders>
            <w:vAlign w:val="center"/>
          </w:tcPr>
          <w:p w:rsidR="00055B40" w:rsidRPr="001965F1" w:rsidRDefault="00055B40" w:rsidP="00F820B8">
            <w:pPr>
              <w:spacing w:before="89" w:line="208" w:lineRule="exact"/>
              <w:ind w:left="115"/>
              <w:textAlignment w:val="baseline"/>
              <w:rPr>
                <w:rFonts w:ascii="Arial" w:eastAsia="Arial" w:hAnsi="Arial" w:cs="Arial"/>
                <w:color w:val="000000"/>
              </w:rPr>
            </w:pPr>
            <w:r w:rsidRPr="001965F1">
              <w:rPr>
                <w:rFonts w:ascii="Arial" w:eastAsia="Arial" w:hAnsi="Arial" w:cs="Arial"/>
                <w:color w:val="000000"/>
              </w:rPr>
              <w:t>Free State</w:t>
            </w:r>
          </w:p>
        </w:tc>
        <w:tc>
          <w:tcPr>
            <w:tcW w:w="1710" w:type="dxa"/>
            <w:tcBorders>
              <w:top w:val="single" w:sz="4" w:space="0" w:color="000000"/>
              <w:left w:val="single" w:sz="4" w:space="0" w:color="000000"/>
              <w:bottom w:val="single" w:sz="4" w:space="0" w:color="000000"/>
              <w:right w:val="single" w:sz="4" w:space="0" w:color="000000"/>
            </w:tcBorders>
            <w:vAlign w:val="center"/>
          </w:tcPr>
          <w:p w:rsidR="00055B40" w:rsidRPr="001965F1" w:rsidRDefault="00055B40" w:rsidP="00F820B8">
            <w:pPr>
              <w:spacing w:before="86" w:line="211" w:lineRule="exact"/>
              <w:ind w:right="110"/>
              <w:jc w:val="right"/>
              <w:textAlignment w:val="baseline"/>
              <w:rPr>
                <w:rFonts w:ascii="Arial" w:eastAsia="Arial" w:hAnsi="Arial" w:cs="Arial"/>
                <w:color w:val="000000"/>
              </w:rPr>
            </w:pPr>
            <w:r w:rsidRPr="001965F1">
              <w:rPr>
                <w:rFonts w:ascii="Arial" w:eastAsia="Arial" w:hAnsi="Arial" w:cs="Arial"/>
                <w:color w:val="000000"/>
              </w:rPr>
              <w:t>379</w:t>
            </w:r>
          </w:p>
        </w:tc>
        <w:tc>
          <w:tcPr>
            <w:tcW w:w="1980" w:type="dxa"/>
            <w:tcBorders>
              <w:top w:val="single" w:sz="4" w:space="0" w:color="000000"/>
              <w:left w:val="single" w:sz="4" w:space="0" w:color="000000"/>
              <w:bottom w:val="single" w:sz="4" w:space="0" w:color="000000"/>
              <w:right w:val="single" w:sz="4" w:space="0" w:color="000000"/>
            </w:tcBorders>
            <w:vAlign w:val="center"/>
          </w:tcPr>
          <w:p w:rsidR="00055B40" w:rsidRPr="001965F1" w:rsidRDefault="00055B40" w:rsidP="00F820B8">
            <w:pPr>
              <w:spacing w:before="86" w:line="211" w:lineRule="exact"/>
              <w:ind w:right="106"/>
              <w:jc w:val="right"/>
              <w:textAlignment w:val="baseline"/>
              <w:rPr>
                <w:rFonts w:ascii="Arial" w:eastAsia="Arial" w:hAnsi="Arial" w:cs="Arial"/>
                <w:color w:val="000000"/>
              </w:rPr>
            </w:pPr>
            <w:r w:rsidRPr="001965F1">
              <w:rPr>
                <w:rFonts w:ascii="Arial" w:eastAsia="Arial" w:hAnsi="Arial" w:cs="Arial"/>
                <w:color w:val="000000"/>
              </w:rPr>
              <w:t>330</w:t>
            </w:r>
          </w:p>
        </w:tc>
        <w:tc>
          <w:tcPr>
            <w:tcW w:w="1350" w:type="dxa"/>
            <w:tcBorders>
              <w:top w:val="single" w:sz="4" w:space="0" w:color="000000"/>
              <w:left w:val="single" w:sz="4" w:space="0" w:color="000000"/>
              <w:bottom w:val="single" w:sz="4" w:space="0" w:color="000000"/>
              <w:right w:val="single" w:sz="4" w:space="0" w:color="000000"/>
            </w:tcBorders>
            <w:vAlign w:val="center"/>
          </w:tcPr>
          <w:p w:rsidR="00055B40" w:rsidRPr="001965F1" w:rsidRDefault="00055B40" w:rsidP="00F820B8">
            <w:pPr>
              <w:spacing w:before="88" w:line="209" w:lineRule="exact"/>
              <w:ind w:right="125"/>
              <w:jc w:val="right"/>
              <w:textAlignment w:val="baseline"/>
              <w:rPr>
                <w:rFonts w:ascii="Arial" w:eastAsia="Arial" w:hAnsi="Arial" w:cs="Arial"/>
                <w:color w:val="000000"/>
              </w:rPr>
            </w:pPr>
            <w:r w:rsidRPr="001965F1">
              <w:rPr>
                <w:rFonts w:ascii="Arial" w:eastAsia="Arial" w:hAnsi="Arial" w:cs="Arial"/>
                <w:color w:val="000000"/>
              </w:rPr>
              <w:t>87%</w:t>
            </w:r>
          </w:p>
        </w:tc>
      </w:tr>
      <w:tr w:rsidR="001965F1" w:rsidRPr="001965F1" w:rsidTr="001965F1">
        <w:tblPrEx>
          <w:tblCellMar>
            <w:top w:w="0" w:type="dxa"/>
            <w:bottom w:w="0" w:type="dxa"/>
          </w:tblCellMar>
        </w:tblPrEx>
        <w:trPr>
          <w:trHeight w:hRule="exact" w:val="449"/>
        </w:trPr>
        <w:tc>
          <w:tcPr>
            <w:tcW w:w="2880" w:type="dxa"/>
            <w:tcBorders>
              <w:top w:val="single" w:sz="4" w:space="0" w:color="000000"/>
              <w:left w:val="single" w:sz="4" w:space="0" w:color="000000"/>
              <w:bottom w:val="single" w:sz="4" w:space="0" w:color="000000"/>
              <w:right w:val="single" w:sz="4" w:space="0" w:color="000000"/>
            </w:tcBorders>
            <w:vAlign w:val="center"/>
          </w:tcPr>
          <w:p w:rsidR="00055B40" w:rsidRPr="001965F1" w:rsidRDefault="00055B40" w:rsidP="00F820B8">
            <w:pPr>
              <w:spacing w:before="91" w:line="206" w:lineRule="exact"/>
              <w:ind w:left="115"/>
              <w:textAlignment w:val="baseline"/>
              <w:rPr>
                <w:rFonts w:ascii="Arial" w:eastAsia="Arial" w:hAnsi="Arial" w:cs="Arial"/>
                <w:color w:val="000000"/>
              </w:rPr>
            </w:pPr>
            <w:r w:rsidRPr="001965F1">
              <w:rPr>
                <w:rFonts w:ascii="Arial" w:eastAsia="Arial" w:hAnsi="Arial" w:cs="Arial"/>
                <w:color w:val="000000"/>
              </w:rPr>
              <w:t>Gauteng</w:t>
            </w:r>
          </w:p>
        </w:tc>
        <w:tc>
          <w:tcPr>
            <w:tcW w:w="1710" w:type="dxa"/>
            <w:tcBorders>
              <w:top w:val="single" w:sz="4" w:space="0" w:color="000000"/>
              <w:left w:val="single" w:sz="4" w:space="0" w:color="000000"/>
              <w:bottom w:val="single" w:sz="4" w:space="0" w:color="000000"/>
              <w:right w:val="single" w:sz="4" w:space="0" w:color="000000"/>
            </w:tcBorders>
            <w:vAlign w:val="center"/>
          </w:tcPr>
          <w:p w:rsidR="00055B40" w:rsidRPr="001965F1" w:rsidRDefault="00055B40" w:rsidP="00F820B8">
            <w:pPr>
              <w:spacing w:before="86" w:line="211" w:lineRule="exact"/>
              <w:ind w:right="110"/>
              <w:jc w:val="right"/>
              <w:textAlignment w:val="baseline"/>
              <w:rPr>
                <w:rFonts w:ascii="Arial" w:eastAsia="Arial" w:hAnsi="Arial" w:cs="Arial"/>
                <w:color w:val="000000"/>
              </w:rPr>
            </w:pPr>
            <w:r w:rsidRPr="001965F1">
              <w:rPr>
                <w:rFonts w:ascii="Arial" w:eastAsia="Arial" w:hAnsi="Arial" w:cs="Arial"/>
                <w:color w:val="000000"/>
              </w:rPr>
              <w:t>811</w:t>
            </w:r>
          </w:p>
        </w:tc>
        <w:tc>
          <w:tcPr>
            <w:tcW w:w="1980" w:type="dxa"/>
            <w:tcBorders>
              <w:top w:val="single" w:sz="4" w:space="0" w:color="000000"/>
              <w:left w:val="single" w:sz="4" w:space="0" w:color="000000"/>
              <w:bottom w:val="single" w:sz="4" w:space="0" w:color="000000"/>
              <w:right w:val="single" w:sz="4" w:space="0" w:color="000000"/>
            </w:tcBorders>
            <w:vAlign w:val="center"/>
          </w:tcPr>
          <w:p w:rsidR="00055B40" w:rsidRPr="001965F1" w:rsidRDefault="00055B40" w:rsidP="00F820B8">
            <w:pPr>
              <w:spacing w:before="86" w:line="211" w:lineRule="exact"/>
              <w:ind w:right="106"/>
              <w:jc w:val="right"/>
              <w:textAlignment w:val="baseline"/>
              <w:rPr>
                <w:rFonts w:ascii="Arial" w:eastAsia="Arial" w:hAnsi="Arial" w:cs="Arial"/>
                <w:color w:val="000000"/>
              </w:rPr>
            </w:pPr>
            <w:r w:rsidRPr="001965F1">
              <w:rPr>
                <w:rFonts w:ascii="Arial" w:eastAsia="Arial" w:hAnsi="Arial" w:cs="Arial"/>
                <w:color w:val="000000"/>
              </w:rPr>
              <w:t>803</w:t>
            </w:r>
          </w:p>
        </w:tc>
        <w:tc>
          <w:tcPr>
            <w:tcW w:w="1350" w:type="dxa"/>
            <w:tcBorders>
              <w:top w:val="single" w:sz="4" w:space="0" w:color="000000"/>
              <w:left w:val="single" w:sz="4" w:space="0" w:color="000000"/>
              <w:bottom w:val="single" w:sz="4" w:space="0" w:color="000000"/>
              <w:right w:val="single" w:sz="4" w:space="0" w:color="000000"/>
            </w:tcBorders>
            <w:vAlign w:val="center"/>
          </w:tcPr>
          <w:p w:rsidR="00055B40" w:rsidRPr="001965F1" w:rsidRDefault="00055B40" w:rsidP="00F820B8">
            <w:pPr>
              <w:spacing w:after="38" w:line="245" w:lineRule="exact"/>
              <w:ind w:right="125"/>
              <w:jc w:val="right"/>
              <w:textAlignment w:val="baseline"/>
              <w:rPr>
                <w:rFonts w:ascii="Arial" w:eastAsia="Arial" w:hAnsi="Arial" w:cs="Arial"/>
                <w:color w:val="000000"/>
              </w:rPr>
            </w:pPr>
            <w:r w:rsidRPr="001965F1">
              <w:rPr>
                <w:rFonts w:ascii="Arial" w:eastAsia="Arial" w:hAnsi="Arial" w:cs="Arial"/>
                <w:color w:val="000000"/>
              </w:rPr>
              <w:t>99%</w:t>
            </w:r>
          </w:p>
        </w:tc>
      </w:tr>
      <w:tr w:rsidR="001965F1" w:rsidRPr="001965F1" w:rsidTr="001965F1">
        <w:tblPrEx>
          <w:tblCellMar>
            <w:top w:w="0" w:type="dxa"/>
            <w:bottom w:w="0" w:type="dxa"/>
          </w:tblCellMar>
        </w:tblPrEx>
        <w:trPr>
          <w:trHeight w:hRule="exact" w:val="422"/>
        </w:trPr>
        <w:tc>
          <w:tcPr>
            <w:tcW w:w="2880" w:type="dxa"/>
            <w:tcBorders>
              <w:top w:val="single" w:sz="4" w:space="0" w:color="000000"/>
              <w:left w:val="single" w:sz="4" w:space="0" w:color="000000"/>
              <w:bottom w:val="single" w:sz="4" w:space="0" w:color="000000"/>
              <w:right w:val="single" w:sz="4" w:space="0" w:color="000000"/>
            </w:tcBorders>
            <w:vAlign w:val="center"/>
          </w:tcPr>
          <w:p w:rsidR="00055B40" w:rsidRPr="001965F1" w:rsidRDefault="00055B40" w:rsidP="00F820B8">
            <w:pPr>
              <w:spacing w:before="87" w:line="214" w:lineRule="exact"/>
              <w:ind w:left="115"/>
              <w:textAlignment w:val="baseline"/>
              <w:rPr>
                <w:rFonts w:ascii="Arial" w:eastAsia="Arial" w:hAnsi="Arial" w:cs="Arial"/>
                <w:color w:val="000000"/>
              </w:rPr>
            </w:pPr>
            <w:r w:rsidRPr="001965F1">
              <w:rPr>
                <w:rFonts w:ascii="Arial" w:eastAsia="Arial" w:hAnsi="Arial" w:cs="Arial"/>
                <w:color w:val="000000"/>
              </w:rPr>
              <w:t>KZN</w:t>
            </w:r>
          </w:p>
        </w:tc>
        <w:tc>
          <w:tcPr>
            <w:tcW w:w="1710" w:type="dxa"/>
            <w:tcBorders>
              <w:top w:val="single" w:sz="4" w:space="0" w:color="000000"/>
              <w:left w:val="single" w:sz="4" w:space="0" w:color="000000"/>
              <w:bottom w:val="single" w:sz="4" w:space="0" w:color="000000"/>
              <w:right w:val="single" w:sz="4" w:space="0" w:color="000000"/>
            </w:tcBorders>
            <w:vAlign w:val="center"/>
          </w:tcPr>
          <w:p w:rsidR="00055B40" w:rsidRPr="001965F1" w:rsidRDefault="00055B40" w:rsidP="00F820B8">
            <w:pPr>
              <w:spacing w:before="86" w:line="215" w:lineRule="exact"/>
              <w:ind w:right="110"/>
              <w:jc w:val="right"/>
              <w:textAlignment w:val="baseline"/>
              <w:rPr>
                <w:rFonts w:ascii="Arial" w:eastAsia="Arial" w:hAnsi="Arial" w:cs="Arial"/>
                <w:color w:val="000000"/>
              </w:rPr>
            </w:pPr>
            <w:r w:rsidRPr="001965F1">
              <w:rPr>
                <w:rFonts w:ascii="Arial" w:eastAsia="Arial" w:hAnsi="Arial" w:cs="Arial"/>
                <w:color w:val="000000"/>
              </w:rPr>
              <w:t>605</w:t>
            </w:r>
          </w:p>
        </w:tc>
        <w:tc>
          <w:tcPr>
            <w:tcW w:w="1980" w:type="dxa"/>
            <w:tcBorders>
              <w:top w:val="single" w:sz="4" w:space="0" w:color="000000"/>
              <w:left w:val="single" w:sz="4" w:space="0" w:color="000000"/>
              <w:bottom w:val="single" w:sz="4" w:space="0" w:color="000000"/>
              <w:right w:val="single" w:sz="4" w:space="0" w:color="000000"/>
            </w:tcBorders>
            <w:vAlign w:val="center"/>
          </w:tcPr>
          <w:p w:rsidR="00055B40" w:rsidRPr="001965F1" w:rsidRDefault="00055B40" w:rsidP="00F820B8">
            <w:pPr>
              <w:spacing w:before="86" w:line="215" w:lineRule="exact"/>
              <w:ind w:right="106"/>
              <w:jc w:val="right"/>
              <w:textAlignment w:val="baseline"/>
              <w:rPr>
                <w:rFonts w:ascii="Arial" w:eastAsia="Arial" w:hAnsi="Arial" w:cs="Arial"/>
                <w:color w:val="000000"/>
              </w:rPr>
            </w:pPr>
            <w:r w:rsidRPr="001965F1">
              <w:rPr>
                <w:rFonts w:ascii="Arial" w:eastAsia="Arial" w:hAnsi="Arial" w:cs="Arial"/>
                <w:color w:val="000000"/>
              </w:rPr>
              <w:t>605</w:t>
            </w:r>
          </w:p>
        </w:tc>
        <w:tc>
          <w:tcPr>
            <w:tcW w:w="1350" w:type="dxa"/>
            <w:tcBorders>
              <w:top w:val="single" w:sz="4" w:space="0" w:color="000000"/>
              <w:left w:val="single" w:sz="4" w:space="0" w:color="000000"/>
              <w:bottom w:val="single" w:sz="4" w:space="0" w:color="000000"/>
              <w:right w:val="single" w:sz="4" w:space="0" w:color="000000"/>
            </w:tcBorders>
            <w:vAlign w:val="center"/>
          </w:tcPr>
          <w:p w:rsidR="00055B40" w:rsidRPr="001965F1" w:rsidRDefault="00055B40" w:rsidP="00F820B8">
            <w:pPr>
              <w:spacing w:before="84" w:line="217" w:lineRule="exact"/>
              <w:ind w:right="125"/>
              <w:jc w:val="right"/>
              <w:textAlignment w:val="baseline"/>
              <w:rPr>
                <w:rFonts w:ascii="Arial" w:eastAsia="Arial" w:hAnsi="Arial" w:cs="Arial"/>
                <w:color w:val="000000"/>
              </w:rPr>
            </w:pPr>
            <w:r w:rsidRPr="001965F1">
              <w:rPr>
                <w:rFonts w:ascii="Arial" w:eastAsia="Arial" w:hAnsi="Arial" w:cs="Arial"/>
                <w:color w:val="000000"/>
              </w:rPr>
              <w:t>100%</w:t>
            </w:r>
          </w:p>
        </w:tc>
      </w:tr>
      <w:tr w:rsidR="001965F1" w:rsidRPr="001965F1" w:rsidTr="001965F1">
        <w:tblPrEx>
          <w:tblCellMar>
            <w:top w:w="0" w:type="dxa"/>
            <w:bottom w:w="0" w:type="dxa"/>
          </w:tblCellMar>
        </w:tblPrEx>
        <w:trPr>
          <w:trHeight w:hRule="exact" w:val="395"/>
        </w:trPr>
        <w:tc>
          <w:tcPr>
            <w:tcW w:w="2880" w:type="dxa"/>
            <w:tcBorders>
              <w:top w:val="single" w:sz="4" w:space="0" w:color="000000"/>
              <w:left w:val="single" w:sz="4" w:space="0" w:color="000000"/>
              <w:bottom w:val="single" w:sz="4" w:space="0" w:color="000000"/>
              <w:right w:val="single" w:sz="4" w:space="0" w:color="000000"/>
            </w:tcBorders>
            <w:vAlign w:val="center"/>
          </w:tcPr>
          <w:p w:rsidR="00055B40" w:rsidRPr="001965F1" w:rsidRDefault="00055B40" w:rsidP="00F820B8">
            <w:pPr>
              <w:spacing w:before="87" w:line="200" w:lineRule="exact"/>
              <w:ind w:left="115"/>
              <w:textAlignment w:val="baseline"/>
              <w:rPr>
                <w:rFonts w:ascii="Arial" w:eastAsia="Arial" w:hAnsi="Arial" w:cs="Arial"/>
                <w:color w:val="000000"/>
              </w:rPr>
            </w:pPr>
            <w:r w:rsidRPr="001965F1">
              <w:rPr>
                <w:rFonts w:ascii="Arial" w:eastAsia="Arial" w:hAnsi="Arial" w:cs="Arial"/>
                <w:color w:val="000000"/>
              </w:rPr>
              <w:t>Limpopo</w:t>
            </w:r>
          </w:p>
        </w:tc>
        <w:tc>
          <w:tcPr>
            <w:tcW w:w="1710" w:type="dxa"/>
            <w:tcBorders>
              <w:top w:val="single" w:sz="4" w:space="0" w:color="000000"/>
              <w:left w:val="single" w:sz="4" w:space="0" w:color="000000"/>
              <w:bottom w:val="single" w:sz="4" w:space="0" w:color="000000"/>
              <w:right w:val="single" w:sz="4" w:space="0" w:color="000000"/>
            </w:tcBorders>
            <w:vAlign w:val="center"/>
          </w:tcPr>
          <w:p w:rsidR="00055B40" w:rsidRPr="001965F1" w:rsidRDefault="00055B40" w:rsidP="00F820B8">
            <w:pPr>
              <w:spacing w:before="81" w:line="206" w:lineRule="exact"/>
              <w:ind w:right="110"/>
              <w:jc w:val="right"/>
              <w:textAlignment w:val="baseline"/>
              <w:rPr>
                <w:rFonts w:ascii="Arial" w:eastAsia="Arial" w:hAnsi="Arial" w:cs="Arial"/>
                <w:color w:val="000000"/>
              </w:rPr>
            </w:pPr>
            <w:r w:rsidRPr="001965F1">
              <w:rPr>
                <w:rFonts w:ascii="Arial" w:eastAsia="Arial" w:hAnsi="Arial" w:cs="Arial"/>
                <w:color w:val="000000"/>
              </w:rPr>
              <w:t>484</w:t>
            </w:r>
          </w:p>
        </w:tc>
        <w:tc>
          <w:tcPr>
            <w:tcW w:w="1980" w:type="dxa"/>
            <w:tcBorders>
              <w:top w:val="single" w:sz="4" w:space="0" w:color="000000"/>
              <w:left w:val="single" w:sz="4" w:space="0" w:color="000000"/>
              <w:bottom w:val="single" w:sz="4" w:space="0" w:color="000000"/>
              <w:right w:val="single" w:sz="4" w:space="0" w:color="000000"/>
            </w:tcBorders>
            <w:vAlign w:val="center"/>
          </w:tcPr>
          <w:p w:rsidR="00055B40" w:rsidRPr="001965F1" w:rsidRDefault="00055B40" w:rsidP="00F820B8">
            <w:pPr>
              <w:spacing w:before="86" w:line="201" w:lineRule="exact"/>
              <w:ind w:right="106"/>
              <w:jc w:val="right"/>
              <w:textAlignment w:val="baseline"/>
              <w:rPr>
                <w:rFonts w:ascii="Arial" w:eastAsia="Arial" w:hAnsi="Arial" w:cs="Arial"/>
                <w:color w:val="000000"/>
              </w:rPr>
            </w:pPr>
            <w:r w:rsidRPr="001965F1">
              <w:rPr>
                <w:rFonts w:ascii="Arial" w:eastAsia="Arial" w:hAnsi="Arial" w:cs="Arial"/>
                <w:color w:val="000000"/>
              </w:rPr>
              <w:t>479</w:t>
            </w:r>
          </w:p>
        </w:tc>
        <w:tc>
          <w:tcPr>
            <w:tcW w:w="1350" w:type="dxa"/>
            <w:tcBorders>
              <w:top w:val="single" w:sz="4" w:space="0" w:color="000000"/>
              <w:left w:val="single" w:sz="4" w:space="0" w:color="000000"/>
              <w:bottom w:val="single" w:sz="4" w:space="0" w:color="000000"/>
              <w:right w:val="single" w:sz="4" w:space="0" w:color="000000"/>
            </w:tcBorders>
            <w:vAlign w:val="center"/>
          </w:tcPr>
          <w:p w:rsidR="00055B40" w:rsidRPr="001965F1" w:rsidRDefault="00055B40" w:rsidP="00F820B8">
            <w:pPr>
              <w:spacing w:before="86" w:line="201" w:lineRule="exact"/>
              <w:ind w:right="125"/>
              <w:jc w:val="right"/>
              <w:textAlignment w:val="baseline"/>
              <w:rPr>
                <w:rFonts w:ascii="Arial" w:eastAsia="Arial" w:hAnsi="Arial" w:cs="Arial"/>
                <w:color w:val="000000"/>
              </w:rPr>
            </w:pPr>
            <w:r w:rsidRPr="001965F1">
              <w:rPr>
                <w:rFonts w:ascii="Arial" w:eastAsia="Arial" w:hAnsi="Arial" w:cs="Arial"/>
                <w:color w:val="000000"/>
              </w:rPr>
              <w:t>99%</w:t>
            </w:r>
          </w:p>
        </w:tc>
      </w:tr>
      <w:tr w:rsidR="001965F1" w:rsidRPr="001965F1" w:rsidTr="001965F1">
        <w:tblPrEx>
          <w:tblCellMar>
            <w:top w:w="0" w:type="dxa"/>
            <w:bottom w:w="0" w:type="dxa"/>
          </w:tblCellMar>
        </w:tblPrEx>
        <w:trPr>
          <w:trHeight w:hRule="exact" w:val="449"/>
        </w:trPr>
        <w:tc>
          <w:tcPr>
            <w:tcW w:w="2880" w:type="dxa"/>
            <w:tcBorders>
              <w:top w:val="single" w:sz="4" w:space="0" w:color="000000"/>
              <w:left w:val="single" w:sz="4" w:space="0" w:color="000000"/>
              <w:bottom w:val="single" w:sz="4" w:space="0" w:color="000000"/>
              <w:right w:val="single" w:sz="4" w:space="0" w:color="000000"/>
            </w:tcBorders>
            <w:vAlign w:val="center"/>
          </w:tcPr>
          <w:p w:rsidR="00055B40" w:rsidRPr="001965F1" w:rsidRDefault="00055B40" w:rsidP="00F820B8">
            <w:pPr>
              <w:spacing w:before="86" w:line="206" w:lineRule="exact"/>
              <w:ind w:left="115"/>
              <w:textAlignment w:val="baseline"/>
              <w:rPr>
                <w:rFonts w:ascii="Arial" w:eastAsia="Arial" w:hAnsi="Arial" w:cs="Arial"/>
                <w:color w:val="000000"/>
              </w:rPr>
            </w:pPr>
            <w:r w:rsidRPr="001965F1">
              <w:rPr>
                <w:rFonts w:ascii="Arial" w:eastAsia="Arial" w:hAnsi="Arial" w:cs="Arial"/>
                <w:color w:val="000000"/>
              </w:rPr>
              <w:t>Mpumalanga</w:t>
            </w:r>
          </w:p>
        </w:tc>
        <w:tc>
          <w:tcPr>
            <w:tcW w:w="1710" w:type="dxa"/>
            <w:tcBorders>
              <w:top w:val="single" w:sz="4" w:space="0" w:color="000000"/>
              <w:left w:val="single" w:sz="4" w:space="0" w:color="000000"/>
              <w:bottom w:val="single" w:sz="4" w:space="0" w:color="000000"/>
              <w:right w:val="single" w:sz="4" w:space="0" w:color="000000"/>
            </w:tcBorders>
            <w:vAlign w:val="center"/>
          </w:tcPr>
          <w:p w:rsidR="00055B40" w:rsidRPr="001965F1" w:rsidRDefault="00055B40" w:rsidP="00F820B8">
            <w:pPr>
              <w:spacing w:before="86" w:line="206" w:lineRule="exact"/>
              <w:ind w:right="110"/>
              <w:jc w:val="right"/>
              <w:textAlignment w:val="baseline"/>
              <w:rPr>
                <w:rFonts w:ascii="Arial" w:eastAsia="Arial" w:hAnsi="Arial" w:cs="Arial"/>
                <w:color w:val="000000"/>
              </w:rPr>
            </w:pPr>
            <w:r w:rsidRPr="001965F1">
              <w:rPr>
                <w:rFonts w:ascii="Arial" w:eastAsia="Arial" w:hAnsi="Arial" w:cs="Arial"/>
                <w:color w:val="000000"/>
              </w:rPr>
              <w:t>262</w:t>
            </w:r>
          </w:p>
        </w:tc>
        <w:tc>
          <w:tcPr>
            <w:tcW w:w="1980" w:type="dxa"/>
            <w:tcBorders>
              <w:top w:val="single" w:sz="4" w:space="0" w:color="000000"/>
              <w:left w:val="single" w:sz="4" w:space="0" w:color="000000"/>
              <w:bottom w:val="single" w:sz="4" w:space="0" w:color="000000"/>
              <w:right w:val="single" w:sz="4" w:space="0" w:color="000000"/>
            </w:tcBorders>
            <w:vAlign w:val="center"/>
          </w:tcPr>
          <w:p w:rsidR="00055B40" w:rsidRPr="001965F1" w:rsidRDefault="00055B40" w:rsidP="00F820B8">
            <w:pPr>
              <w:spacing w:before="86" w:line="206" w:lineRule="exact"/>
              <w:ind w:right="106"/>
              <w:jc w:val="right"/>
              <w:textAlignment w:val="baseline"/>
              <w:rPr>
                <w:rFonts w:ascii="Arial" w:eastAsia="Arial" w:hAnsi="Arial" w:cs="Arial"/>
                <w:color w:val="000000"/>
              </w:rPr>
            </w:pPr>
            <w:r w:rsidRPr="001965F1">
              <w:rPr>
                <w:rFonts w:ascii="Arial" w:eastAsia="Arial" w:hAnsi="Arial" w:cs="Arial"/>
                <w:color w:val="000000"/>
              </w:rPr>
              <w:t>230</w:t>
            </w:r>
          </w:p>
        </w:tc>
        <w:tc>
          <w:tcPr>
            <w:tcW w:w="1350" w:type="dxa"/>
            <w:tcBorders>
              <w:top w:val="single" w:sz="4" w:space="0" w:color="000000"/>
              <w:left w:val="single" w:sz="4" w:space="0" w:color="000000"/>
              <w:bottom w:val="single" w:sz="4" w:space="0" w:color="000000"/>
              <w:right w:val="single" w:sz="4" w:space="0" w:color="000000"/>
            </w:tcBorders>
            <w:vAlign w:val="center"/>
          </w:tcPr>
          <w:p w:rsidR="00055B40" w:rsidRPr="001965F1" w:rsidRDefault="00055B40" w:rsidP="00F820B8">
            <w:pPr>
              <w:spacing w:before="86" w:line="206" w:lineRule="exact"/>
              <w:ind w:right="125"/>
              <w:jc w:val="right"/>
              <w:textAlignment w:val="baseline"/>
              <w:rPr>
                <w:rFonts w:ascii="Arial" w:eastAsia="Arial" w:hAnsi="Arial" w:cs="Arial"/>
                <w:color w:val="000000"/>
              </w:rPr>
            </w:pPr>
            <w:r w:rsidRPr="001965F1">
              <w:rPr>
                <w:rFonts w:ascii="Arial" w:eastAsia="Arial" w:hAnsi="Arial" w:cs="Arial"/>
                <w:color w:val="000000"/>
              </w:rPr>
              <w:t>88%</w:t>
            </w:r>
          </w:p>
        </w:tc>
      </w:tr>
      <w:tr w:rsidR="001965F1" w:rsidRPr="001965F1" w:rsidTr="001965F1">
        <w:tblPrEx>
          <w:tblCellMar>
            <w:top w:w="0" w:type="dxa"/>
            <w:bottom w:w="0" w:type="dxa"/>
          </w:tblCellMar>
        </w:tblPrEx>
        <w:trPr>
          <w:trHeight w:hRule="exact" w:val="413"/>
        </w:trPr>
        <w:tc>
          <w:tcPr>
            <w:tcW w:w="2880" w:type="dxa"/>
            <w:tcBorders>
              <w:top w:val="single" w:sz="4" w:space="0" w:color="000000"/>
              <w:left w:val="single" w:sz="4" w:space="0" w:color="000000"/>
              <w:bottom w:val="single" w:sz="4" w:space="0" w:color="000000"/>
              <w:right w:val="single" w:sz="4" w:space="0" w:color="000000"/>
            </w:tcBorders>
            <w:vAlign w:val="center"/>
          </w:tcPr>
          <w:p w:rsidR="00055B40" w:rsidRPr="001965F1" w:rsidRDefault="00055B40" w:rsidP="00F820B8">
            <w:pPr>
              <w:spacing w:before="91" w:line="201" w:lineRule="exact"/>
              <w:ind w:left="115"/>
              <w:textAlignment w:val="baseline"/>
              <w:rPr>
                <w:rFonts w:ascii="Arial" w:eastAsia="Arial" w:hAnsi="Arial" w:cs="Arial"/>
                <w:color w:val="000000"/>
              </w:rPr>
            </w:pPr>
            <w:r w:rsidRPr="001965F1">
              <w:rPr>
                <w:rFonts w:ascii="Arial" w:eastAsia="Arial" w:hAnsi="Arial" w:cs="Arial"/>
                <w:color w:val="000000"/>
              </w:rPr>
              <w:lastRenderedPageBreak/>
              <w:t>Northern Cape</w:t>
            </w:r>
          </w:p>
        </w:tc>
        <w:tc>
          <w:tcPr>
            <w:tcW w:w="1710" w:type="dxa"/>
            <w:tcBorders>
              <w:top w:val="single" w:sz="4" w:space="0" w:color="000000"/>
              <w:left w:val="single" w:sz="4" w:space="0" w:color="000000"/>
              <w:bottom w:val="single" w:sz="4" w:space="0" w:color="000000"/>
              <w:right w:val="single" w:sz="4" w:space="0" w:color="000000"/>
            </w:tcBorders>
            <w:vAlign w:val="center"/>
          </w:tcPr>
          <w:p w:rsidR="00055B40" w:rsidRPr="001965F1" w:rsidRDefault="00055B40" w:rsidP="00F820B8">
            <w:pPr>
              <w:spacing w:before="86" w:line="206" w:lineRule="exact"/>
              <w:ind w:right="110"/>
              <w:jc w:val="right"/>
              <w:textAlignment w:val="baseline"/>
              <w:rPr>
                <w:rFonts w:ascii="Arial" w:eastAsia="Arial" w:hAnsi="Arial" w:cs="Arial"/>
                <w:color w:val="000000"/>
              </w:rPr>
            </w:pPr>
            <w:r w:rsidRPr="001965F1">
              <w:rPr>
                <w:rFonts w:ascii="Arial" w:eastAsia="Arial" w:hAnsi="Arial" w:cs="Arial"/>
                <w:color w:val="000000"/>
              </w:rPr>
              <w:t>262</w:t>
            </w:r>
          </w:p>
        </w:tc>
        <w:tc>
          <w:tcPr>
            <w:tcW w:w="1980" w:type="dxa"/>
            <w:tcBorders>
              <w:top w:val="single" w:sz="4" w:space="0" w:color="000000"/>
              <w:left w:val="single" w:sz="4" w:space="0" w:color="000000"/>
              <w:bottom w:val="single" w:sz="4" w:space="0" w:color="000000"/>
              <w:right w:val="single" w:sz="4" w:space="0" w:color="000000"/>
            </w:tcBorders>
            <w:vAlign w:val="center"/>
          </w:tcPr>
          <w:p w:rsidR="00055B40" w:rsidRPr="001965F1" w:rsidRDefault="00055B40" w:rsidP="00F820B8">
            <w:pPr>
              <w:spacing w:before="86" w:line="206" w:lineRule="exact"/>
              <w:ind w:right="106"/>
              <w:jc w:val="right"/>
              <w:textAlignment w:val="baseline"/>
              <w:rPr>
                <w:rFonts w:ascii="Arial" w:eastAsia="Arial" w:hAnsi="Arial" w:cs="Arial"/>
                <w:color w:val="000000"/>
              </w:rPr>
            </w:pPr>
            <w:r w:rsidRPr="001965F1">
              <w:rPr>
                <w:rFonts w:ascii="Arial" w:eastAsia="Arial" w:hAnsi="Arial" w:cs="Arial"/>
                <w:color w:val="000000"/>
              </w:rPr>
              <w:t>262</w:t>
            </w:r>
          </w:p>
        </w:tc>
        <w:tc>
          <w:tcPr>
            <w:tcW w:w="1350" w:type="dxa"/>
            <w:tcBorders>
              <w:top w:val="single" w:sz="4" w:space="0" w:color="000000"/>
              <w:left w:val="single" w:sz="4" w:space="0" w:color="000000"/>
              <w:bottom w:val="single" w:sz="4" w:space="0" w:color="000000"/>
              <w:right w:val="single" w:sz="4" w:space="0" w:color="000000"/>
            </w:tcBorders>
            <w:vAlign w:val="center"/>
          </w:tcPr>
          <w:p w:rsidR="00055B40" w:rsidRPr="001965F1" w:rsidRDefault="00055B40" w:rsidP="00F820B8">
            <w:pPr>
              <w:spacing w:before="86" w:line="206" w:lineRule="exact"/>
              <w:ind w:right="125"/>
              <w:jc w:val="right"/>
              <w:textAlignment w:val="baseline"/>
              <w:rPr>
                <w:rFonts w:ascii="Arial" w:eastAsia="Arial" w:hAnsi="Arial" w:cs="Arial"/>
                <w:color w:val="000000"/>
              </w:rPr>
            </w:pPr>
            <w:r w:rsidRPr="001965F1">
              <w:rPr>
                <w:rFonts w:ascii="Arial" w:eastAsia="Arial" w:hAnsi="Arial" w:cs="Arial"/>
                <w:color w:val="000000"/>
              </w:rPr>
              <w:t>100%</w:t>
            </w:r>
          </w:p>
        </w:tc>
      </w:tr>
      <w:tr w:rsidR="001965F1" w:rsidRPr="001965F1" w:rsidTr="001965F1">
        <w:tblPrEx>
          <w:tblCellMar>
            <w:top w:w="0" w:type="dxa"/>
            <w:bottom w:w="0" w:type="dxa"/>
          </w:tblCellMar>
        </w:tblPrEx>
        <w:trPr>
          <w:trHeight w:hRule="exact" w:val="467"/>
        </w:trPr>
        <w:tc>
          <w:tcPr>
            <w:tcW w:w="2880" w:type="dxa"/>
            <w:tcBorders>
              <w:top w:val="single" w:sz="4" w:space="0" w:color="000000"/>
              <w:left w:val="single" w:sz="4" w:space="0" w:color="000000"/>
              <w:bottom w:val="single" w:sz="4" w:space="0" w:color="000000"/>
              <w:right w:val="single" w:sz="4" w:space="0" w:color="000000"/>
            </w:tcBorders>
            <w:vAlign w:val="center"/>
          </w:tcPr>
          <w:p w:rsidR="00055B40" w:rsidRPr="001965F1" w:rsidRDefault="00055B40" w:rsidP="00F820B8">
            <w:pPr>
              <w:spacing w:before="91" w:line="206" w:lineRule="exact"/>
              <w:ind w:left="115"/>
              <w:textAlignment w:val="baseline"/>
              <w:rPr>
                <w:rFonts w:ascii="Arial" w:eastAsia="Arial" w:hAnsi="Arial" w:cs="Arial"/>
                <w:color w:val="000000"/>
              </w:rPr>
            </w:pPr>
            <w:r w:rsidRPr="001965F1">
              <w:rPr>
                <w:rFonts w:ascii="Arial" w:eastAsia="Arial" w:hAnsi="Arial" w:cs="Arial"/>
                <w:color w:val="000000"/>
              </w:rPr>
              <w:t>North West</w:t>
            </w:r>
          </w:p>
        </w:tc>
        <w:tc>
          <w:tcPr>
            <w:tcW w:w="1710" w:type="dxa"/>
            <w:tcBorders>
              <w:top w:val="single" w:sz="4" w:space="0" w:color="000000"/>
              <w:left w:val="single" w:sz="4" w:space="0" w:color="000000"/>
              <w:bottom w:val="single" w:sz="4" w:space="0" w:color="000000"/>
              <w:right w:val="single" w:sz="4" w:space="0" w:color="000000"/>
            </w:tcBorders>
            <w:vAlign w:val="center"/>
          </w:tcPr>
          <w:p w:rsidR="00055B40" w:rsidRPr="001965F1" w:rsidRDefault="00055B40" w:rsidP="00F820B8">
            <w:pPr>
              <w:spacing w:before="90" w:line="207" w:lineRule="exact"/>
              <w:ind w:right="110"/>
              <w:jc w:val="right"/>
              <w:textAlignment w:val="baseline"/>
              <w:rPr>
                <w:rFonts w:ascii="Arial" w:eastAsia="Arial" w:hAnsi="Arial" w:cs="Arial"/>
                <w:color w:val="000000"/>
              </w:rPr>
            </w:pPr>
            <w:r w:rsidRPr="001965F1">
              <w:rPr>
                <w:rFonts w:ascii="Arial" w:eastAsia="Arial" w:hAnsi="Arial" w:cs="Arial"/>
                <w:color w:val="000000"/>
              </w:rPr>
              <w:t>250</w:t>
            </w:r>
          </w:p>
        </w:tc>
        <w:tc>
          <w:tcPr>
            <w:tcW w:w="1980" w:type="dxa"/>
            <w:tcBorders>
              <w:top w:val="single" w:sz="4" w:space="0" w:color="000000"/>
              <w:left w:val="single" w:sz="4" w:space="0" w:color="000000"/>
              <w:bottom w:val="single" w:sz="4" w:space="0" w:color="000000"/>
              <w:right w:val="single" w:sz="4" w:space="0" w:color="000000"/>
            </w:tcBorders>
            <w:vAlign w:val="center"/>
          </w:tcPr>
          <w:p w:rsidR="00055B40" w:rsidRPr="001965F1" w:rsidRDefault="00055B40" w:rsidP="00F820B8">
            <w:pPr>
              <w:spacing w:before="90" w:line="207" w:lineRule="exact"/>
              <w:ind w:right="106"/>
              <w:jc w:val="right"/>
              <w:textAlignment w:val="baseline"/>
              <w:rPr>
                <w:rFonts w:ascii="Arial" w:eastAsia="Arial" w:hAnsi="Arial" w:cs="Arial"/>
                <w:color w:val="000000"/>
              </w:rPr>
            </w:pPr>
            <w:r w:rsidRPr="001965F1">
              <w:rPr>
                <w:rFonts w:ascii="Arial" w:eastAsia="Arial" w:hAnsi="Arial" w:cs="Arial"/>
                <w:color w:val="000000"/>
              </w:rPr>
              <w:t>199</w:t>
            </w:r>
          </w:p>
        </w:tc>
        <w:tc>
          <w:tcPr>
            <w:tcW w:w="1350" w:type="dxa"/>
            <w:tcBorders>
              <w:top w:val="single" w:sz="4" w:space="0" w:color="000000"/>
              <w:left w:val="single" w:sz="4" w:space="0" w:color="000000"/>
              <w:bottom w:val="single" w:sz="4" w:space="0" w:color="000000"/>
              <w:right w:val="single" w:sz="4" w:space="0" w:color="000000"/>
            </w:tcBorders>
            <w:vAlign w:val="center"/>
          </w:tcPr>
          <w:p w:rsidR="00055B40" w:rsidRPr="001965F1" w:rsidRDefault="00055B40" w:rsidP="00F820B8">
            <w:pPr>
              <w:spacing w:before="90" w:line="207" w:lineRule="exact"/>
              <w:ind w:right="125"/>
              <w:jc w:val="right"/>
              <w:textAlignment w:val="baseline"/>
              <w:rPr>
                <w:rFonts w:ascii="Arial" w:eastAsia="Arial" w:hAnsi="Arial" w:cs="Arial"/>
                <w:color w:val="000000"/>
              </w:rPr>
            </w:pPr>
            <w:r w:rsidRPr="001965F1">
              <w:rPr>
                <w:rFonts w:ascii="Arial" w:eastAsia="Arial" w:hAnsi="Arial" w:cs="Arial"/>
                <w:color w:val="000000"/>
              </w:rPr>
              <w:t>80%</w:t>
            </w:r>
          </w:p>
        </w:tc>
      </w:tr>
      <w:tr w:rsidR="001965F1" w:rsidRPr="001965F1" w:rsidTr="001965F1">
        <w:tblPrEx>
          <w:tblCellMar>
            <w:top w:w="0" w:type="dxa"/>
            <w:bottom w:w="0" w:type="dxa"/>
          </w:tblCellMar>
        </w:tblPrEx>
        <w:trPr>
          <w:trHeight w:hRule="exact" w:val="431"/>
        </w:trPr>
        <w:tc>
          <w:tcPr>
            <w:tcW w:w="2880" w:type="dxa"/>
            <w:tcBorders>
              <w:top w:val="single" w:sz="4" w:space="0" w:color="000000"/>
              <w:left w:val="single" w:sz="4" w:space="0" w:color="000000"/>
              <w:bottom w:val="single" w:sz="4" w:space="0" w:color="000000"/>
              <w:right w:val="single" w:sz="4" w:space="0" w:color="000000"/>
            </w:tcBorders>
            <w:vAlign w:val="center"/>
          </w:tcPr>
          <w:p w:rsidR="00055B40" w:rsidRPr="001965F1" w:rsidRDefault="00055B40" w:rsidP="00F820B8">
            <w:pPr>
              <w:spacing w:before="86" w:line="206" w:lineRule="exact"/>
              <w:ind w:left="115"/>
              <w:textAlignment w:val="baseline"/>
              <w:rPr>
                <w:rFonts w:ascii="Arial" w:eastAsia="Arial" w:hAnsi="Arial" w:cs="Arial"/>
                <w:color w:val="000000"/>
              </w:rPr>
            </w:pPr>
            <w:r w:rsidRPr="001965F1">
              <w:rPr>
                <w:rFonts w:ascii="Arial" w:eastAsia="Arial" w:hAnsi="Arial" w:cs="Arial"/>
                <w:color w:val="000000"/>
              </w:rPr>
              <w:t>Western Cape</w:t>
            </w:r>
          </w:p>
        </w:tc>
        <w:tc>
          <w:tcPr>
            <w:tcW w:w="1710" w:type="dxa"/>
            <w:tcBorders>
              <w:top w:val="single" w:sz="4" w:space="0" w:color="000000"/>
              <w:left w:val="single" w:sz="4" w:space="0" w:color="000000"/>
              <w:bottom w:val="single" w:sz="4" w:space="0" w:color="000000"/>
              <w:right w:val="single" w:sz="4" w:space="0" w:color="000000"/>
            </w:tcBorders>
            <w:vAlign w:val="center"/>
          </w:tcPr>
          <w:p w:rsidR="00055B40" w:rsidRPr="001965F1" w:rsidRDefault="00055B40" w:rsidP="00F820B8">
            <w:pPr>
              <w:spacing w:before="81" w:line="211" w:lineRule="exact"/>
              <w:ind w:right="110"/>
              <w:jc w:val="right"/>
              <w:textAlignment w:val="baseline"/>
              <w:rPr>
                <w:rFonts w:ascii="Arial" w:eastAsia="Arial" w:hAnsi="Arial" w:cs="Arial"/>
                <w:color w:val="000000"/>
              </w:rPr>
            </w:pPr>
            <w:r w:rsidRPr="001965F1">
              <w:rPr>
                <w:rFonts w:ascii="Arial" w:eastAsia="Arial" w:hAnsi="Arial" w:cs="Arial"/>
                <w:color w:val="000000"/>
              </w:rPr>
              <w:t>384</w:t>
            </w:r>
          </w:p>
        </w:tc>
        <w:tc>
          <w:tcPr>
            <w:tcW w:w="1980" w:type="dxa"/>
            <w:tcBorders>
              <w:top w:val="single" w:sz="4" w:space="0" w:color="000000"/>
              <w:left w:val="single" w:sz="4" w:space="0" w:color="000000"/>
              <w:bottom w:val="single" w:sz="4" w:space="0" w:color="000000"/>
              <w:right w:val="single" w:sz="4" w:space="0" w:color="000000"/>
            </w:tcBorders>
            <w:vAlign w:val="center"/>
          </w:tcPr>
          <w:p w:rsidR="00055B40" w:rsidRPr="001965F1" w:rsidRDefault="00055B40" w:rsidP="00F820B8">
            <w:pPr>
              <w:spacing w:before="81" w:line="211" w:lineRule="exact"/>
              <w:ind w:right="106"/>
              <w:jc w:val="right"/>
              <w:textAlignment w:val="baseline"/>
              <w:rPr>
                <w:rFonts w:ascii="Arial" w:eastAsia="Arial" w:hAnsi="Arial" w:cs="Arial"/>
                <w:color w:val="000000"/>
              </w:rPr>
            </w:pPr>
            <w:r w:rsidRPr="001965F1">
              <w:rPr>
                <w:rFonts w:ascii="Arial" w:eastAsia="Arial" w:hAnsi="Arial" w:cs="Arial"/>
                <w:color w:val="000000"/>
              </w:rPr>
              <w:t>384</w:t>
            </w:r>
          </w:p>
        </w:tc>
        <w:tc>
          <w:tcPr>
            <w:tcW w:w="1350" w:type="dxa"/>
            <w:tcBorders>
              <w:top w:val="single" w:sz="4" w:space="0" w:color="000000"/>
              <w:left w:val="single" w:sz="4" w:space="0" w:color="000000"/>
              <w:bottom w:val="single" w:sz="4" w:space="0" w:color="000000"/>
              <w:right w:val="single" w:sz="4" w:space="0" w:color="000000"/>
            </w:tcBorders>
            <w:vAlign w:val="center"/>
          </w:tcPr>
          <w:p w:rsidR="00055B40" w:rsidRPr="001965F1" w:rsidRDefault="00055B40" w:rsidP="00F820B8">
            <w:pPr>
              <w:spacing w:before="81" w:line="211" w:lineRule="exact"/>
              <w:ind w:right="125"/>
              <w:jc w:val="right"/>
              <w:textAlignment w:val="baseline"/>
              <w:rPr>
                <w:rFonts w:ascii="Arial" w:eastAsia="Arial" w:hAnsi="Arial" w:cs="Arial"/>
                <w:color w:val="000000"/>
              </w:rPr>
            </w:pPr>
            <w:r w:rsidRPr="001965F1">
              <w:rPr>
                <w:rFonts w:ascii="Arial" w:eastAsia="Arial" w:hAnsi="Arial" w:cs="Arial"/>
                <w:color w:val="000000"/>
              </w:rPr>
              <w:t>100%</w:t>
            </w:r>
          </w:p>
        </w:tc>
      </w:tr>
      <w:tr w:rsidR="001965F1" w:rsidRPr="001965F1" w:rsidTr="001965F1">
        <w:tblPrEx>
          <w:tblCellMar>
            <w:top w:w="0" w:type="dxa"/>
            <w:bottom w:w="0" w:type="dxa"/>
          </w:tblCellMar>
        </w:tblPrEx>
        <w:trPr>
          <w:trHeight w:hRule="exact" w:val="485"/>
        </w:trPr>
        <w:tc>
          <w:tcPr>
            <w:tcW w:w="2880" w:type="dxa"/>
            <w:tcBorders>
              <w:top w:val="single" w:sz="4" w:space="0" w:color="000000"/>
              <w:left w:val="single" w:sz="4" w:space="0" w:color="000000"/>
              <w:bottom w:val="single" w:sz="4" w:space="0" w:color="000000"/>
              <w:right w:val="single" w:sz="4" w:space="0" w:color="000000"/>
            </w:tcBorders>
            <w:vAlign w:val="center"/>
          </w:tcPr>
          <w:p w:rsidR="00055B40" w:rsidRPr="001965F1" w:rsidRDefault="00055B40" w:rsidP="00F820B8">
            <w:pPr>
              <w:spacing w:before="81" w:line="215" w:lineRule="exact"/>
              <w:ind w:left="115"/>
              <w:textAlignment w:val="baseline"/>
              <w:rPr>
                <w:rFonts w:ascii="Arial" w:eastAsia="Arial" w:hAnsi="Arial" w:cs="Arial"/>
                <w:b/>
                <w:color w:val="000000"/>
              </w:rPr>
            </w:pPr>
            <w:r w:rsidRPr="001965F1">
              <w:rPr>
                <w:rFonts w:ascii="Arial" w:eastAsia="Arial" w:hAnsi="Arial" w:cs="Arial"/>
                <w:b/>
                <w:color w:val="000000"/>
              </w:rPr>
              <w:t>Total</w:t>
            </w:r>
          </w:p>
        </w:tc>
        <w:tc>
          <w:tcPr>
            <w:tcW w:w="1710" w:type="dxa"/>
            <w:tcBorders>
              <w:top w:val="single" w:sz="4" w:space="0" w:color="000000"/>
              <w:left w:val="single" w:sz="4" w:space="0" w:color="000000"/>
              <w:bottom w:val="single" w:sz="4" w:space="0" w:color="000000"/>
              <w:right w:val="single" w:sz="4" w:space="0" w:color="000000"/>
            </w:tcBorders>
            <w:vAlign w:val="center"/>
          </w:tcPr>
          <w:p w:rsidR="00055B40" w:rsidRPr="001965F1" w:rsidRDefault="00055B40" w:rsidP="00F820B8">
            <w:pPr>
              <w:spacing w:before="81" w:line="215" w:lineRule="exact"/>
              <w:ind w:right="110"/>
              <w:jc w:val="right"/>
              <w:textAlignment w:val="baseline"/>
              <w:rPr>
                <w:rFonts w:ascii="Arial" w:eastAsia="Arial" w:hAnsi="Arial" w:cs="Arial"/>
                <w:b/>
                <w:color w:val="000000"/>
              </w:rPr>
            </w:pPr>
            <w:r w:rsidRPr="001965F1">
              <w:rPr>
                <w:rFonts w:ascii="Arial" w:eastAsia="Arial" w:hAnsi="Arial" w:cs="Arial"/>
                <w:b/>
                <w:color w:val="000000"/>
              </w:rPr>
              <w:t>9689</w:t>
            </w:r>
          </w:p>
        </w:tc>
        <w:tc>
          <w:tcPr>
            <w:tcW w:w="1980" w:type="dxa"/>
            <w:tcBorders>
              <w:top w:val="single" w:sz="4" w:space="0" w:color="000000"/>
              <w:left w:val="single" w:sz="4" w:space="0" w:color="000000"/>
              <w:bottom w:val="single" w:sz="4" w:space="0" w:color="000000"/>
              <w:right w:val="single" w:sz="4" w:space="0" w:color="000000"/>
            </w:tcBorders>
            <w:vAlign w:val="center"/>
          </w:tcPr>
          <w:p w:rsidR="00055B40" w:rsidRPr="001965F1" w:rsidRDefault="00055B40" w:rsidP="00F820B8">
            <w:pPr>
              <w:spacing w:before="81" w:line="215" w:lineRule="exact"/>
              <w:ind w:right="106"/>
              <w:jc w:val="right"/>
              <w:textAlignment w:val="baseline"/>
              <w:rPr>
                <w:rFonts w:ascii="Arial" w:eastAsia="Arial" w:hAnsi="Arial" w:cs="Arial"/>
                <w:b/>
                <w:color w:val="000000"/>
              </w:rPr>
            </w:pPr>
            <w:r w:rsidRPr="001965F1">
              <w:rPr>
                <w:rFonts w:ascii="Arial" w:eastAsia="Arial" w:hAnsi="Arial" w:cs="Arial"/>
                <w:b/>
                <w:color w:val="000000"/>
              </w:rPr>
              <w:t>8943</w:t>
            </w:r>
          </w:p>
        </w:tc>
        <w:tc>
          <w:tcPr>
            <w:tcW w:w="1350" w:type="dxa"/>
            <w:tcBorders>
              <w:top w:val="single" w:sz="4" w:space="0" w:color="000000"/>
              <w:left w:val="single" w:sz="4" w:space="0" w:color="000000"/>
              <w:bottom w:val="single" w:sz="4" w:space="0" w:color="000000"/>
              <w:right w:val="single" w:sz="4" w:space="0" w:color="000000"/>
            </w:tcBorders>
            <w:vAlign w:val="center"/>
          </w:tcPr>
          <w:p w:rsidR="00055B40" w:rsidRPr="001965F1" w:rsidRDefault="00055B40" w:rsidP="00F820B8">
            <w:pPr>
              <w:spacing w:before="81" w:line="215" w:lineRule="exact"/>
              <w:ind w:right="125"/>
              <w:jc w:val="right"/>
              <w:textAlignment w:val="baseline"/>
              <w:rPr>
                <w:rFonts w:ascii="Arial" w:eastAsia="Arial" w:hAnsi="Arial" w:cs="Arial"/>
                <w:b/>
                <w:color w:val="000000"/>
              </w:rPr>
            </w:pPr>
            <w:r w:rsidRPr="001965F1">
              <w:rPr>
                <w:rFonts w:ascii="Arial" w:eastAsia="Arial" w:hAnsi="Arial" w:cs="Arial"/>
                <w:b/>
                <w:color w:val="000000"/>
              </w:rPr>
              <w:t>92%</w:t>
            </w:r>
          </w:p>
        </w:tc>
      </w:tr>
    </w:tbl>
    <w:p w:rsidR="00055B40" w:rsidRDefault="00055B40" w:rsidP="00055B40">
      <w:pPr>
        <w:pStyle w:val="NoSpacing"/>
        <w:rPr>
          <w:rFonts w:ascii="Arial" w:hAnsi="Arial" w:cs="Arial"/>
          <w:sz w:val="24"/>
          <w:szCs w:val="24"/>
        </w:rPr>
      </w:pPr>
    </w:p>
    <w:p w:rsidR="00055B40" w:rsidRPr="00055B40" w:rsidRDefault="00055B40" w:rsidP="00055B40">
      <w:pPr>
        <w:pStyle w:val="NoSpacing"/>
        <w:rPr>
          <w:rFonts w:ascii="Arial" w:hAnsi="Arial" w:cs="Arial"/>
          <w:sz w:val="24"/>
          <w:szCs w:val="24"/>
        </w:rPr>
      </w:pPr>
    </w:p>
    <w:p w:rsidR="0084716C" w:rsidRPr="00055B40" w:rsidRDefault="00055B40" w:rsidP="00433552">
      <w:pPr>
        <w:pStyle w:val="NoSpacing"/>
        <w:spacing w:line="276" w:lineRule="auto"/>
        <w:jc w:val="both"/>
        <w:rPr>
          <w:rFonts w:ascii="Arial" w:hAnsi="Arial" w:cs="Arial"/>
          <w:sz w:val="24"/>
          <w:szCs w:val="24"/>
        </w:rPr>
      </w:pPr>
      <w:r w:rsidRPr="00055B40">
        <w:rPr>
          <w:rFonts w:ascii="Arial" w:hAnsi="Arial" w:cs="Arial"/>
          <w:sz w:val="24"/>
          <w:szCs w:val="24"/>
        </w:rPr>
        <w:t>We have strengthened the requirement to disclose electronically in the PSR, 2016. Employees will disclose manually only under exceptional circumstances, which will have to be authorised by respective heads of departments. The Public Service Commission retains the responsibility to conduct verification of financial disclosures and manage any conflicts of interest for all members of Senior Management Service</w:t>
      </w:r>
    </w:p>
    <w:p w:rsidR="00F979BE" w:rsidRDefault="00F979BE" w:rsidP="004B1243">
      <w:pPr>
        <w:pStyle w:val="NoSpacing"/>
        <w:rPr>
          <w:rFonts w:ascii="Arial" w:hAnsi="Arial" w:cs="Arial"/>
          <w:b/>
          <w:sz w:val="24"/>
          <w:szCs w:val="24"/>
          <w:u w:val="single"/>
        </w:rPr>
      </w:pPr>
    </w:p>
    <w:p w:rsidR="006241A5" w:rsidRDefault="006241A5" w:rsidP="001965F1">
      <w:pPr>
        <w:pStyle w:val="NoSpacing"/>
        <w:tabs>
          <w:tab w:val="left" w:pos="3150"/>
        </w:tabs>
        <w:rPr>
          <w:rFonts w:ascii="Arial" w:hAnsi="Arial" w:cs="Arial"/>
          <w:b/>
          <w:sz w:val="24"/>
          <w:szCs w:val="24"/>
          <w:u w:val="single"/>
        </w:rPr>
      </w:pPr>
    </w:p>
    <w:sectPr w:rsidR="006241A5" w:rsidSect="003028D3">
      <w:footerReference w:type="default" r:id="rId8"/>
      <w:headerReference w:type="first" r:id="rId9"/>
      <w:footerReference w:type="first" r:id="rId10"/>
      <w:pgSz w:w="12240" w:h="15840"/>
      <w:pgMar w:top="992" w:right="1350" w:bottom="1134" w:left="126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4D9" w:rsidRDefault="001944D9">
      <w:r>
        <w:separator/>
      </w:r>
    </w:p>
  </w:endnote>
  <w:endnote w:type="continuationSeparator" w:id="0">
    <w:p w:rsidR="001944D9" w:rsidRDefault="001944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E45" w:rsidRPr="001965F1" w:rsidRDefault="00566567" w:rsidP="001965F1">
    <w:pPr>
      <w:pStyle w:val="Footer"/>
    </w:pPr>
    <w:r w:rsidRPr="001965F1">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5F" w:rsidRPr="00433552" w:rsidRDefault="0066183B" w:rsidP="00433552">
    <w:pPr>
      <w:pStyle w:val="Footer"/>
    </w:pPr>
    <w:r w:rsidRPr="0043355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4D9" w:rsidRDefault="001944D9">
      <w:r>
        <w:separator/>
      </w:r>
    </w:p>
  </w:footnote>
  <w:footnote w:type="continuationSeparator" w:id="0">
    <w:p w:rsidR="001944D9" w:rsidRDefault="001944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EF" w:rsidRDefault="00424CEF"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652C7"/>
    <w:multiLevelType w:val="hybridMultilevel"/>
    <w:tmpl w:val="79368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998219D"/>
    <w:multiLevelType w:val="hybridMultilevel"/>
    <w:tmpl w:val="2CDA1EAC"/>
    <w:lvl w:ilvl="0" w:tplc="8CDA04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4BF3539"/>
    <w:multiLevelType w:val="hybridMultilevel"/>
    <w:tmpl w:val="F15633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5175196"/>
    <w:multiLevelType w:val="hybridMultilevel"/>
    <w:tmpl w:val="73308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7"/>
  </w:num>
  <w:num w:numId="5">
    <w:abstractNumId w:val="2"/>
  </w:num>
  <w:num w:numId="6">
    <w:abstractNumId w:val="3"/>
  </w:num>
  <w:num w:numId="7">
    <w:abstractNumId w:val="0"/>
  </w:num>
  <w:num w:numId="8">
    <w:abstractNumId w:val="9"/>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grammar="clean"/>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85C47"/>
    <w:rsid w:val="00000B40"/>
    <w:rsid w:val="00020CAF"/>
    <w:rsid w:val="000367D4"/>
    <w:rsid w:val="00055B40"/>
    <w:rsid w:val="000800E0"/>
    <w:rsid w:val="00090BB5"/>
    <w:rsid w:val="00091605"/>
    <w:rsid w:val="000A4CD1"/>
    <w:rsid w:val="000B1352"/>
    <w:rsid w:val="000C5477"/>
    <w:rsid w:val="000E1301"/>
    <w:rsid w:val="000F02A3"/>
    <w:rsid w:val="000F2F1D"/>
    <w:rsid w:val="000F7628"/>
    <w:rsid w:val="00105C50"/>
    <w:rsid w:val="00110D4F"/>
    <w:rsid w:val="00111C9D"/>
    <w:rsid w:val="00111E45"/>
    <w:rsid w:val="001147C9"/>
    <w:rsid w:val="00142A08"/>
    <w:rsid w:val="001520C6"/>
    <w:rsid w:val="001605C8"/>
    <w:rsid w:val="00182ABC"/>
    <w:rsid w:val="00186AD6"/>
    <w:rsid w:val="00191C29"/>
    <w:rsid w:val="001944D9"/>
    <w:rsid w:val="001965F1"/>
    <w:rsid w:val="001B7A14"/>
    <w:rsid w:val="001B7FDD"/>
    <w:rsid w:val="001C1511"/>
    <w:rsid w:val="001C16B3"/>
    <w:rsid w:val="001E0D95"/>
    <w:rsid w:val="001F7080"/>
    <w:rsid w:val="00201E06"/>
    <w:rsid w:val="00243AE3"/>
    <w:rsid w:val="002441DB"/>
    <w:rsid w:val="00273458"/>
    <w:rsid w:val="00273D81"/>
    <w:rsid w:val="00280378"/>
    <w:rsid w:val="0028475F"/>
    <w:rsid w:val="00285C47"/>
    <w:rsid w:val="00290529"/>
    <w:rsid w:val="002A06C8"/>
    <w:rsid w:val="002C432E"/>
    <w:rsid w:val="002D31E7"/>
    <w:rsid w:val="002E0EE8"/>
    <w:rsid w:val="002E7AA8"/>
    <w:rsid w:val="002F75AA"/>
    <w:rsid w:val="003028D3"/>
    <w:rsid w:val="00312010"/>
    <w:rsid w:val="003204A3"/>
    <w:rsid w:val="00333EED"/>
    <w:rsid w:val="003343BC"/>
    <w:rsid w:val="00340C82"/>
    <w:rsid w:val="003439B4"/>
    <w:rsid w:val="00347EC3"/>
    <w:rsid w:val="00355A09"/>
    <w:rsid w:val="00362E1C"/>
    <w:rsid w:val="0038183B"/>
    <w:rsid w:val="0039218B"/>
    <w:rsid w:val="0039423E"/>
    <w:rsid w:val="003A33F5"/>
    <w:rsid w:val="003B0723"/>
    <w:rsid w:val="003B727B"/>
    <w:rsid w:val="003C35D3"/>
    <w:rsid w:val="003D107F"/>
    <w:rsid w:val="003E2A0B"/>
    <w:rsid w:val="00410A00"/>
    <w:rsid w:val="00417319"/>
    <w:rsid w:val="00422DFC"/>
    <w:rsid w:val="00424CEF"/>
    <w:rsid w:val="0042667A"/>
    <w:rsid w:val="00433552"/>
    <w:rsid w:val="00435FEA"/>
    <w:rsid w:val="0045003C"/>
    <w:rsid w:val="00450F15"/>
    <w:rsid w:val="00476121"/>
    <w:rsid w:val="00492D7D"/>
    <w:rsid w:val="004B1243"/>
    <w:rsid w:val="004B1BEF"/>
    <w:rsid w:val="004B53B3"/>
    <w:rsid w:val="004B61E6"/>
    <w:rsid w:val="004D2B26"/>
    <w:rsid w:val="004D3813"/>
    <w:rsid w:val="004F1A9B"/>
    <w:rsid w:val="004F32B5"/>
    <w:rsid w:val="00514FC4"/>
    <w:rsid w:val="005207DE"/>
    <w:rsid w:val="00536A20"/>
    <w:rsid w:val="005450F6"/>
    <w:rsid w:val="00566567"/>
    <w:rsid w:val="0057767E"/>
    <w:rsid w:val="00577EA4"/>
    <w:rsid w:val="00591B49"/>
    <w:rsid w:val="00593E40"/>
    <w:rsid w:val="005975FE"/>
    <w:rsid w:val="005B0C33"/>
    <w:rsid w:val="005D5448"/>
    <w:rsid w:val="005F0736"/>
    <w:rsid w:val="005F1512"/>
    <w:rsid w:val="006163C2"/>
    <w:rsid w:val="0061719E"/>
    <w:rsid w:val="00617849"/>
    <w:rsid w:val="00621486"/>
    <w:rsid w:val="006241A5"/>
    <w:rsid w:val="00625B6A"/>
    <w:rsid w:val="00630AE3"/>
    <w:rsid w:val="0066183B"/>
    <w:rsid w:val="00685F47"/>
    <w:rsid w:val="00694661"/>
    <w:rsid w:val="006966E1"/>
    <w:rsid w:val="006B2E97"/>
    <w:rsid w:val="006B4F8A"/>
    <w:rsid w:val="006D7E05"/>
    <w:rsid w:val="006F0B6A"/>
    <w:rsid w:val="00703A2C"/>
    <w:rsid w:val="0071348D"/>
    <w:rsid w:val="007201AD"/>
    <w:rsid w:val="0072142B"/>
    <w:rsid w:val="00741C9B"/>
    <w:rsid w:val="007479DD"/>
    <w:rsid w:val="007777AE"/>
    <w:rsid w:val="007816EA"/>
    <w:rsid w:val="007853B3"/>
    <w:rsid w:val="00786E18"/>
    <w:rsid w:val="00794504"/>
    <w:rsid w:val="007A3CF9"/>
    <w:rsid w:val="007B2B03"/>
    <w:rsid w:val="007C6706"/>
    <w:rsid w:val="007F0DC6"/>
    <w:rsid w:val="00811AA5"/>
    <w:rsid w:val="008123E9"/>
    <w:rsid w:val="00825A9B"/>
    <w:rsid w:val="008312F6"/>
    <w:rsid w:val="0084716C"/>
    <w:rsid w:val="00851106"/>
    <w:rsid w:val="00853808"/>
    <w:rsid w:val="008662B7"/>
    <w:rsid w:val="00877C40"/>
    <w:rsid w:val="00892247"/>
    <w:rsid w:val="008A593D"/>
    <w:rsid w:val="008A60EC"/>
    <w:rsid w:val="008B39C7"/>
    <w:rsid w:val="008C284A"/>
    <w:rsid w:val="008D12CF"/>
    <w:rsid w:val="008E42C8"/>
    <w:rsid w:val="008E4ECE"/>
    <w:rsid w:val="008E5FF5"/>
    <w:rsid w:val="008F29A1"/>
    <w:rsid w:val="00906716"/>
    <w:rsid w:val="009073FC"/>
    <w:rsid w:val="009148C5"/>
    <w:rsid w:val="00936D26"/>
    <w:rsid w:val="009410F4"/>
    <w:rsid w:val="00945680"/>
    <w:rsid w:val="00960CFF"/>
    <w:rsid w:val="00961D75"/>
    <w:rsid w:val="0096273C"/>
    <w:rsid w:val="00984C68"/>
    <w:rsid w:val="00993FD3"/>
    <w:rsid w:val="009B42E4"/>
    <w:rsid w:val="009C18C8"/>
    <w:rsid w:val="00A0326A"/>
    <w:rsid w:val="00A11497"/>
    <w:rsid w:val="00A14834"/>
    <w:rsid w:val="00A250F5"/>
    <w:rsid w:val="00A27D6C"/>
    <w:rsid w:val="00A35A9D"/>
    <w:rsid w:val="00A430B6"/>
    <w:rsid w:val="00A62CD4"/>
    <w:rsid w:val="00A64AA5"/>
    <w:rsid w:val="00A727DC"/>
    <w:rsid w:val="00A91F9A"/>
    <w:rsid w:val="00AA65D6"/>
    <w:rsid w:val="00AA777C"/>
    <w:rsid w:val="00AB0890"/>
    <w:rsid w:val="00AB0CAB"/>
    <w:rsid w:val="00AE1A6B"/>
    <w:rsid w:val="00B13267"/>
    <w:rsid w:val="00B3002A"/>
    <w:rsid w:val="00B31933"/>
    <w:rsid w:val="00B366BD"/>
    <w:rsid w:val="00B66676"/>
    <w:rsid w:val="00B81207"/>
    <w:rsid w:val="00BA1F25"/>
    <w:rsid w:val="00BA7B88"/>
    <w:rsid w:val="00BC69E2"/>
    <w:rsid w:val="00BD33FC"/>
    <w:rsid w:val="00BE14EA"/>
    <w:rsid w:val="00BF4C3C"/>
    <w:rsid w:val="00C007DD"/>
    <w:rsid w:val="00C27D2F"/>
    <w:rsid w:val="00C77CBB"/>
    <w:rsid w:val="00CB53A4"/>
    <w:rsid w:val="00CB5A7E"/>
    <w:rsid w:val="00CC0E45"/>
    <w:rsid w:val="00CF40C2"/>
    <w:rsid w:val="00CF4CF3"/>
    <w:rsid w:val="00D24D11"/>
    <w:rsid w:val="00D27283"/>
    <w:rsid w:val="00D27D47"/>
    <w:rsid w:val="00D30C68"/>
    <w:rsid w:val="00D66467"/>
    <w:rsid w:val="00DB2AD0"/>
    <w:rsid w:val="00DD1BD0"/>
    <w:rsid w:val="00DD515B"/>
    <w:rsid w:val="00DD708B"/>
    <w:rsid w:val="00DE361E"/>
    <w:rsid w:val="00DE6E86"/>
    <w:rsid w:val="00DF1F78"/>
    <w:rsid w:val="00DF7F34"/>
    <w:rsid w:val="00E05FEB"/>
    <w:rsid w:val="00E25438"/>
    <w:rsid w:val="00E26E52"/>
    <w:rsid w:val="00E47D4F"/>
    <w:rsid w:val="00E52271"/>
    <w:rsid w:val="00EA4FD5"/>
    <w:rsid w:val="00EB073A"/>
    <w:rsid w:val="00EB47E2"/>
    <w:rsid w:val="00ED4F6B"/>
    <w:rsid w:val="00EF6692"/>
    <w:rsid w:val="00F0191A"/>
    <w:rsid w:val="00F139C0"/>
    <w:rsid w:val="00F21DC6"/>
    <w:rsid w:val="00F24F08"/>
    <w:rsid w:val="00F25394"/>
    <w:rsid w:val="00F328A7"/>
    <w:rsid w:val="00F42909"/>
    <w:rsid w:val="00F43C45"/>
    <w:rsid w:val="00F45438"/>
    <w:rsid w:val="00F610BE"/>
    <w:rsid w:val="00F752DD"/>
    <w:rsid w:val="00F77A0D"/>
    <w:rsid w:val="00F820B8"/>
    <w:rsid w:val="00F91D78"/>
    <w:rsid w:val="00F92F09"/>
    <w:rsid w:val="00F979BE"/>
    <w:rsid w:val="00FB4973"/>
    <w:rsid w:val="00FE62AF"/>
    <w:rsid w:val="00FF55ED"/>
    <w:rsid w:val="00FF649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50F5"/>
    <w:rPr>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locked/>
    <w:rsid w:val="00FF55ED"/>
    <w:rPr>
      <w:rFonts w:ascii="Tahoma" w:hAnsi="Tahoma" w:cs="Tahoma"/>
      <w:sz w:val="16"/>
      <w:szCs w:val="16"/>
    </w:rPr>
  </w:style>
  <w:style w:type="character" w:customStyle="1" w:styleId="BalloonTextChar">
    <w:name w:val="Balloon Text Char"/>
    <w:link w:val="BalloonText"/>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PUMZA</cp:lastModifiedBy>
  <cp:revision>2</cp:revision>
  <cp:lastPrinted>2014-09-05T15:30:00Z</cp:lastPrinted>
  <dcterms:created xsi:type="dcterms:W3CDTF">2016-09-28T12:46:00Z</dcterms:created>
  <dcterms:modified xsi:type="dcterms:W3CDTF">2016-09-28T12:46:00Z</dcterms:modified>
</cp:coreProperties>
</file>