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8229D" w14:textId="77777777" w:rsidR="00423D68" w:rsidRPr="00ED1008" w:rsidRDefault="00423D68" w:rsidP="00423D68">
      <w:pPr>
        <w:tabs>
          <w:tab w:val="left" w:pos="6336"/>
        </w:tabs>
        <w:spacing w:line="360" w:lineRule="auto"/>
        <w:ind w:left="70"/>
        <w:jc w:val="center"/>
        <w:rPr>
          <w:rFonts w:ascii="Arial" w:hAnsi="Arial" w:cs="Arial"/>
          <w:b/>
          <w:sz w:val="32"/>
          <w:szCs w:val="32"/>
        </w:rPr>
      </w:pPr>
      <w:bookmarkStart w:id="0" w:name="_GoBack"/>
      <w:bookmarkEnd w:id="0"/>
      <w:r w:rsidRPr="00ED1008">
        <w:rPr>
          <w:rFonts w:ascii="Arial" w:hAnsi="Arial" w:cs="Arial"/>
          <w:b/>
          <w:sz w:val="32"/>
          <w:szCs w:val="32"/>
        </w:rPr>
        <w:t>NATIONAL ASSEMBLY</w:t>
      </w:r>
    </w:p>
    <w:p w14:paraId="6024C97C" w14:textId="77777777" w:rsidR="00423D68" w:rsidRDefault="00423D68" w:rsidP="00423D68">
      <w:pPr>
        <w:tabs>
          <w:tab w:val="left" w:pos="6336"/>
        </w:tabs>
        <w:spacing w:line="360" w:lineRule="auto"/>
        <w:ind w:left="70"/>
        <w:jc w:val="both"/>
        <w:rPr>
          <w:rFonts w:ascii="Arial" w:hAnsi="Arial" w:cs="Arial"/>
          <w:b/>
          <w:color w:val="FF0000"/>
          <w:sz w:val="32"/>
          <w:szCs w:val="32"/>
        </w:rPr>
      </w:pPr>
    </w:p>
    <w:p w14:paraId="7E527BFA" w14:textId="77777777" w:rsidR="00423D68" w:rsidRPr="00ED1008" w:rsidRDefault="00423D68" w:rsidP="00423D68">
      <w:pPr>
        <w:tabs>
          <w:tab w:val="left" w:pos="6336"/>
        </w:tabs>
        <w:spacing w:line="360" w:lineRule="auto"/>
        <w:ind w:left="70"/>
        <w:jc w:val="both"/>
        <w:rPr>
          <w:rFonts w:ascii="Arial" w:hAnsi="Arial" w:cs="Arial"/>
          <w:b/>
          <w:sz w:val="32"/>
          <w:szCs w:val="32"/>
          <w:u w:val="single"/>
        </w:rPr>
      </w:pPr>
      <w:r>
        <w:rPr>
          <w:rFonts w:ascii="Arial" w:hAnsi="Arial" w:cs="Arial"/>
          <w:b/>
          <w:sz w:val="32"/>
          <w:szCs w:val="32"/>
          <w:u w:val="single"/>
        </w:rPr>
        <w:t>QUESTION NO. 1650-2016</w:t>
      </w:r>
    </w:p>
    <w:p w14:paraId="3D6B0F2C" w14:textId="77777777" w:rsidR="00423D68" w:rsidRPr="00ED1008" w:rsidRDefault="00423D68" w:rsidP="00423D68">
      <w:pPr>
        <w:tabs>
          <w:tab w:val="left" w:pos="6336"/>
        </w:tabs>
        <w:spacing w:line="360" w:lineRule="auto"/>
        <w:ind w:left="70"/>
        <w:jc w:val="both"/>
        <w:rPr>
          <w:rFonts w:ascii="Arial" w:hAnsi="Arial" w:cs="Arial"/>
          <w:b/>
          <w:sz w:val="32"/>
          <w:szCs w:val="32"/>
          <w:u w:val="single"/>
        </w:rPr>
      </w:pPr>
      <w:r>
        <w:rPr>
          <w:rFonts w:ascii="Arial" w:hAnsi="Arial" w:cs="Arial"/>
          <w:b/>
          <w:sz w:val="32"/>
          <w:szCs w:val="32"/>
          <w:u w:val="single"/>
        </w:rPr>
        <w:t>WRITTEN REPLY</w:t>
      </w:r>
    </w:p>
    <w:p w14:paraId="4F31CD72" w14:textId="77777777" w:rsidR="00423D68" w:rsidRPr="00ED1008" w:rsidRDefault="00423D68" w:rsidP="00423D68">
      <w:pPr>
        <w:spacing w:line="360" w:lineRule="auto"/>
        <w:jc w:val="both"/>
        <w:rPr>
          <w:rFonts w:ascii="Arial" w:hAnsi="Arial" w:cs="Arial"/>
          <w:b/>
          <w:sz w:val="32"/>
          <w:szCs w:val="32"/>
        </w:rPr>
      </w:pPr>
      <w:r w:rsidRPr="00ED1008">
        <w:rPr>
          <w:rFonts w:ascii="Arial" w:hAnsi="Arial" w:cs="Arial"/>
          <w:b/>
          <w:sz w:val="32"/>
          <w:szCs w:val="32"/>
        </w:rPr>
        <w:t>DATE OF PUBLICATION IN INTERNAL QUESTION PAPER: 19 August 2016.</w:t>
      </w:r>
    </w:p>
    <w:p w14:paraId="44A36CAD" w14:textId="77777777" w:rsidR="00423D68" w:rsidRPr="00ED1008" w:rsidRDefault="00423D68" w:rsidP="00423D68">
      <w:pPr>
        <w:tabs>
          <w:tab w:val="left" w:pos="6336"/>
        </w:tabs>
        <w:spacing w:line="360" w:lineRule="auto"/>
        <w:jc w:val="both"/>
        <w:rPr>
          <w:rFonts w:ascii="Arial" w:hAnsi="Arial" w:cs="Arial"/>
          <w:b/>
          <w:sz w:val="32"/>
          <w:szCs w:val="32"/>
        </w:rPr>
      </w:pPr>
      <w:r w:rsidRPr="00ED1008">
        <w:rPr>
          <w:rFonts w:ascii="Arial" w:hAnsi="Arial" w:cs="Arial"/>
          <w:b/>
          <w:sz w:val="32"/>
          <w:szCs w:val="32"/>
        </w:rPr>
        <w:t xml:space="preserve">(INTERNAL QUESTION PAPER No. 20- 2016) </w:t>
      </w:r>
    </w:p>
    <w:p w14:paraId="4C8CEFA8" w14:textId="77777777" w:rsidR="00423D68" w:rsidRPr="00ED1008" w:rsidRDefault="00423D68" w:rsidP="00423D68">
      <w:pPr>
        <w:tabs>
          <w:tab w:val="left" w:pos="6336"/>
        </w:tabs>
        <w:spacing w:line="360" w:lineRule="auto"/>
        <w:ind w:left="70"/>
        <w:jc w:val="both"/>
        <w:rPr>
          <w:rFonts w:ascii="Arial" w:hAnsi="Arial" w:cs="Arial"/>
          <w:b/>
          <w:sz w:val="32"/>
          <w:szCs w:val="32"/>
        </w:rPr>
      </w:pPr>
      <w:r w:rsidRPr="00ED1008">
        <w:rPr>
          <w:rFonts w:ascii="Arial" w:hAnsi="Arial" w:cs="Arial"/>
          <w:b/>
          <w:sz w:val="32"/>
          <w:szCs w:val="32"/>
        </w:rPr>
        <w:t>DR G A GROOTBOOM (DA) TO ASK THE</w:t>
      </w:r>
      <w:r>
        <w:rPr>
          <w:rFonts w:ascii="Arial" w:hAnsi="Arial" w:cs="Arial"/>
          <w:b/>
          <w:sz w:val="32"/>
          <w:szCs w:val="32"/>
        </w:rPr>
        <w:t xml:space="preserve"> MINISTER OF ARTS AND CULTURE: </w:t>
      </w:r>
    </w:p>
    <w:p w14:paraId="55D2CC75" w14:textId="77777777" w:rsidR="00423D68" w:rsidRPr="00ED1008" w:rsidRDefault="00423D68" w:rsidP="00423D68">
      <w:pPr>
        <w:tabs>
          <w:tab w:val="left" w:pos="6336"/>
        </w:tabs>
        <w:spacing w:line="360" w:lineRule="auto"/>
        <w:jc w:val="both"/>
        <w:rPr>
          <w:rFonts w:ascii="Arial" w:hAnsi="Arial" w:cs="Arial"/>
          <w:sz w:val="32"/>
          <w:szCs w:val="32"/>
        </w:rPr>
      </w:pPr>
      <w:r w:rsidRPr="00ED1008">
        <w:rPr>
          <w:rFonts w:ascii="Arial" w:hAnsi="Arial" w:cs="Arial"/>
          <w:sz w:val="32"/>
          <w:szCs w:val="32"/>
        </w:rPr>
        <w:t>(1).   What steps he has taken in respect of high l</w:t>
      </w:r>
      <w:r>
        <w:rPr>
          <w:rFonts w:ascii="Arial" w:hAnsi="Arial" w:cs="Arial"/>
          <w:sz w:val="32"/>
          <w:szCs w:val="32"/>
        </w:rPr>
        <w:t xml:space="preserve">evels of fruitless and wasteful </w:t>
      </w:r>
      <w:r w:rsidRPr="00ED1008">
        <w:rPr>
          <w:rFonts w:ascii="Arial" w:hAnsi="Arial" w:cs="Arial"/>
          <w:sz w:val="32"/>
          <w:szCs w:val="32"/>
        </w:rPr>
        <w:t xml:space="preserve">expenditure by (a) pan south </w:t>
      </w:r>
      <w:proofErr w:type="spellStart"/>
      <w:r w:rsidRPr="00ED1008">
        <w:rPr>
          <w:rFonts w:ascii="Arial" w:hAnsi="Arial" w:cs="Arial"/>
          <w:sz w:val="32"/>
          <w:szCs w:val="32"/>
        </w:rPr>
        <w:t>african</w:t>
      </w:r>
      <w:proofErr w:type="spellEnd"/>
      <w:r w:rsidRPr="00ED1008">
        <w:rPr>
          <w:rFonts w:ascii="Arial" w:hAnsi="Arial" w:cs="Arial"/>
          <w:sz w:val="32"/>
          <w:szCs w:val="32"/>
        </w:rPr>
        <w:t xml:space="preserve"> language board (b) performing arts </w:t>
      </w:r>
      <w:proofErr w:type="spellStart"/>
      <w:r w:rsidRPr="00ED1008">
        <w:rPr>
          <w:rFonts w:ascii="Arial" w:hAnsi="Arial" w:cs="Arial"/>
          <w:sz w:val="32"/>
          <w:szCs w:val="32"/>
        </w:rPr>
        <w:t>centre</w:t>
      </w:r>
      <w:proofErr w:type="spellEnd"/>
      <w:r w:rsidRPr="00ED1008">
        <w:rPr>
          <w:rFonts w:ascii="Arial" w:hAnsi="Arial" w:cs="Arial"/>
          <w:sz w:val="32"/>
          <w:szCs w:val="32"/>
        </w:rPr>
        <w:t xml:space="preserve"> of the free state in the i) 2013-2014 ii) 2014-2015 iii) 2015-16 financial years. </w:t>
      </w:r>
    </w:p>
    <w:p w14:paraId="12FA88D6" w14:textId="77777777" w:rsidR="00423D68" w:rsidRPr="00ED1008" w:rsidRDefault="00423D68" w:rsidP="00423D68">
      <w:pPr>
        <w:tabs>
          <w:tab w:val="left" w:pos="6336"/>
        </w:tabs>
        <w:spacing w:line="360" w:lineRule="auto"/>
        <w:ind w:left="70"/>
        <w:jc w:val="both"/>
        <w:rPr>
          <w:rFonts w:ascii="Arial" w:hAnsi="Arial" w:cs="Arial"/>
          <w:sz w:val="32"/>
          <w:szCs w:val="32"/>
        </w:rPr>
      </w:pPr>
    </w:p>
    <w:p w14:paraId="30603589" w14:textId="77777777" w:rsidR="00423D68" w:rsidRPr="00ED1008" w:rsidRDefault="00423D68" w:rsidP="00423D68">
      <w:pPr>
        <w:tabs>
          <w:tab w:val="left" w:pos="6336"/>
        </w:tabs>
        <w:spacing w:line="360" w:lineRule="auto"/>
        <w:ind w:left="90" w:hanging="20"/>
        <w:jc w:val="both"/>
        <w:rPr>
          <w:rFonts w:ascii="Arial" w:hAnsi="Arial" w:cs="Arial"/>
          <w:sz w:val="32"/>
          <w:szCs w:val="32"/>
        </w:rPr>
      </w:pPr>
      <w:r w:rsidRPr="00ED1008">
        <w:rPr>
          <w:rFonts w:ascii="Arial" w:hAnsi="Arial" w:cs="Arial"/>
          <w:sz w:val="32"/>
          <w:szCs w:val="32"/>
        </w:rPr>
        <w:t>(2). whether any officials in any of the specified e</w:t>
      </w:r>
      <w:r>
        <w:rPr>
          <w:rFonts w:ascii="Arial" w:hAnsi="Arial" w:cs="Arial"/>
          <w:sz w:val="32"/>
          <w:szCs w:val="32"/>
        </w:rPr>
        <w:t>ntities have faced disciplinary</w:t>
      </w:r>
      <w:r w:rsidRPr="00ED1008">
        <w:rPr>
          <w:rFonts w:ascii="Arial" w:hAnsi="Arial" w:cs="Arial"/>
          <w:sz w:val="32"/>
          <w:szCs w:val="32"/>
        </w:rPr>
        <w:t xml:space="preserve"> processes i</w:t>
      </w:r>
      <w:r>
        <w:rPr>
          <w:rFonts w:ascii="Arial" w:hAnsi="Arial" w:cs="Arial"/>
          <w:sz w:val="32"/>
          <w:szCs w:val="32"/>
        </w:rPr>
        <w:t xml:space="preserve">n this regard; if not, why not? </w:t>
      </w:r>
      <w:r w:rsidRPr="00ED1008">
        <w:rPr>
          <w:rFonts w:ascii="Arial" w:hAnsi="Arial" w:cs="Arial"/>
          <w:sz w:val="32"/>
          <w:szCs w:val="32"/>
        </w:rPr>
        <w:t>if so what are the relevant details in each case.                                                                                                        NW1862E</w:t>
      </w:r>
    </w:p>
    <w:p w14:paraId="75F2A0A8" w14:textId="77777777" w:rsidR="00423D68" w:rsidRPr="00ED1008" w:rsidRDefault="00423D68" w:rsidP="00423D68">
      <w:pPr>
        <w:spacing w:line="360" w:lineRule="auto"/>
        <w:jc w:val="both"/>
        <w:rPr>
          <w:rFonts w:ascii="Arial" w:hAnsi="Arial" w:cs="Arial"/>
          <w:sz w:val="32"/>
          <w:szCs w:val="32"/>
        </w:rPr>
      </w:pPr>
    </w:p>
    <w:p w14:paraId="780A4FB4" w14:textId="77777777" w:rsidR="00423D68" w:rsidRPr="00ED1008" w:rsidRDefault="00423D68" w:rsidP="00423D68">
      <w:pPr>
        <w:tabs>
          <w:tab w:val="left" w:pos="6336"/>
        </w:tabs>
        <w:spacing w:line="360" w:lineRule="auto"/>
        <w:ind w:left="70"/>
        <w:jc w:val="both"/>
        <w:rPr>
          <w:rFonts w:ascii="Arial" w:hAnsi="Arial" w:cs="Arial"/>
          <w:b/>
          <w:sz w:val="32"/>
          <w:szCs w:val="32"/>
        </w:rPr>
      </w:pPr>
      <w:r w:rsidRPr="00ED1008">
        <w:rPr>
          <w:rFonts w:ascii="Arial" w:hAnsi="Arial" w:cs="Arial"/>
          <w:b/>
          <w:sz w:val="32"/>
          <w:szCs w:val="32"/>
        </w:rPr>
        <w:t>REPLY</w:t>
      </w:r>
    </w:p>
    <w:p w14:paraId="3EA0A434" w14:textId="77777777" w:rsidR="00423D68" w:rsidRPr="00ED1008" w:rsidRDefault="00423D68" w:rsidP="00423D68">
      <w:pPr>
        <w:pStyle w:val="ListParagraph"/>
        <w:numPr>
          <w:ilvl w:val="0"/>
          <w:numId w:val="1"/>
        </w:numPr>
        <w:spacing w:line="360" w:lineRule="auto"/>
        <w:jc w:val="both"/>
        <w:rPr>
          <w:rFonts w:ascii="Arial" w:hAnsi="Arial" w:cs="Arial"/>
          <w:b/>
          <w:sz w:val="32"/>
          <w:szCs w:val="32"/>
        </w:rPr>
      </w:pPr>
      <w:r w:rsidRPr="00ED1008">
        <w:rPr>
          <w:rFonts w:ascii="Arial" w:hAnsi="Arial" w:cs="Arial"/>
          <w:b/>
          <w:sz w:val="32"/>
          <w:szCs w:val="32"/>
        </w:rPr>
        <w:t>(A) PAN SOUTH AFRICAN LANGUAGES BOARD ( PANSALB)</w:t>
      </w:r>
    </w:p>
    <w:p w14:paraId="33C82373" w14:textId="77777777" w:rsidR="00423D68" w:rsidRPr="00ED1008" w:rsidRDefault="00423D68" w:rsidP="00423D68">
      <w:pPr>
        <w:pStyle w:val="ListParagraph"/>
        <w:numPr>
          <w:ilvl w:val="0"/>
          <w:numId w:val="2"/>
        </w:numPr>
        <w:spacing w:line="360" w:lineRule="auto"/>
        <w:jc w:val="both"/>
        <w:rPr>
          <w:rFonts w:ascii="Arial" w:hAnsi="Arial" w:cs="Arial"/>
          <w:sz w:val="32"/>
          <w:szCs w:val="32"/>
        </w:rPr>
      </w:pPr>
      <w:r w:rsidRPr="00ED1008">
        <w:rPr>
          <w:rFonts w:ascii="Arial" w:hAnsi="Arial" w:cs="Arial"/>
          <w:sz w:val="32"/>
          <w:szCs w:val="32"/>
        </w:rPr>
        <w:t>2013/14 financial year</w:t>
      </w:r>
    </w:p>
    <w:p w14:paraId="2004D456" w14:textId="77777777" w:rsidR="00423D68" w:rsidRPr="00ED1008" w:rsidRDefault="00423D68" w:rsidP="00423D68">
      <w:pPr>
        <w:spacing w:line="360" w:lineRule="auto"/>
        <w:ind w:left="1080"/>
        <w:jc w:val="both"/>
        <w:rPr>
          <w:rFonts w:ascii="Arial" w:hAnsi="Arial" w:cs="Arial"/>
          <w:sz w:val="32"/>
          <w:szCs w:val="32"/>
        </w:rPr>
      </w:pPr>
      <w:r w:rsidRPr="00ED1008">
        <w:rPr>
          <w:rFonts w:ascii="Arial" w:hAnsi="Arial" w:cs="Arial"/>
          <w:sz w:val="32"/>
          <w:szCs w:val="32"/>
        </w:rPr>
        <w:t xml:space="preserve">The Department requested the National Treasury to conduct an investigation into the allegations of financial </w:t>
      </w:r>
      <w:r w:rsidRPr="00ED1008">
        <w:rPr>
          <w:rFonts w:ascii="Arial" w:hAnsi="Arial" w:cs="Arial"/>
          <w:sz w:val="32"/>
          <w:szCs w:val="32"/>
        </w:rPr>
        <w:lastRenderedPageBreak/>
        <w:t xml:space="preserve">mismanagement for the period 15 June 2012 until 30 September 2014. The investigation was </w:t>
      </w:r>
      <w:proofErr w:type="spellStart"/>
      <w:r w:rsidRPr="00ED1008">
        <w:rPr>
          <w:rFonts w:ascii="Arial" w:hAnsi="Arial" w:cs="Arial"/>
          <w:sz w:val="32"/>
          <w:szCs w:val="32"/>
        </w:rPr>
        <w:t>finalised</w:t>
      </w:r>
      <w:proofErr w:type="spellEnd"/>
      <w:r w:rsidRPr="00ED1008">
        <w:rPr>
          <w:rFonts w:ascii="Arial" w:hAnsi="Arial" w:cs="Arial"/>
          <w:sz w:val="32"/>
          <w:szCs w:val="32"/>
        </w:rPr>
        <w:t xml:space="preserve"> on 31 July 2015. The investigation scope </w:t>
      </w:r>
      <w:proofErr w:type="spellStart"/>
      <w:r w:rsidRPr="00ED1008">
        <w:rPr>
          <w:rFonts w:ascii="Arial" w:hAnsi="Arial" w:cs="Arial"/>
          <w:sz w:val="32"/>
          <w:szCs w:val="32"/>
        </w:rPr>
        <w:t>focussed</w:t>
      </w:r>
      <w:proofErr w:type="spellEnd"/>
      <w:r w:rsidRPr="00ED1008">
        <w:rPr>
          <w:rFonts w:ascii="Arial" w:hAnsi="Arial" w:cs="Arial"/>
          <w:sz w:val="32"/>
          <w:szCs w:val="32"/>
        </w:rPr>
        <w:t xml:space="preserve"> on the overall governance of </w:t>
      </w:r>
      <w:proofErr w:type="spellStart"/>
      <w:r w:rsidRPr="00ED1008">
        <w:rPr>
          <w:rFonts w:ascii="Arial" w:hAnsi="Arial" w:cs="Arial"/>
          <w:sz w:val="32"/>
          <w:szCs w:val="32"/>
        </w:rPr>
        <w:t>PanSALB</w:t>
      </w:r>
      <w:proofErr w:type="spellEnd"/>
      <w:r w:rsidRPr="00ED1008">
        <w:rPr>
          <w:rFonts w:ascii="Arial" w:hAnsi="Arial" w:cs="Arial"/>
          <w:sz w:val="32"/>
          <w:szCs w:val="32"/>
        </w:rPr>
        <w:t xml:space="preserve"> and the Supply Chain Management processes; and covered only transactions that related to the period of </w:t>
      </w:r>
      <w:proofErr w:type="spellStart"/>
      <w:r w:rsidRPr="00ED1008">
        <w:rPr>
          <w:rFonts w:ascii="Arial" w:hAnsi="Arial" w:cs="Arial"/>
          <w:sz w:val="32"/>
          <w:szCs w:val="32"/>
        </w:rPr>
        <w:t>Mr</w:t>
      </w:r>
      <w:proofErr w:type="spellEnd"/>
      <w:r w:rsidRPr="00ED1008">
        <w:rPr>
          <w:rFonts w:ascii="Arial" w:hAnsi="Arial" w:cs="Arial"/>
          <w:sz w:val="32"/>
          <w:szCs w:val="32"/>
        </w:rPr>
        <w:t xml:space="preserve"> </w:t>
      </w:r>
      <w:proofErr w:type="spellStart"/>
      <w:r w:rsidRPr="00ED1008">
        <w:rPr>
          <w:rFonts w:ascii="Arial" w:hAnsi="Arial" w:cs="Arial"/>
          <w:sz w:val="32"/>
          <w:szCs w:val="32"/>
        </w:rPr>
        <w:t>Zwane’s</w:t>
      </w:r>
      <w:proofErr w:type="spellEnd"/>
      <w:r w:rsidRPr="00ED1008">
        <w:rPr>
          <w:rFonts w:ascii="Arial" w:hAnsi="Arial" w:cs="Arial"/>
          <w:sz w:val="32"/>
          <w:szCs w:val="32"/>
        </w:rPr>
        <w:t xml:space="preserve"> acting as Caretaker Chief Executive Officer of </w:t>
      </w:r>
      <w:proofErr w:type="spellStart"/>
      <w:r w:rsidRPr="00ED1008">
        <w:rPr>
          <w:rFonts w:ascii="Arial" w:hAnsi="Arial" w:cs="Arial"/>
          <w:sz w:val="32"/>
          <w:szCs w:val="32"/>
        </w:rPr>
        <w:t>PanSALB</w:t>
      </w:r>
      <w:proofErr w:type="spellEnd"/>
      <w:r w:rsidRPr="00ED1008">
        <w:rPr>
          <w:rFonts w:ascii="Arial" w:hAnsi="Arial" w:cs="Arial"/>
          <w:sz w:val="32"/>
          <w:szCs w:val="32"/>
        </w:rPr>
        <w:t>.</w:t>
      </w:r>
    </w:p>
    <w:p w14:paraId="7452ADBF" w14:textId="77777777" w:rsidR="00423D68" w:rsidRPr="00ED1008" w:rsidRDefault="00423D68" w:rsidP="00423D68">
      <w:pPr>
        <w:spacing w:line="360" w:lineRule="auto"/>
        <w:jc w:val="both"/>
        <w:rPr>
          <w:rFonts w:ascii="Arial" w:hAnsi="Arial" w:cs="Arial"/>
          <w:sz w:val="32"/>
          <w:szCs w:val="32"/>
        </w:rPr>
      </w:pPr>
    </w:p>
    <w:p w14:paraId="22E075AB" w14:textId="77777777" w:rsidR="00423D68" w:rsidRPr="00ED1008" w:rsidRDefault="00423D68" w:rsidP="00423D68">
      <w:pPr>
        <w:pStyle w:val="ListParagraph"/>
        <w:numPr>
          <w:ilvl w:val="0"/>
          <w:numId w:val="2"/>
        </w:numPr>
        <w:spacing w:line="360" w:lineRule="auto"/>
        <w:jc w:val="both"/>
        <w:rPr>
          <w:rFonts w:ascii="Arial" w:hAnsi="Arial" w:cs="Arial"/>
          <w:sz w:val="32"/>
          <w:szCs w:val="32"/>
        </w:rPr>
      </w:pPr>
      <w:r w:rsidRPr="00ED1008">
        <w:rPr>
          <w:rFonts w:ascii="Arial" w:hAnsi="Arial" w:cs="Arial"/>
          <w:sz w:val="32"/>
          <w:szCs w:val="32"/>
        </w:rPr>
        <w:t>2014/15 financial year</w:t>
      </w:r>
    </w:p>
    <w:p w14:paraId="180EEF93" w14:textId="77777777" w:rsidR="00423D68" w:rsidRPr="00ED1008" w:rsidRDefault="00423D68" w:rsidP="00423D68">
      <w:pPr>
        <w:pStyle w:val="ListParagraph"/>
        <w:spacing w:line="360" w:lineRule="auto"/>
        <w:ind w:left="1080"/>
        <w:jc w:val="both"/>
        <w:rPr>
          <w:rFonts w:ascii="Arial" w:hAnsi="Arial" w:cs="Arial"/>
          <w:sz w:val="32"/>
          <w:szCs w:val="32"/>
        </w:rPr>
      </w:pPr>
      <w:r w:rsidRPr="00ED1008">
        <w:rPr>
          <w:rFonts w:ascii="Arial" w:hAnsi="Arial" w:cs="Arial"/>
          <w:sz w:val="32"/>
          <w:szCs w:val="32"/>
        </w:rPr>
        <w:t xml:space="preserve">The investigation conducted by the National Treasury covered two quarters of the 2014/15 financial year until 30 September 2014. The remainder of the period is not covered as the Board of </w:t>
      </w:r>
      <w:proofErr w:type="spellStart"/>
      <w:r w:rsidRPr="00ED1008">
        <w:rPr>
          <w:rFonts w:ascii="Arial" w:hAnsi="Arial" w:cs="Arial"/>
          <w:sz w:val="32"/>
          <w:szCs w:val="32"/>
        </w:rPr>
        <w:t>PanSALB</w:t>
      </w:r>
      <w:proofErr w:type="spellEnd"/>
      <w:r w:rsidRPr="00ED1008">
        <w:rPr>
          <w:rFonts w:ascii="Arial" w:hAnsi="Arial" w:cs="Arial"/>
          <w:sz w:val="32"/>
          <w:szCs w:val="32"/>
        </w:rPr>
        <w:t xml:space="preserve"> was appointed in June 2014 to deal with challenges at the Pan South African Language Board </w:t>
      </w:r>
    </w:p>
    <w:p w14:paraId="100994B3" w14:textId="77777777" w:rsidR="00423D68" w:rsidRPr="00ED1008" w:rsidRDefault="00423D68" w:rsidP="00423D68">
      <w:pPr>
        <w:pStyle w:val="ListParagraph"/>
        <w:numPr>
          <w:ilvl w:val="0"/>
          <w:numId w:val="2"/>
        </w:numPr>
        <w:spacing w:line="360" w:lineRule="auto"/>
        <w:jc w:val="both"/>
        <w:rPr>
          <w:rFonts w:ascii="Arial" w:hAnsi="Arial" w:cs="Arial"/>
          <w:sz w:val="32"/>
          <w:szCs w:val="32"/>
        </w:rPr>
      </w:pPr>
      <w:r w:rsidRPr="00ED1008">
        <w:rPr>
          <w:rFonts w:ascii="Arial" w:hAnsi="Arial" w:cs="Arial"/>
          <w:sz w:val="32"/>
          <w:szCs w:val="32"/>
        </w:rPr>
        <w:t xml:space="preserve">2015/16 financial year. </w:t>
      </w:r>
    </w:p>
    <w:p w14:paraId="5A9A56A4" w14:textId="77777777" w:rsidR="00423D68" w:rsidRPr="00ED1008" w:rsidRDefault="00423D68" w:rsidP="00423D68">
      <w:pPr>
        <w:spacing w:line="360" w:lineRule="auto"/>
        <w:ind w:left="1080"/>
        <w:jc w:val="both"/>
        <w:rPr>
          <w:rFonts w:ascii="Arial" w:hAnsi="Arial" w:cs="Arial"/>
          <w:sz w:val="32"/>
          <w:szCs w:val="32"/>
        </w:rPr>
      </w:pPr>
      <w:r w:rsidRPr="00ED1008">
        <w:rPr>
          <w:rFonts w:ascii="Arial" w:hAnsi="Arial" w:cs="Arial"/>
          <w:sz w:val="32"/>
          <w:szCs w:val="32"/>
        </w:rPr>
        <w:t xml:space="preserve">No steps have been taken. The Audit report for the 2015/16 financial year has just been completed and its findings will be dealt with during the current financial year. </w:t>
      </w:r>
    </w:p>
    <w:p w14:paraId="6DFAB395" w14:textId="77777777" w:rsidR="00423D68" w:rsidRPr="00ED1008" w:rsidRDefault="00423D68" w:rsidP="00423D68">
      <w:pPr>
        <w:spacing w:line="360" w:lineRule="auto"/>
        <w:ind w:left="1080"/>
        <w:jc w:val="both"/>
        <w:rPr>
          <w:rFonts w:ascii="Arial" w:hAnsi="Arial" w:cs="Arial"/>
          <w:sz w:val="32"/>
          <w:szCs w:val="32"/>
        </w:rPr>
      </w:pPr>
    </w:p>
    <w:p w14:paraId="45C84B72" w14:textId="77777777" w:rsidR="00423D68" w:rsidRPr="00ED1008" w:rsidRDefault="00423D68" w:rsidP="00423D68">
      <w:pPr>
        <w:spacing w:line="360" w:lineRule="auto"/>
        <w:jc w:val="both"/>
        <w:rPr>
          <w:rFonts w:ascii="Arial" w:hAnsi="Arial" w:cs="Arial"/>
          <w:sz w:val="32"/>
          <w:szCs w:val="32"/>
        </w:rPr>
      </w:pPr>
      <w:r w:rsidRPr="00ED1008">
        <w:rPr>
          <w:rFonts w:ascii="Arial" w:hAnsi="Arial" w:cs="Arial"/>
          <w:sz w:val="32"/>
          <w:szCs w:val="32"/>
        </w:rPr>
        <w:t>2.</w:t>
      </w:r>
      <w:r w:rsidRPr="00ED1008">
        <w:rPr>
          <w:rFonts w:ascii="Arial" w:hAnsi="Arial" w:cs="Arial"/>
          <w:b/>
          <w:sz w:val="32"/>
          <w:szCs w:val="32"/>
        </w:rPr>
        <w:t xml:space="preserve">        </w:t>
      </w:r>
      <w:r w:rsidRPr="00ED1008">
        <w:rPr>
          <w:rFonts w:ascii="Arial" w:hAnsi="Arial" w:cs="Arial"/>
          <w:sz w:val="32"/>
          <w:szCs w:val="32"/>
        </w:rPr>
        <w:t xml:space="preserve">No disciplinary measures have been taken </w:t>
      </w:r>
      <w:r>
        <w:rPr>
          <w:rFonts w:ascii="Arial" w:hAnsi="Arial" w:cs="Arial"/>
          <w:sz w:val="32"/>
          <w:szCs w:val="32"/>
        </w:rPr>
        <w:t xml:space="preserve">against any official of the Pan </w:t>
      </w:r>
      <w:r w:rsidRPr="00ED1008">
        <w:rPr>
          <w:rFonts w:ascii="Arial" w:hAnsi="Arial" w:cs="Arial"/>
          <w:sz w:val="32"/>
          <w:szCs w:val="32"/>
        </w:rPr>
        <w:t xml:space="preserve">South African Language Board. The investigation report did not recommend disciplinary measures against any official of the Pan South African Language Board. </w:t>
      </w:r>
      <w:r w:rsidRPr="00ED1008">
        <w:rPr>
          <w:rFonts w:ascii="Arial" w:hAnsi="Arial" w:cs="Arial"/>
          <w:sz w:val="32"/>
          <w:szCs w:val="32"/>
        </w:rPr>
        <w:lastRenderedPageBreak/>
        <w:t>The repo</w:t>
      </w:r>
      <w:r>
        <w:rPr>
          <w:rFonts w:ascii="Arial" w:hAnsi="Arial" w:cs="Arial"/>
          <w:sz w:val="32"/>
          <w:szCs w:val="32"/>
        </w:rPr>
        <w:t>rt recommended that an in-depth</w:t>
      </w:r>
      <w:r w:rsidRPr="00ED1008">
        <w:rPr>
          <w:rFonts w:ascii="Arial" w:hAnsi="Arial" w:cs="Arial"/>
          <w:sz w:val="32"/>
          <w:szCs w:val="32"/>
        </w:rPr>
        <w:t xml:space="preserve"> investigation be conducted to establish the validity of the appointments, validity of payments made to the service providers and verification of value for money to the institution, during the period under review. The report  further recommended that </w:t>
      </w:r>
      <w:proofErr w:type="spellStart"/>
      <w:r w:rsidRPr="00ED1008">
        <w:rPr>
          <w:rFonts w:ascii="Arial" w:hAnsi="Arial" w:cs="Arial"/>
          <w:sz w:val="32"/>
          <w:szCs w:val="32"/>
        </w:rPr>
        <w:t>PanSALB</w:t>
      </w:r>
      <w:proofErr w:type="spellEnd"/>
      <w:r w:rsidRPr="00ED1008">
        <w:rPr>
          <w:rFonts w:ascii="Arial" w:hAnsi="Arial" w:cs="Arial"/>
          <w:sz w:val="32"/>
          <w:szCs w:val="32"/>
        </w:rPr>
        <w:t xml:space="preserve"> should refer the possible contravention of sections 38, 39 and 40 read with section 86 of the Public Finance  Management Act by </w:t>
      </w:r>
      <w:proofErr w:type="spellStart"/>
      <w:r w:rsidRPr="00ED1008">
        <w:rPr>
          <w:rFonts w:ascii="Arial" w:hAnsi="Arial" w:cs="Arial"/>
          <w:sz w:val="32"/>
          <w:szCs w:val="32"/>
        </w:rPr>
        <w:t>Mr</w:t>
      </w:r>
      <w:proofErr w:type="spellEnd"/>
      <w:r w:rsidRPr="00ED1008">
        <w:rPr>
          <w:rFonts w:ascii="Arial" w:hAnsi="Arial" w:cs="Arial"/>
          <w:sz w:val="32"/>
          <w:szCs w:val="32"/>
        </w:rPr>
        <w:t xml:space="preserve"> </w:t>
      </w:r>
      <w:proofErr w:type="spellStart"/>
      <w:r w:rsidRPr="00ED1008">
        <w:rPr>
          <w:rFonts w:ascii="Arial" w:hAnsi="Arial" w:cs="Arial"/>
          <w:sz w:val="32"/>
          <w:szCs w:val="32"/>
        </w:rPr>
        <w:t>Zwane</w:t>
      </w:r>
      <w:proofErr w:type="spellEnd"/>
      <w:r w:rsidRPr="00ED1008">
        <w:rPr>
          <w:rFonts w:ascii="Arial" w:hAnsi="Arial" w:cs="Arial"/>
          <w:sz w:val="32"/>
          <w:szCs w:val="32"/>
        </w:rPr>
        <w:t xml:space="preserve"> (former Caretaker CEO), in relation to the appointment of service provider, for criminal investigation by the South African Police Service (SAPS). </w:t>
      </w:r>
    </w:p>
    <w:p w14:paraId="3003390B" w14:textId="77777777" w:rsidR="00423D68" w:rsidRPr="00ED1008" w:rsidRDefault="00423D68" w:rsidP="00423D68">
      <w:pPr>
        <w:spacing w:line="360" w:lineRule="auto"/>
        <w:jc w:val="both"/>
        <w:rPr>
          <w:rFonts w:ascii="Arial" w:hAnsi="Arial" w:cs="Arial"/>
          <w:b/>
          <w:sz w:val="32"/>
          <w:szCs w:val="32"/>
        </w:rPr>
      </w:pPr>
    </w:p>
    <w:p w14:paraId="06B032AB" w14:textId="77777777" w:rsidR="00423D68" w:rsidRPr="00ED1008" w:rsidRDefault="00423D68" w:rsidP="00423D68">
      <w:pPr>
        <w:spacing w:line="360" w:lineRule="auto"/>
        <w:jc w:val="both"/>
        <w:rPr>
          <w:rFonts w:ascii="Arial" w:hAnsi="Arial" w:cs="Arial"/>
          <w:b/>
          <w:sz w:val="32"/>
          <w:szCs w:val="32"/>
        </w:rPr>
      </w:pPr>
      <w:r w:rsidRPr="00ED1008">
        <w:rPr>
          <w:rFonts w:ascii="Arial" w:hAnsi="Arial" w:cs="Arial"/>
          <w:b/>
          <w:sz w:val="32"/>
          <w:szCs w:val="32"/>
        </w:rPr>
        <w:t xml:space="preserve">1 (b) PERFORMING ARTS CENTRE OF THE FREE STATE </w:t>
      </w:r>
      <w:proofErr w:type="gramStart"/>
      <w:r w:rsidRPr="00ED1008">
        <w:rPr>
          <w:rFonts w:ascii="Arial" w:hAnsi="Arial" w:cs="Arial"/>
          <w:b/>
          <w:sz w:val="32"/>
          <w:szCs w:val="32"/>
        </w:rPr>
        <w:t>( PACOFS</w:t>
      </w:r>
      <w:proofErr w:type="gramEnd"/>
      <w:r w:rsidRPr="00ED1008">
        <w:rPr>
          <w:rFonts w:ascii="Arial" w:hAnsi="Arial" w:cs="Arial"/>
          <w:b/>
          <w:sz w:val="32"/>
          <w:szCs w:val="32"/>
        </w:rPr>
        <w:t>)</w:t>
      </w:r>
    </w:p>
    <w:p w14:paraId="30946B2A" w14:textId="77777777" w:rsidR="00423D68" w:rsidRPr="00ED1008" w:rsidRDefault="00423D68" w:rsidP="00423D68">
      <w:pPr>
        <w:pStyle w:val="ListParagraph"/>
        <w:numPr>
          <w:ilvl w:val="0"/>
          <w:numId w:val="3"/>
        </w:numPr>
        <w:spacing w:line="360" w:lineRule="auto"/>
        <w:jc w:val="both"/>
        <w:rPr>
          <w:rFonts w:ascii="Arial" w:hAnsi="Arial" w:cs="Arial"/>
          <w:sz w:val="32"/>
          <w:szCs w:val="32"/>
        </w:rPr>
      </w:pPr>
      <w:r w:rsidRPr="00ED1008">
        <w:rPr>
          <w:rFonts w:ascii="Arial" w:hAnsi="Arial" w:cs="Arial"/>
          <w:sz w:val="32"/>
          <w:szCs w:val="32"/>
        </w:rPr>
        <w:t xml:space="preserve">2013/14 </w:t>
      </w:r>
    </w:p>
    <w:p w14:paraId="48E00811" w14:textId="77777777" w:rsidR="00423D68" w:rsidRPr="00ED1008" w:rsidRDefault="00423D68" w:rsidP="00423D68">
      <w:pPr>
        <w:pStyle w:val="ListParagraph"/>
        <w:spacing w:line="360" w:lineRule="auto"/>
        <w:jc w:val="both"/>
        <w:rPr>
          <w:rFonts w:ascii="Arial" w:hAnsi="Arial" w:cs="Arial"/>
          <w:sz w:val="32"/>
          <w:szCs w:val="32"/>
        </w:rPr>
      </w:pPr>
      <w:r w:rsidRPr="00ED1008">
        <w:rPr>
          <w:rFonts w:ascii="Arial" w:hAnsi="Arial" w:cs="Arial"/>
          <w:sz w:val="32"/>
          <w:szCs w:val="32"/>
        </w:rPr>
        <w:t xml:space="preserve">     No steps were taken</w:t>
      </w:r>
    </w:p>
    <w:p w14:paraId="55A25DE6" w14:textId="77777777" w:rsidR="00423D68" w:rsidRPr="00ED1008" w:rsidRDefault="00423D68" w:rsidP="00423D68">
      <w:pPr>
        <w:pStyle w:val="ListParagraph"/>
        <w:numPr>
          <w:ilvl w:val="0"/>
          <w:numId w:val="3"/>
        </w:numPr>
        <w:spacing w:line="360" w:lineRule="auto"/>
        <w:jc w:val="both"/>
        <w:rPr>
          <w:rFonts w:ascii="Arial" w:hAnsi="Arial" w:cs="Arial"/>
          <w:sz w:val="32"/>
          <w:szCs w:val="32"/>
        </w:rPr>
      </w:pPr>
      <w:r w:rsidRPr="00ED1008">
        <w:rPr>
          <w:rFonts w:ascii="Arial" w:hAnsi="Arial" w:cs="Arial"/>
          <w:sz w:val="32"/>
          <w:szCs w:val="32"/>
        </w:rPr>
        <w:t>2014/15</w:t>
      </w:r>
    </w:p>
    <w:p w14:paraId="50F925B5" w14:textId="77777777" w:rsidR="00423D68" w:rsidRPr="00ED1008" w:rsidRDefault="00423D68" w:rsidP="00423D68">
      <w:pPr>
        <w:pStyle w:val="ListParagraph"/>
        <w:spacing w:line="360" w:lineRule="auto"/>
        <w:ind w:left="1080"/>
        <w:jc w:val="both"/>
        <w:rPr>
          <w:rFonts w:ascii="Arial" w:hAnsi="Arial" w:cs="Arial"/>
          <w:sz w:val="32"/>
          <w:szCs w:val="32"/>
        </w:rPr>
      </w:pPr>
      <w:r w:rsidRPr="00ED1008">
        <w:rPr>
          <w:rFonts w:ascii="Arial" w:hAnsi="Arial" w:cs="Arial"/>
          <w:sz w:val="32"/>
          <w:szCs w:val="32"/>
        </w:rPr>
        <w:t>No steps were taken</w:t>
      </w:r>
    </w:p>
    <w:p w14:paraId="012872D7" w14:textId="77777777" w:rsidR="00423D68" w:rsidRPr="00ED1008" w:rsidRDefault="00423D68" w:rsidP="00423D68">
      <w:pPr>
        <w:pStyle w:val="ListParagraph"/>
        <w:numPr>
          <w:ilvl w:val="0"/>
          <w:numId w:val="3"/>
        </w:numPr>
        <w:spacing w:line="360" w:lineRule="auto"/>
        <w:jc w:val="both"/>
        <w:rPr>
          <w:rFonts w:ascii="Arial" w:hAnsi="Arial" w:cs="Arial"/>
          <w:sz w:val="32"/>
          <w:szCs w:val="32"/>
        </w:rPr>
      </w:pPr>
      <w:r w:rsidRPr="00ED1008">
        <w:rPr>
          <w:rFonts w:ascii="Arial" w:hAnsi="Arial" w:cs="Arial"/>
          <w:sz w:val="32"/>
          <w:szCs w:val="32"/>
        </w:rPr>
        <w:t>2015/16</w:t>
      </w:r>
    </w:p>
    <w:p w14:paraId="07CA4CAB" w14:textId="77777777" w:rsidR="00423D68" w:rsidRPr="00ED1008" w:rsidRDefault="00423D68" w:rsidP="00423D68">
      <w:pPr>
        <w:pStyle w:val="ListParagraph"/>
        <w:spacing w:line="360" w:lineRule="auto"/>
        <w:ind w:left="1080"/>
        <w:jc w:val="both"/>
        <w:rPr>
          <w:rFonts w:ascii="Arial" w:hAnsi="Arial" w:cs="Arial"/>
          <w:sz w:val="32"/>
          <w:szCs w:val="32"/>
        </w:rPr>
      </w:pPr>
      <w:r w:rsidRPr="00ED1008">
        <w:rPr>
          <w:rFonts w:ascii="Arial" w:hAnsi="Arial" w:cs="Arial"/>
          <w:sz w:val="32"/>
          <w:szCs w:val="32"/>
        </w:rPr>
        <w:t xml:space="preserve">The Department of Arts and Culture conducted an </w:t>
      </w:r>
      <w:proofErr w:type="spellStart"/>
      <w:r w:rsidRPr="00ED1008">
        <w:rPr>
          <w:rFonts w:ascii="Arial" w:hAnsi="Arial" w:cs="Arial"/>
          <w:sz w:val="32"/>
          <w:szCs w:val="32"/>
        </w:rPr>
        <w:t>Adhoc</w:t>
      </w:r>
      <w:proofErr w:type="spellEnd"/>
      <w:r w:rsidRPr="00ED1008">
        <w:rPr>
          <w:rFonts w:ascii="Arial" w:hAnsi="Arial" w:cs="Arial"/>
          <w:sz w:val="32"/>
          <w:szCs w:val="32"/>
        </w:rPr>
        <w:t xml:space="preserve"> Audit investigation based on the Audit findings of 2013/14 and 2014/15. These findings were on the Capital Expenditure Project Allocation at the Performing Arts Centre of the Free State (PACOFS). The investigation started in February 2016 which was extended to cover the financial years from April 2009/10 </w:t>
      </w:r>
      <w:r w:rsidRPr="00ED1008">
        <w:rPr>
          <w:rFonts w:ascii="Arial" w:hAnsi="Arial" w:cs="Arial"/>
          <w:sz w:val="32"/>
          <w:szCs w:val="32"/>
        </w:rPr>
        <w:lastRenderedPageBreak/>
        <w:t xml:space="preserve">to 31 March 2014/15. The Audit was completed in May 2015/16 and its recommendations were that a forensic investigation needs to be conducted. The National Treasury Forensic Investigation Unit is currently undergoing the investigation which will cover through the years 2013/14 to 2015/16 including the Audit findings of 2015/16. </w:t>
      </w:r>
    </w:p>
    <w:p w14:paraId="76EBF630" w14:textId="77777777" w:rsidR="00423D68" w:rsidRPr="00ED1008" w:rsidRDefault="00423D68" w:rsidP="00423D68">
      <w:pPr>
        <w:spacing w:line="360" w:lineRule="auto"/>
        <w:jc w:val="both"/>
        <w:rPr>
          <w:rFonts w:ascii="Arial" w:hAnsi="Arial" w:cs="Arial"/>
          <w:b/>
          <w:sz w:val="32"/>
          <w:szCs w:val="32"/>
        </w:rPr>
      </w:pPr>
    </w:p>
    <w:p w14:paraId="55509260" w14:textId="77777777" w:rsidR="00423D68" w:rsidRPr="00ED1008" w:rsidRDefault="00423D68" w:rsidP="00423D68">
      <w:pPr>
        <w:spacing w:line="360" w:lineRule="auto"/>
        <w:jc w:val="both"/>
        <w:rPr>
          <w:rFonts w:ascii="Arial" w:hAnsi="Arial" w:cs="Arial"/>
          <w:sz w:val="32"/>
          <w:szCs w:val="32"/>
        </w:rPr>
      </w:pPr>
      <w:r w:rsidRPr="00ED1008">
        <w:rPr>
          <w:rFonts w:ascii="Arial" w:hAnsi="Arial" w:cs="Arial"/>
          <w:sz w:val="32"/>
          <w:szCs w:val="32"/>
        </w:rPr>
        <w:t>2.</w:t>
      </w:r>
      <w:r w:rsidRPr="00ED1008">
        <w:rPr>
          <w:rFonts w:ascii="Arial" w:hAnsi="Arial" w:cs="Arial"/>
          <w:sz w:val="32"/>
          <w:szCs w:val="32"/>
        </w:rPr>
        <w:tab/>
        <w:t xml:space="preserve"> Consequent to the results and recommendations of the Internal </w:t>
      </w:r>
      <w:proofErr w:type="spellStart"/>
      <w:r>
        <w:rPr>
          <w:rFonts w:ascii="Arial" w:hAnsi="Arial" w:cs="Arial"/>
          <w:sz w:val="32"/>
          <w:szCs w:val="32"/>
        </w:rPr>
        <w:t>Adhoc</w:t>
      </w:r>
      <w:proofErr w:type="spellEnd"/>
      <w:r w:rsidRPr="00ED1008">
        <w:rPr>
          <w:rFonts w:ascii="Arial" w:hAnsi="Arial" w:cs="Arial"/>
          <w:sz w:val="32"/>
          <w:szCs w:val="32"/>
        </w:rPr>
        <w:t xml:space="preserve"> Audit investigation conducted by the DAC, the Council of the PACOFS took an action to suspend the CEO of PACOFS and Disciplinary Hearings are underway.</w:t>
      </w:r>
    </w:p>
    <w:p w14:paraId="0F0C4392" w14:textId="77777777" w:rsidR="00936384" w:rsidRDefault="00936384"/>
    <w:sectPr w:rsidR="00936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02A0A"/>
    <w:multiLevelType w:val="hybridMultilevel"/>
    <w:tmpl w:val="07409638"/>
    <w:lvl w:ilvl="0" w:tplc="FE245C7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8687E19"/>
    <w:multiLevelType w:val="hybridMultilevel"/>
    <w:tmpl w:val="D5D01602"/>
    <w:lvl w:ilvl="0" w:tplc="0D3AD7C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6C57B48"/>
    <w:multiLevelType w:val="hybridMultilevel"/>
    <w:tmpl w:val="C7D85166"/>
    <w:lvl w:ilvl="0" w:tplc="D32E263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68"/>
    <w:rsid w:val="00226EE5"/>
    <w:rsid w:val="00423D68"/>
    <w:rsid w:val="00936384"/>
    <w:rsid w:val="00B82123"/>
    <w:rsid w:val="00D14D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CE26"/>
  <w15:docId w15:val="{86C90351-3851-422E-9620-41D37BE3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Sehlabela Chuene</cp:lastModifiedBy>
  <cp:revision>2</cp:revision>
  <dcterms:created xsi:type="dcterms:W3CDTF">2016-09-06T12:20:00Z</dcterms:created>
  <dcterms:modified xsi:type="dcterms:W3CDTF">2016-09-06T12:20:00Z</dcterms:modified>
</cp:coreProperties>
</file>