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05D7" w:rsidRPr="009E3931" w:rsidRDefault="009305D7" w:rsidP="009E393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9E3931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89629655" r:id="rId9">
            <o:FieldCodes>\s</o:FieldCodes>
          </o:OLEObject>
        </w:object>
      </w:r>
    </w:p>
    <w:p w:rsidR="009305D7" w:rsidRPr="009E3931" w:rsidRDefault="009305D7" w:rsidP="009E393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9E3931" w:rsidRDefault="0000083B" w:rsidP="009E393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9E3931">
        <w:rPr>
          <w:rFonts w:ascii="Arial Narrow" w:hAnsi="Arial Narrow"/>
          <w:b/>
          <w:lang w:val="nl-NL"/>
        </w:rPr>
        <w:t>Ref:02/1/5/2</w:t>
      </w:r>
    </w:p>
    <w:p w:rsidR="00F8798B" w:rsidRPr="009E3931" w:rsidRDefault="00F8798B" w:rsidP="009E3931">
      <w:pPr>
        <w:jc w:val="both"/>
        <w:rPr>
          <w:rFonts w:ascii="Arial Narrow" w:hAnsi="Arial Narrow"/>
          <w:b/>
          <w:lang w:val="en-GB"/>
        </w:rPr>
      </w:pPr>
    </w:p>
    <w:p w:rsidR="0087358A" w:rsidRPr="009E3931" w:rsidRDefault="0087358A" w:rsidP="009E3931">
      <w:pPr>
        <w:jc w:val="both"/>
        <w:rPr>
          <w:rFonts w:ascii="Arial Narrow" w:hAnsi="Arial Narrow"/>
          <w:b/>
          <w:lang w:val="en-GB"/>
        </w:rPr>
      </w:pPr>
    </w:p>
    <w:p w:rsidR="0087358A" w:rsidRPr="009E3931" w:rsidRDefault="0087358A" w:rsidP="009E3931">
      <w:pPr>
        <w:jc w:val="both"/>
        <w:rPr>
          <w:rFonts w:ascii="Arial Narrow" w:hAnsi="Arial Narrow"/>
          <w:b/>
          <w:lang w:val="en-GB"/>
        </w:rPr>
      </w:pPr>
    </w:p>
    <w:p w:rsidR="0087358A" w:rsidRPr="009E3931" w:rsidRDefault="0087358A" w:rsidP="009E3931">
      <w:pPr>
        <w:jc w:val="both"/>
        <w:rPr>
          <w:rFonts w:ascii="Arial Narrow" w:hAnsi="Arial Narrow"/>
          <w:b/>
          <w:lang w:val="en-GB"/>
        </w:rPr>
      </w:pPr>
    </w:p>
    <w:p w:rsidR="009305D7" w:rsidRPr="009E3931" w:rsidRDefault="009305D7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>MINISTER</w:t>
      </w:r>
    </w:p>
    <w:p w:rsidR="0087358A" w:rsidRPr="009E3931" w:rsidRDefault="0087358A" w:rsidP="009E3931">
      <w:pPr>
        <w:jc w:val="both"/>
        <w:rPr>
          <w:rFonts w:ascii="Arial Narrow" w:hAnsi="Arial Narrow"/>
          <w:b/>
          <w:lang w:val="en-GB"/>
        </w:rPr>
      </w:pPr>
    </w:p>
    <w:p w:rsidR="0087358A" w:rsidRPr="009E3931" w:rsidRDefault="0087358A" w:rsidP="009E3931">
      <w:pPr>
        <w:jc w:val="both"/>
        <w:rPr>
          <w:rFonts w:ascii="Arial Narrow" w:hAnsi="Arial Narrow"/>
          <w:b/>
          <w:lang w:val="en-GB"/>
        </w:rPr>
      </w:pPr>
    </w:p>
    <w:p w:rsidR="009305D7" w:rsidRPr="009E3931" w:rsidRDefault="00BD5B83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>QUESTION NO.</w:t>
      </w:r>
      <w:r w:rsidR="00B83D12" w:rsidRPr="009E3931">
        <w:rPr>
          <w:rFonts w:ascii="Arial Narrow" w:hAnsi="Arial Narrow"/>
          <w:b/>
          <w:lang w:val="en-GB"/>
        </w:rPr>
        <w:t xml:space="preserve"> </w:t>
      </w:r>
      <w:r w:rsidR="009C3988" w:rsidRPr="009E3931">
        <w:rPr>
          <w:rFonts w:ascii="Arial Narrow" w:hAnsi="Arial Narrow"/>
          <w:b/>
          <w:lang w:val="en-GB"/>
        </w:rPr>
        <w:t>1648</w:t>
      </w:r>
      <w:r w:rsidR="00C46ECD" w:rsidRPr="009E3931">
        <w:rPr>
          <w:rFonts w:ascii="Arial Narrow" w:hAnsi="Arial Narrow"/>
          <w:b/>
        </w:rPr>
        <w:t xml:space="preserve"> </w:t>
      </w:r>
      <w:r w:rsidR="0087358A" w:rsidRPr="009E3931">
        <w:rPr>
          <w:rFonts w:ascii="Arial Narrow" w:hAnsi="Arial Narrow"/>
          <w:b/>
          <w:lang w:val="en-GB"/>
        </w:rPr>
        <w:t>FOR</w:t>
      </w:r>
      <w:r w:rsidR="009305D7" w:rsidRPr="009E3931">
        <w:rPr>
          <w:rFonts w:ascii="Arial Narrow" w:hAnsi="Arial Narrow"/>
          <w:b/>
          <w:lang w:val="en-GB"/>
        </w:rPr>
        <w:t xml:space="preserve"> </w:t>
      </w:r>
      <w:r w:rsidR="00FB0DC7" w:rsidRPr="009E3931">
        <w:rPr>
          <w:rFonts w:ascii="Arial Narrow" w:hAnsi="Arial Narrow"/>
          <w:b/>
          <w:lang w:val="en-GB"/>
        </w:rPr>
        <w:t>WRITTEN</w:t>
      </w:r>
      <w:r w:rsidR="00C62259" w:rsidRPr="009E3931">
        <w:rPr>
          <w:rFonts w:ascii="Arial Narrow" w:hAnsi="Arial Narrow"/>
          <w:b/>
          <w:lang w:val="en-GB"/>
        </w:rPr>
        <w:t xml:space="preserve"> </w:t>
      </w:r>
      <w:r w:rsidR="009305D7" w:rsidRPr="009E3931">
        <w:rPr>
          <w:rFonts w:ascii="Arial Narrow" w:hAnsi="Arial Narrow"/>
          <w:b/>
          <w:lang w:val="en-GB"/>
        </w:rPr>
        <w:t xml:space="preserve">REPLY: NATIONAL </w:t>
      </w:r>
      <w:r w:rsidR="000F5F38" w:rsidRPr="009E3931">
        <w:rPr>
          <w:rFonts w:ascii="Arial Narrow" w:hAnsi="Arial Narrow"/>
          <w:b/>
          <w:lang w:val="en-GB"/>
        </w:rPr>
        <w:t>ASSEMBLY</w:t>
      </w:r>
    </w:p>
    <w:p w:rsidR="0003226A" w:rsidRPr="009E3931" w:rsidRDefault="0003226A" w:rsidP="009E3931">
      <w:pPr>
        <w:jc w:val="both"/>
        <w:rPr>
          <w:rFonts w:ascii="Arial Narrow" w:hAnsi="Arial Narrow"/>
          <w:lang w:val="en-GB"/>
        </w:rPr>
      </w:pPr>
    </w:p>
    <w:p w:rsidR="009305D7" w:rsidRPr="009E3931" w:rsidRDefault="009305D7" w:rsidP="009E3931">
      <w:pPr>
        <w:jc w:val="both"/>
        <w:rPr>
          <w:rFonts w:ascii="Arial Narrow" w:hAnsi="Arial Narrow"/>
          <w:lang w:val="en-GB"/>
        </w:rPr>
      </w:pPr>
      <w:r w:rsidRPr="009E3931">
        <w:rPr>
          <w:rFonts w:ascii="Arial Narrow" w:hAnsi="Arial Narrow"/>
          <w:lang w:val="en-GB"/>
        </w:rPr>
        <w:t>A draft reply to</w:t>
      </w:r>
      <w:r w:rsidR="00073CF6" w:rsidRPr="009E3931">
        <w:rPr>
          <w:rFonts w:ascii="Arial Narrow" w:hAnsi="Arial Narrow"/>
          <w:b/>
        </w:rPr>
        <w:t xml:space="preserve"> </w:t>
      </w:r>
      <w:r w:rsidR="009C3988" w:rsidRPr="009E3931">
        <w:rPr>
          <w:rFonts w:ascii="Arial Narrow" w:hAnsi="Arial Narrow"/>
          <w:b/>
          <w:lang w:val="en-US"/>
        </w:rPr>
        <w:t xml:space="preserve">Ms V van </w:t>
      </w:r>
      <w:proofErr w:type="spellStart"/>
      <w:r w:rsidR="009C3988" w:rsidRPr="009E3931">
        <w:rPr>
          <w:rFonts w:ascii="Arial Narrow" w:hAnsi="Arial Narrow"/>
          <w:b/>
          <w:lang w:val="en-US"/>
        </w:rPr>
        <w:t>Dyk</w:t>
      </w:r>
      <w:proofErr w:type="spellEnd"/>
      <w:r w:rsidR="009C3988" w:rsidRPr="009E3931">
        <w:rPr>
          <w:rFonts w:ascii="Arial Narrow" w:hAnsi="Arial Narrow"/>
          <w:b/>
          <w:lang w:val="en-US"/>
        </w:rPr>
        <w:t xml:space="preserve"> (DA) </w:t>
      </w:r>
      <w:r w:rsidRPr="009E3931">
        <w:rPr>
          <w:rFonts w:ascii="Arial Narrow" w:hAnsi="Arial Narrow"/>
        </w:rPr>
        <w:t>to</w:t>
      </w:r>
      <w:r w:rsidRPr="009E3931">
        <w:rPr>
          <w:rFonts w:ascii="Arial Narrow" w:hAnsi="Arial Narrow"/>
          <w:lang w:val="en-GB"/>
        </w:rPr>
        <w:t xml:space="preserve"> the above-mentioned question is </w:t>
      </w:r>
      <w:r w:rsidR="0090213C" w:rsidRPr="009E3931">
        <w:rPr>
          <w:rFonts w:ascii="Arial Narrow" w:hAnsi="Arial Narrow"/>
          <w:lang w:val="en-GB"/>
        </w:rPr>
        <w:t>enclosed for your consideration.</w:t>
      </w:r>
    </w:p>
    <w:p w:rsidR="005779CF" w:rsidRPr="009E3931" w:rsidRDefault="005779CF" w:rsidP="009E3931">
      <w:pPr>
        <w:jc w:val="both"/>
        <w:rPr>
          <w:rFonts w:ascii="Arial Narrow" w:hAnsi="Arial Narrow"/>
          <w:lang w:val="en-GB"/>
        </w:rPr>
      </w:pPr>
    </w:p>
    <w:p w:rsidR="005779CF" w:rsidRPr="009E3931" w:rsidRDefault="005779CF" w:rsidP="009E3931">
      <w:pPr>
        <w:jc w:val="both"/>
        <w:rPr>
          <w:rFonts w:ascii="Arial Narrow" w:hAnsi="Arial Narrow"/>
          <w:lang w:val="en-GB"/>
        </w:rPr>
      </w:pPr>
    </w:p>
    <w:p w:rsidR="005779CF" w:rsidRPr="009E3931" w:rsidRDefault="005779CF" w:rsidP="009E3931">
      <w:pPr>
        <w:jc w:val="both"/>
        <w:rPr>
          <w:rFonts w:ascii="Arial Narrow" w:hAnsi="Arial Narrow"/>
          <w:lang w:val="en-GB"/>
        </w:rPr>
      </w:pPr>
    </w:p>
    <w:p w:rsidR="00912587" w:rsidRPr="009E3931" w:rsidRDefault="00912587" w:rsidP="009E3931">
      <w:pPr>
        <w:jc w:val="both"/>
        <w:rPr>
          <w:rFonts w:ascii="Arial Narrow" w:hAnsi="Arial Narrow"/>
          <w:lang w:val="en-GB"/>
        </w:rPr>
      </w:pPr>
    </w:p>
    <w:p w:rsidR="005779CF" w:rsidRPr="009E3931" w:rsidRDefault="005779CF" w:rsidP="009E3931">
      <w:pPr>
        <w:jc w:val="both"/>
        <w:rPr>
          <w:rFonts w:ascii="Arial Narrow" w:hAnsi="Arial Narrow"/>
          <w:lang w:val="en-GB"/>
        </w:rPr>
      </w:pPr>
    </w:p>
    <w:p w:rsidR="00920B4D" w:rsidRPr="009E3931" w:rsidRDefault="0048390A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 xml:space="preserve">MS </w:t>
      </w:r>
      <w:r w:rsidR="00BF5302" w:rsidRPr="009E3931">
        <w:rPr>
          <w:rFonts w:ascii="Arial Narrow" w:hAnsi="Arial Narrow"/>
          <w:b/>
          <w:lang w:val="en-GB"/>
        </w:rPr>
        <w:t>NOSIPHO NGCABA</w:t>
      </w:r>
    </w:p>
    <w:p w:rsidR="00920B4D" w:rsidRPr="009E3931" w:rsidRDefault="0048390A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 xml:space="preserve">DIRECTOR-GENERAL </w:t>
      </w:r>
    </w:p>
    <w:p w:rsidR="00A76401" w:rsidRPr="009E3931" w:rsidRDefault="00A76401" w:rsidP="009E393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9E3931" w:rsidRDefault="00920B4D" w:rsidP="009E393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>DATE:</w:t>
      </w:r>
    </w:p>
    <w:p w:rsidR="00920B4D" w:rsidRPr="009E3931" w:rsidRDefault="00920B4D" w:rsidP="009E3931">
      <w:pPr>
        <w:jc w:val="both"/>
        <w:rPr>
          <w:rFonts w:ascii="Arial Narrow" w:hAnsi="Arial Narrow"/>
          <w:b/>
          <w:lang w:val="en-GB"/>
        </w:rPr>
      </w:pPr>
    </w:p>
    <w:p w:rsidR="00920B4D" w:rsidRPr="009E3931" w:rsidRDefault="00920B4D" w:rsidP="009E3931">
      <w:pPr>
        <w:jc w:val="both"/>
        <w:rPr>
          <w:rFonts w:ascii="Arial Narrow" w:hAnsi="Arial Narrow"/>
          <w:b/>
          <w:lang w:val="en-GB"/>
        </w:rPr>
      </w:pPr>
    </w:p>
    <w:p w:rsidR="00920B4D" w:rsidRPr="009E3931" w:rsidRDefault="00920B4D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>DRAFT REPLY APPROVED/AMENDED</w:t>
      </w:r>
    </w:p>
    <w:p w:rsidR="00920B4D" w:rsidRPr="009E3931" w:rsidRDefault="00920B4D" w:rsidP="009E3931">
      <w:pPr>
        <w:jc w:val="both"/>
        <w:rPr>
          <w:rFonts w:ascii="Arial Narrow" w:hAnsi="Arial Narrow"/>
          <w:lang w:val="en-GB"/>
        </w:rPr>
      </w:pPr>
    </w:p>
    <w:p w:rsidR="00920B4D" w:rsidRPr="009E3931" w:rsidRDefault="00920B4D" w:rsidP="009E3931">
      <w:pPr>
        <w:jc w:val="both"/>
        <w:rPr>
          <w:rFonts w:ascii="Arial Narrow" w:hAnsi="Arial Narrow"/>
          <w:lang w:val="en-GB"/>
        </w:rPr>
      </w:pPr>
    </w:p>
    <w:p w:rsidR="00920B4D" w:rsidRPr="009E3931" w:rsidRDefault="00920B4D" w:rsidP="009E3931">
      <w:pPr>
        <w:jc w:val="both"/>
        <w:rPr>
          <w:rFonts w:ascii="Arial Narrow" w:hAnsi="Arial Narrow"/>
          <w:lang w:val="en-GB"/>
        </w:rPr>
      </w:pPr>
    </w:p>
    <w:p w:rsidR="00912587" w:rsidRPr="009E3931" w:rsidRDefault="00912587" w:rsidP="009E3931">
      <w:pPr>
        <w:jc w:val="both"/>
        <w:rPr>
          <w:rFonts w:ascii="Arial Narrow" w:hAnsi="Arial Narrow"/>
          <w:lang w:val="en-GB"/>
        </w:rPr>
      </w:pPr>
    </w:p>
    <w:p w:rsidR="00920B4D" w:rsidRPr="009E3931" w:rsidRDefault="00920B4D" w:rsidP="009E3931">
      <w:pPr>
        <w:jc w:val="both"/>
        <w:rPr>
          <w:rFonts w:ascii="Arial Narrow" w:hAnsi="Arial Narrow"/>
          <w:lang w:val="en-GB"/>
        </w:rPr>
      </w:pPr>
    </w:p>
    <w:p w:rsidR="00920B4D" w:rsidRPr="009E3931" w:rsidRDefault="00A76401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>DR</w:t>
      </w:r>
      <w:r w:rsidR="00920B4D" w:rsidRPr="009E393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9E3931">
        <w:rPr>
          <w:rFonts w:ascii="Arial Narrow" w:hAnsi="Arial Narrow"/>
          <w:b/>
          <w:lang w:val="en-GB"/>
        </w:rPr>
        <w:t>E</w:t>
      </w:r>
      <w:proofErr w:type="spellEnd"/>
      <w:r w:rsidR="00920B4D" w:rsidRPr="009E3931">
        <w:rPr>
          <w:rFonts w:ascii="Arial Narrow" w:hAnsi="Arial Narrow"/>
          <w:b/>
          <w:lang w:val="en-GB"/>
        </w:rPr>
        <w:t xml:space="preserve"> MOLEWA, MP</w:t>
      </w:r>
    </w:p>
    <w:p w:rsidR="00920B4D" w:rsidRPr="009E3931" w:rsidRDefault="00920B4D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>MINISTER OF ENVIRONMENTAL AFFAIRS</w:t>
      </w:r>
    </w:p>
    <w:p w:rsidR="00A76401" w:rsidRPr="009E3931" w:rsidRDefault="00A76401" w:rsidP="009E3931">
      <w:pPr>
        <w:jc w:val="both"/>
        <w:rPr>
          <w:rFonts w:ascii="Arial Narrow" w:hAnsi="Arial Narrow"/>
          <w:b/>
          <w:lang w:val="en-GB"/>
        </w:rPr>
      </w:pPr>
    </w:p>
    <w:p w:rsidR="00920B4D" w:rsidRPr="009E3931" w:rsidRDefault="00920B4D" w:rsidP="009E3931">
      <w:pPr>
        <w:jc w:val="both"/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t>DATE:</w:t>
      </w:r>
    </w:p>
    <w:p w:rsidR="009E3931" w:rsidRPr="009E3931" w:rsidRDefault="009E3931" w:rsidP="009E3931">
      <w:pPr>
        <w:rPr>
          <w:rFonts w:ascii="Arial Narrow" w:hAnsi="Arial Narrow"/>
          <w:b/>
          <w:lang w:val="en-GB"/>
        </w:rPr>
      </w:pPr>
      <w:r w:rsidRPr="009E3931">
        <w:rPr>
          <w:rFonts w:ascii="Arial Narrow" w:hAnsi="Arial Narrow"/>
          <w:b/>
          <w:lang w:val="en-GB"/>
        </w:rPr>
        <w:br w:type="page"/>
      </w:r>
    </w:p>
    <w:p w:rsidR="0033110B" w:rsidRPr="00C86D3F" w:rsidRDefault="00511040" w:rsidP="00C86D3F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C86D3F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C86D3F">
        <w:rPr>
          <w:rFonts w:ascii="Arial Narrow" w:hAnsi="Arial Narrow"/>
          <w:b/>
          <w:lang w:val="en-GB"/>
        </w:rPr>
        <w:t>ASSEMBLY</w:t>
      </w:r>
    </w:p>
    <w:p w:rsidR="00934D70" w:rsidRPr="00C86D3F" w:rsidRDefault="00FB0DC7" w:rsidP="00C86D3F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C86D3F">
        <w:rPr>
          <w:rFonts w:ascii="Arial Narrow" w:hAnsi="Arial Narrow"/>
          <w:b/>
          <w:lang w:val="en-GB"/>
        </w:rPr>
        <w:t>(For written</w:t>
      </w:r>
      <w:r w:rsidR="00073CF6" w:rsidRPr="00C86D3F">
        <w:rPr>
          <w:rFonts w:ascii="Arial Narrow" w:hAnsi="Arial Narrow"/>
          <w:b/>
          <w:lang w:val="en-GB"/>
        </w:rPr>
        <w:t xml:space="preserve"> </w:t>
      </w:r>
      <w:r w:rsidR="00934D70" w:rsidRPr="00C86D3F">
        <w:rPr>
          <w:rFonts w:ascii="Arial Narrow" w:hAnsi="Arial Narrow"/>
          <w:b/>
          <w:lang w:val="en-GB"/>
        </w:rPr>
        <w:t>reply)</w:t>
      </w:r>
    </w:p>
    <w:p w:rsidR="0003226A" w:rsidRPr="00C86D3F" w:rsidRDefault="0003226A" w:rsidP="00C86D3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C86D3F" w:rsidRDefault="00E91D7C" w:rsidP="00C86D3F">
      <w:pPr>
        <w:spacing w:line="360" w:lineRule="auto"/>
        <w:jc w:val="both"/>
        <w:rPr>
          <w:rFonts w:ascii="Arial Narrow" w:hAnsi="Arial Narrow"/>
          <w:b/>
        </w:rPr>
      </w:pPr>
      <w:r w:rsidRPr="00C86D3F">
        <w:rPr>
          <w:rFonts w:ascii="Arial Narrow" w:hAnsi="Arial Narrow"/>
          <w:b/>
          <w:bCs/>
          <w:lang w:val="en-GB"/>
        </w:rPr>
        <w:t>QUESTION NO.</w:t>
      </w:r>
      <w:r w:rsidR="00073CF6" w:rsidRPr="00C86D3F">
        <w:rPr>
          <w:rFonts w:ascii="Arial Narrow" w:hAnsi="Arial Narrow"/>
          <w:b/>
          <w:bCs/>
          <w:lang w:val="en-GB"/>
        </w:rPr>
        <w:t xml:space="preserve"> </w:t>
      </w:r>
      <w:r w:rsidR="009C3988" w:rsidRPr="00C86D3F">
        <w:rPr>
          <w:rFonts w:ascii="Arial Narrow" w:hAnsi="Arial Narrow"/>
          <w:b/>
          <w:bCs/>
          <w:lang w:val="en-GB"/>
        </w:rPr>
        <w:t>1648</w:t>
      </w:r>
      <w:r w:rsidR="00DA041A" w:rsidRPr="00C86D3F">
        <w:rPr>
          <w:rFonts w:ascii="Arial Narrow" w:hAnsi="Arial Narrow"/>
          <w:b/>
          <w:bCs/>
          <w:lang w:val="en-GB"/>
        </w:rPr>
        <w:t xml:space="preserve"> </w:t>
      </w:r>
      <w:r w:rsidR="00C37A66" w:rsidRPr="00C86D3F">
        <w:rPr>
          <w:rFonts w:ascii="Arial Narrow" w:hAnsi="Arial Narrow"/>
          <w:b/>
          <w:bCs/>
          <w:lang w:val="en-GB"/>
        </w:rPr>
        <w:t>{</w:t>
      </w:r>
      <w:r w:rsidR="00FB0DC7" w:rsidRPr="00C86D3F">
        <w:rPr>
          <w:rFonts w:ascii="Arial Narrow" w:hAnsi="Arial Narrow"/>
          <w:b/>
        </w:rPr>
        <w:t>NW</w:t>
      </w:r>
      <w:r w:rsidR="009C3988" w:rsidRPr="00C86D3F">
        <w:rPr>
          <w:rFonts w:ascii="Arial Narrow" w:hAnsi="Arial Narrow"/>
          <w:b/>
        </w:rPr>
        <w:t>1798</w:t>
      </w:r>
      <w:r w:rsidR="00D472BE" w:rsidRPr="00C86D3F">
        <w:rPr>
          <w:rFonts w:ascii="Arial Narrow" w:hAnsi="Arial Narrow"/>
          <w:b/>
        </w:rPr>
        <w:t>E</w:t>
      </w:r>
      <w:r w:rsidR="00C37A66" w:rsidRPr="00C86D3F">
        <w:rPr>
          <w:rFonts w:ascii="Arial Narrow" w:hAnsi="Arial Narrow"/>
          <w:b/>
        </w:rPr>
        <w:t>}</w:t>
      </w:r>
    </w:p>
    <w:p w:rsidR="00242211" w:rsidRPr="00C86D3F" w:rsidRDefault="00107D87" w:rsidP="00C86D3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C86D3F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C86D3F">
        <w:rPr>
          <w:rFonts w:ascii="Arial Narrow" w:hAnsi="Arial Narrow"/>
          <w:b/>
          <w:bCs/>
          <w:lang w:val="en-GB"/>
        </w:rPr>
        <w:t>NO</w:t>
      </w:r>
      <w:r w:rsidR="00F672E2" w:rsidRPr="00C86D3F">
        <w:rPr>
          <w:rFonts w:ascii="Arial Narrow" w:hAnsi="Arial Narrow"/>
          <w:b/>
          <w:bCs/>
          <w:lang w:val="en-GB"/>
        </w:rPr>
        <w:t>.</w:t>
      </w:r>
      <w:r w:rsidR="009E3931" w:rsidRPr="00C86D3F">
        <w:rPr>
          <w:rFonts w:ascii="Arial Narrow" w:hAnsi="Arial Narrow"/>
          <w:b/>
          <w:bCs/>
          <w:lang w:val="en-GB"/>
        </w:rPr>
        <w:t xml:space="preserve"> </w:t>
      </w:r>
      <w:r w:rsidR="00E128D7" w:rsidRPr="00C86D3F">
        <w:rPr>
          <w:rFonts w:ascii="Arial Narrow" w:hAnsi="Arial Narrow"/>
          <w:b/>
          <w:bCs/>
          <w:lang w:val="en-GB"/>
        </w:rPr>
        <w:t>18</w:t>
      </w:r>
      <w:r w:rsidR="00511040" w:rsidRPr="00C86D3F">
        <w:rPr>
          <w:rFonts w:ascii="Arial Narrow" w:hAnsi="Arial Narrow"/>
          <w:b/>
          <w:bCs/>
          <w:lang w:val="en-GB"/>
        </w:rPr>
        <w:t xml:space="preserve"> </w:t>
      </w:r>
      <w:r w:rsidR="00416ABD" w:rsidRPr="00C86D3F">
        <w:rPr>
          <w:rFonts w:ascii="Arial Narrow" w:hAnsi="Arial Narrow"/>
          <w:b/>
          <w:bCs/>
          <w:lang w:val="en-GB"/>
        </w:rPr>
        <w:t>of</w:t>
      </w:r>
      <w:r w:rsidR="00435D92" w:rsidRPr="00C86D3F">
        <w:rPr>
          <w:rFonts w:ascii="Arial Narrow" w:hAnsi="Arial Narrow"/>
          <w:b/>
          <w:bCs/>
          <w:lang w:val="en-GB"/>
        </w:rPr>
        <w:t xml:space="preserve"> </w:t>
      </w:r>
      <w:r w:rsidR="005A09F1" w:rsidRPr="00C86D3F">
        <w:rPr>
          <w:rFonts w:ascii="Arial Narrow" w:hAnsi="Arial Narrow"/>
          <w:b/>
          <w:bCs/>
          <w:lang w:val="en-GB"/>
        </w:rPr>
        <w:t>2018</w:t>
      </w:r>
    </w:p>
    <w:p w:rsidR="006E42A6" w:rsidRPr="00C86D3F" w:rsidRDefault="006E42A6" w:rsidP="00C86D3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C86D3F" w:rsidRDefault="003D4060" w:rsidP="00C86D3F">
      <w:pPr>
        <w:spacing w:line="360" w:lineRule="auto"/>
        <w:jc w:val="both"/>
        <w:rPr>
          <w:rFonts w:ascii="Arial Narrow" w:hAnsi="Arial Narrow"/>
          <w:b/>
        </w:rPr>
      </w:pPr>
      <w:r w:rsidRPr="00C86D3F">
        <w:rPr>
          <w:rFonts w:ascii="Arial Narrow" w:hAnsi="Arial Narrow"/>
          <w:b/>
        </w:rPr>
        <w:t>DATE OF PUBLICATION</w:t>
      </w:r>
      <w:r w:rsidR="0087358A" w:rsidRPr="00C86D3F">
        <w:rPr>
          <w:rFonts w:ascii="Arial Narrow" w:hAnsi="Arial Narrow"/>
          <w:b/>
        </w:rPr>
        <w:t>:</w:t>
      </w:r>
      <w:r w:rsidR="00855745" w:rsidRPr="00C86D3F">
        <w:rPr>
          <w:rFonts w:ascii="Arial Narrow" w:hAnsi="Arial Narrow"/>
          <w:b/>
        </w:rPr>
        <w:t xml:space="preserve"> </w:t>
      </w:r>
      <w:r w:rsidR="00E128D7" w:rsidRPr="00C86D3F">
        <w:rPr>
          <w:rFonts w:ascii="Arial Narrow" w:hAnsi="Arial Narrow"/>
          <w:b/>
        </w:rPr>
        <w:t>25 May</w:t>
      </w:r>
      <w:r w:rsidR="005A09F1" w:rsidRPr="00C86D3F">
        <w:rPr>
          <w:rFonts w:ascii="Arial Narrow" w:hAnsi="Arial Narrow"/>
          <w:b/>
        </w:rPr>
        <w:t xml:space="preserve"> 2018</w:t>
      </w:r>
    </w:p>
    <w:p w:rsidR="00A76401" w:rsidRPr="00C86D3F" w:rsidRDefault="00A76401" w:rsidP="00C86D3F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C86D3F" w:rsidRDefault="00EF087A" w:rsidP="00C86D3F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C86D3F" w:rsidRDefault="009C3988" w:rsidP="00C86D3F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C86D3F">
        <w:rPr>
          <w:rFonts w:ascii="Arial Narrow" w:hAnsi="Arial Narrow"/>
          <w:b/>
          <w:lang w:val="en-US"/>
        </w:rPr>
        <w:t xml:space="preserve">Ms V van </w:t>
      </w:r>
      <w:proofErr w:type="spellStart"/>
      <w:r w:rsidRPr="00C86D3F">
        <w:rPr>
          <w:rFonts w:ascii="Arial Narrow" w:hAnsi="Arial Narrow"/>
          <w:b/>
          <w:lang w:val="en-US"/>
        </w:rPr>
        <w:t>Dyk</w:t>
      </w:r>
      <w:proofErr w:type="spellEnd"/>
      <w:r w:rsidRPr="00C86D3F">
        <w:rPr>
          <w:rFonts w:ascii="Arial Narrow" w:hAnsi="Arial Narrow"/>
          <w:b/>
          <w:lang w:val="en-US"/>
        </w:rPr>
        <w:t xml:space="preserve"> (DA</w:t>
      </w:r>
      <w:r w:rsidR="00316B77" w:rsidRPr="00C86D3F">
        <w:rPr>
          <w:rFonts w:ascii="Arial Narrow" w:hAnsi="Arial Narrow"/>
          <w:b/>
        </w:rPr>
        <w:t xml:space="preserve">) </w:t>
      </w:r>
      <w:r w:rsidR="006A5B08" w:rsidRPr="00C86D3F">
        <w:rPr>
          <w:rFonts w:ascii="Arial Narrow" w:hAnsi="Arial Narrow"/>
          <w:b/>
        </w:rPr>
        <w:t>to ask the Minister of Environmental Affairs:</w:t>
      </w:r>
    </w:p>
    <w:p w:rsidR="00232EB9" w:rsidRPr="00C86D3F" w:rsidRDefault="009C3988" w:rsidP="00C86D3F">
      <w:pPr>
        <w:spacing w:line="360" w:lineRule="auto"/>
        <w:jc w:val="both"/>
        <w:rPr>
          <w:rFonts w:ascii="Arial Narrow" w:hAnsi="Arial Narrow"/>
          <w:b/>
        </w:rPr>
      </w:pPr>
      <w:r w:rsidRPr="00C86D3F">
        <w:rPr>
          <w:rFonts w:ascii="Arial Narrow" w:hAnsi="Arial Narrow"/>
        </w:rPr>
        <w:t xml:space="preserve">(a) What number of cases relating to the Prevention and Combating of Corrupt Activities Act, </w:t>
      </w:r>
      <w:r w:rsidR="009E3931" w:rsidRPr="00C86D3F">
        <w:rPr>
          <w:rFonts w:ascii="Arial Narrow" w:hAnsi="Arial Narrow"/>
        </w:rPr>
        <w:t>2004 (</w:t>
      </w:r>
      <w:r w:rsidRPr="00C86D3F">
        <w:rPr>
          <w:rFonts w:ascii="Arial Narrow" w:hAnsi="Arial Narrow"/>
        </w:rPr>
        <w:t xml:space="preserve">Act </w:t>
      </w:r>
      <w:r w:rsidR="009E3931" w:rsidRPr="00C86D3F">
        <w:rPr>
          <w:rFonts w:ascii="Arial Narrow" w:hAnsi="Arial Narrow"/>
        </w:rPr>
        <w:t xml:space="preserve">No. </w:t>
      </w:r>
      <w:r w:rsidRPr="00C86D3F">
        <w:rPr>
          <w:rFonts w:ascii="Arial Narrow" w:hAnsi="Arial Narrow"/>
        </w:rPr>
        <w:t>12 of 2004</w:t>
      </w:r>
      <w:r w:rsidR="009E3931"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 xml:space="preserve">, as amended, have been referred to the </w:t>
      </w:r>
      <w:r w:rsidRPr="00C86D3F">
        <w:rPr>
          <w:rFonts w:ascii="Arial Narrow" w:hAnsi="Arial Narrow"/>
          <w:lang w:val="en-US"/>
        </w:rPr>
        <w:t>(</w:t>
      </w:r>
      <w:proofErr w:type="spellStart"/>
      <w:r w:rsidRPr="00C86D3F">
        <w:rPr>
          <w:rFonts w:ascii="Arial Narrow" w:hAnsi="Arial Narrow"/>
          <w:lang w:val="en-US"/>
        </w:rPr>
        <w:t>i</w:t>
      </w:r>
      <w:proofErr w:type="spellEnd"/>
      <w:r w:rsidRPr="00C86D3F">
        <w:rPr>
          <w:rFonts w:ascii="Arial Narrow" w:hAnsi="Arial Narrow"/>
          <w:lang w:val="en-US"/>
        </w:rPr>
        <w:t xml:space="preserve">) </w:t>
      </w:r>
      <w:r w:rsidRPr="00C86D3F">
        <w:rPr>
          <w:rFonts w:ascii="Arial Narrow" w:hAnsi="Arial Narrow"/>
        </w:rPr>
        <w:t xml:space="preserve">SA </w:t>
      </w:r>
      <w:r w:rsidRPr="00C86D3F">
        <w:rPr>
          <w:rFonts w:ascii="Arial Narrow" w:hAnsi="Arial Narrow"/>
          <w:lang w:val="af-ZA"/>
        </w:rPr>
        <w:t>Police</w:t>
      </w:r>
      <w:r w:rsidRPr="00C86D3F">
        <w:rPr>
          <w:rFonts w:ascii="Arial Narrow" w:hAnsi="Arial Narrow"/>
        </w:rPr>
        <w:t xml:space="preserve"> Service</w:t>
      </w:r>
      <w:r w:rsidRPr="00C86D3F">
        <w:rPr>
          <w:rFonts w:ascii="Arial Narrow" w:hAnsi="Arial Narrow"/>
          <w:lang w:val="en-US"/>
        </w:rPr>
        <w:t xml:space="preserve"> (SAPS) and (ii) Directorate for Priority Crime Investigation</w:t>
      </w:r>
      <w:r w:rsidRPr="00C86D3F">
        <w:rPr>
          <w:rFonts w:ascii="Arial Narrow" w:hAnsi="Arial Narrow"/>
        </w:rPr>
        <w:t xml:space="preserve"> (DPCI) by </w:t>
      </w:r>
      <w:r w:rsidR="009E3931" w:rsidRPr="00C86D3F">
        <w:rPr>
          <w:rFonts w:ascii="Arial Narrow" w:hAnsi="Arial Narrow"/>
          <w:lang w:val="en-US"/>
        </w:rPr>
        <w:t>(aa) her D</w:t>
      </w:r>
      <w:r w:rsidRPr="00C86D3F">
        <w:rPr>
          <w:rFonts w:ascii="Arial Narrow" w:hAnsi="Arial Narrow"/>
          <w:lang w:val="en-US"/>
        </w:rPr>
        <w:t xml:space="preserve">epartment and (bb) each entity reporting to her </w:t>
      </w:r>
      <w:r w:rsidRPr="00C86D3F">
        <w:rPr>
          <w:rFonts w:ascii="Arial Narrow" w:hAnsi="Arial Narrow"/>
        </w:rPr>
        <w:t>for further investigation since the Act was assented to</w:t>
      </w:r>
      <w:r w:rsidR="009E3931" w:rsidRPr="00C86D3F">
        <w:rPr>
          <w:rFonts w:ascii="Arial Narrow" w:hAnsi="Arial Narrow"/>
        </w:rPr>
        <w:t>;</w:t>
      </w:r>
      <w:r w:rsidRPr="00C86D3F">
        <w:rPr>
          <w:rFonts w:ascii="Arial Narrow" w:hAnsi="Arial Narrow"/>
        </w:rPr>
        <w:t xml:space="preserve"> and (b) what number of the specified cases have (</w:t>
      </w:r>
      <w:proofErr w:type="spellStart"/>
      <w:r w:rsidRPr="00C86D3F">
        <w:rPr>
          <w:rFonts w:ascii="Arial Narrow" w:hAnsi="Arial Narrow"/>
        </w:rPr>
        <w:t>i</w:t>
      </w:r>
      <w:proofErr w:type="spellEnd"/>
      <w:r w:rsidRPr="00C86D3F">
        <w:rPr>
          <w:rFonts w:ascii="Arial Narrow" w:hAnsi="Arial Narrow"/>
        </w:rPr>
        <w:t>) been investigated by SA</w:t>
      </w:r>
      <w:r w:rsidR="009E3931" w:rsidRPr="00C86D3F">
        <w:rPr>
          <w:rFonts w:ascii="Arial Narrow" w:hAnsi="Arial Narrow"/>
        </w:rPr>
        <w:t>PS and DPCI, (ii) been followed-</w:t>
      </w:r>
      <w:r w:rsidRPr="00C86D3F">
        <w:rPr>
          <w:rFonts w:ascii="Arial Narrow" w:hAnsi="Arial Narrow"/>
        </w:rPr>
        <w:t>up by the respective accounting officers and (iii) resulted in a conviction in each specified financial year since 2004?</w:t>
      </w:r>
      <w:r w:rsidR="009E3931" w:rsidRPr="00C86D3F">
        <w:rPr>
          <w:rFonts w:ascii="Arial Narrow" w:hAnsi="Arial Narrow"/>
          <w:b/>
        </w:rPr>
        <w:t xml:space="preserve"> </w:t>
      </w:r>
    </w:p>
    <w:p w:rsidR="000060B5" w:rsidRPr="00C86D3F" w:rsidRDefault="000060B5" w:rsidP="00C86D3F">
      <w:pPr>
        <w:spacing w:line="360" w:lineRule="auto"/>
        <w:rPr>
          <w:rFonts w:ascii="Arial Narrow" w:hAnsi="Arial Narrow"/>
          <w:b/>
        </w:rPr>
      </w:pPr>
      <w:r w:rsidRPr="00C86D3F">
        <w:rPr>
          <w:rFonts w:ascii="Arial Narrow" w:hAnsi="Arial Narrow"/>
          <w:b/>
        </w:rPr>
        <w:br w:type="page"/>
      </w:r>
    </w:p>
    <w:p w:rsidR="00232EB9" w:rsidRPr="00C86D3F" w:rsidRDefault="00232EB9" w:rsidP="00C86D3F">
      <w:pPr>
        <w:spacing w:line="360" w:lineRule="auto"/>
        <w:rPr>
          <w:rFonts w:ascii="Arial Narrow" w:hAnsi="Arial Narrow"/>
          <w:b/>
        </w:rPr>
      </w:pPr>
      <w:r w:rsidRPr="00C86D3F">
        <w:rPr>
          <w:rFonts w:ascii="Arial Narrow" w:hAnsi="Arial Narrow"/>
          <w:b/>
        </w:rPr>
        <w:lastRenderedPageBreak/>
        <w:t>1648. THE MINISTER OF ENVIRONMENTAL AFFAIRS REPLIES:</w:t>
      </w:r>
    </w:p>
    <w:p w:rsidR="00232EB9" w:rsidRPr="00C86D3F" w:rsidRDefault="00232EB9" w:rsidP="00C86D3F">
      <w:pPr>
        <w:spacing w:line="360" w:lineRule="auto"/>
        <w:rPr>
          <w:rFonts w:ascii="Arial Narrow" w:hAnsi="Arial Narrow"/>
        </w:rPr>
      </w:pPr>
    </w:p>
    <w:p w:rsidR="00572252" w:rsidRPr="00C86D3F" w:rsidRDefault="00DA59F7" w:rsidP="00C86D3F">
      <w:pPr>
        <w:spacing w:line="360" w:lineRule="auto"/>
        <w:rPr>
          <w:rFonts w:ascii="Arial Narrow" w:hAnsi="Arial Narrow"/>
          <w:b/>
        </w:rPr>
      </w:pPr>
      <w:proofErr w:type="gramStart"/>
      <w:r w:rsidRPr="00C86D3F">
        <w:rPr>
          <w:rFonts w:ascii="Arial Narrow" w:hAnsi="Arial Narrow"/>
          <w:b/>
        </w:rPr>
        <w:t>aa</w:t>
      </w:r>
      <w:proofErr w:type="gramEnd"/>
      <w:r w:rsidRPr="00C86D3F">
        <w:rPr>
          <w:rFonts w:ascii="Arial Narrow" w:hAnsi="Arial Narrow"/>
          <w:b/>
        </w:rPr>
        <w:t>)</w:t>
      </w:r>
      <w:r w:rsidRPr="00C86D3F">
        <w:rPr>
          <w:rFonts w:ascii="Arial Narrow" w:hAnsi="Arial Narrow"/>
          <w:b/>
        </w:rPr>
        <w:tab/>
      </w:r>
      <w:r w:rsidR="00572252" w:rsidRPr="00C86D3F">
        <w:rPr>
          <w:rFonts w:ascii="Arial Narrow" w:hAnsi="Arial Narrow"/>
          <w:b/>
        </w:rPr>
        <w:t>Department of Environmental Affairs</w:t>
      </w:r>
    </w:p>
    <w:p w:rsidR="009C0853" w:rsidRPr="00C86D3F" w:rsidRDefault="00572252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a)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>Two (2) cases have been reported to SAPS.</w:t>
      </w:r>
    </w:p>
    <w:p w:rsidR="00572252" w:rsidRPr="00C86D3F" w:rsidRDefault="00572252" w:rsidP="00C86D3F">
      <w:pPr>
        <w:spacing w:line="360" w:lineRule="auto"/>
        <w:ind w:left="1440"/>
        <w:rPr>
          <w:rFonts w:ascii="Arial Narrow" w:hAnsi="Arial Narrow"/>
        </w:rPr>
      </w:pPr>
      <w:proofErr w:type="gramStart"/>
      <w:r w:rsidRPr="00C86D3F">
        <w:rPr>
          <w:rFonts w:ascii="Arial Narrow" w:hAnsi="Arial Narrow"/>
        </w:rPr>
        <w:t>ii</w:t>
      </w:r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>Four (4) cases have been reported to DPCI.</w:t>
      </w:r>
    </w:p>
    <w:p w:rsidR="00572252" w:rsidRPr="00C86D3F" w:rsidRDefault="00572252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b)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>Four (4)</w:t>
      </w:r>
      <w:r w:rsidRPr="00C86D3F">
        <w:rPr>
          <w:rFonts w:ascii="Arial Narrow" w:hAnsi="Arial Narrow"/>
        </w:rPr>
        <w:t xml:space="preserve"> </w:t>
      </w:r>
    </w:p>
    <w:p w:rsidR="00572252" w:rsidRPr="00C86D3F" w:rsidRDefault="00572252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>Six (6)</w:t>
      </w:r>
    </w:p>
    <w:p w:rsidR="00572252" w:rsidRPr="00C86D3F" w:rsidRDefault="00572252" w:rsidP="00C86D3F">
      <w:pPr>
        <w:spacing w:line="360" w:lineRule="auto"/>
        <w:ind w:left="2127" w:hanging="687"/>
        <w:rPr>
          <w:rFonts w:ascii="Arial Narrow" w:hAnsi="Arial Narrow"/>
        </w:rPr>
      </w:pPr>
      <w:r w:rsidRPr="00C86D3F">
        <w:rPr>
          <w:rFonts w:ascii="Arial Narrow" w:hAnsi="Arial Narrow"/>
        </w:rPr>
        <w:t>iii)</w:t>
      </w:r>
      <w:r w:rsidRPr="00C86D3F">
        <w:rPr>
          <w:rFonts w:ascii="Arial Narrow" w:hAnsi="Arial Narrow"/>
        </w:rPr>
        <w:tab/>
        <w:t>As far as the Department is aware, none of the cases have been finalised by the SAPS/DPCI.</w:t>
      </w:r>
    </w:p>
    <w:p w:rsidR="00C25ED2" w:rsidRPr="00C86D3F" w:rsidRDefault="00C25ED2" w:rsidP="00C86D3F">
      <w:pPr>
        <w:spacing w:line="360" w:lineRule="auto"/>
        <w:rPr>
          <w:rFonts w:ascii="Arial Narrow" w:hAnsi="Arial Narrow"/>
          <w:b/>
        </w:rPr>
      </w:pPr>
    </w:p>
    <w:p w:rsidR="00DA59F7" w:rsidRPr="00C86D3F" w:rsidRDefault="00DA59F7" w:rsidP="00C86D3F">
      <w:pPr>
        <w:spacing w:line="360" w:lineRule="auto"/>
        <w:rPr>
          <w:rFonts w:ascii="Arial Narrow" w:hAnsi="Arial Narrow"/>
          <w:b/>
        </w:rPr>
      </w:pPr>
      <w:proofErr w:type="gramStart"/>
      <w:r w:rsidRPr="00C86D3F">
        <w:rPr>
          <w:rFonts w:ascii="Arial Narrow" w:hAnsi="Arial Narrow"/>
          <w:b/>
        </w:rPr>
        <w:t>bb</w:t>
      </w:r>
      <w:proofErr w:type="gramEnd"/>
      <w:r w:rsidRPr="00C86D3F">
        <w:rPr>
          <w:rFonts w:ascii="Arial Narrow" w:hAnsi="Arial Narrow"/>
          <w:b/>
        </w:rPr>
        <w:t>)</w:t>
      </w:r>
      <w:r w:rsidRPr="00C86D3F">
        <w:rPr>
          <w:rFonts w:ascii="Arial Narrow" w:hAnsi="Arial Narrow"/>
          <w:b/>
        </w:rPr>
        <w:tab/>
        <w:t>South African National Biodiversity Institute (SANBI)</w:t>
      </w: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a)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  <w:t>No cases have been reported to SAPS.</w:t>
      </w:r>
    </w:p>
    <w:p w:rsidR="00DA59F7" w:rsidRPr="00C86D3F" w:rsidRDefault="00DA59F7" w:rsidP="00C86D3F">
      <w:pPr>
        <w:spacing w:line="360" w:lineRule="auto"/>
        <w:ind w:left="720" w:firstLine="72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  <w:t>No cases have been reported to DPCI.</w:t>
      </w: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b)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  <w:t>Not applicable.</w:t>
      </w:r>
    </w:p>
    <w:p w:rsidR="00DA59F7" w:rsidRPr="00C86D3F" w:rsidRDefault="00DA59F7" w:rsidP="00C86D3F">
      <w:pPr>
        <w:spacing w:line="360" w:lineRule="auto"/>
        <w:ind w:left="720" w:firstLine="72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  <w:t>Not applicable.</w:t>
      </w:r>
    </w:p>
    <w:p w:rsidR="00DA59F7" w:rsidRPr="00C86D3F" w:rsidRDefault="00DA59F7" w:rsidP="00C86D3F">
      <w:pPr>
        <w:spacing w:line="360" w:lineRule="auto"/>
        <w:ind w:left="720" w:firstLine="720"/>
        <w:rPr>
          <w:rFonts w:ascii="Arial Narrow" w:hAnsi="Arial Narrow"/>
        </w:rPr>
      </w:pPr>
      <w:r w:rsidRPr="00C86D3F">
        <w:rPr>
          <w:rFonts w:ascii="Arial Narrow" w:hAnsi="Arial Narrow"/>
        </w:rPr>
        <w:t>iii)</w:t>
      </w:r>
      <w:r w:rsidRPr="00C86D3F">
        <w:rPr>
          <w:rFonts w:ascii="Arial Narrow" w:hAnsi="Arial Narrow"/>
        </w:rPr>
        <w:tab/>
        <w:t>Not applicable.</w:t>
      </w: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</w:rPr>
      </w:pP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  <w:b/>
        </w:rPr>
      </w:pPr>
      <w:proofErr w:type="spellStart"/>
      <w:proofErr w:type="gramStart"/>
      <w:r w:rsidRPr="00C86D3F">
        <w:rPr>
          <w:rFonts w:ascii="Arial Narrow" w:hAnsi="Arial Narrow"/>
          <w:b/>
        </w:rPr>
        <w:t>iSimangaliso</w:t>
      </w:r>
      <w:proofErr w:type="spellEnd"/>
      <w:proofErr w:type="gramEnd"/>
      <w:r w:rsidRPr="00C86D3F">
        <w:rPr>
          <w:rFonts w:ascii="Arial Narrow" w:hAnsi="Arial Narrow"/>
          <w:b/>
        </w:rPr>
        <w:t xml:space="preserve"> Wetland Park</w:t>
      </w: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a)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  <w:t>No cases have been reported to SAPS.</w:t>
      </w:r>
    </w:p>
    <w:p w:rsidR="00DA59F7" w:rsidRPr="00C86D3F" w:rsidRDefault="00DA59F7" w:rsidP="00C86D3F">
      <w:pPr>
        <w:spacing w:line="360" w:lineRule="auto"/>
        <w:ind w:left="720" w:firstLine="72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  <w:t>No cases have been reported to DPCI.</w:t>
      </w: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b)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  <w:t>Not applicable.</w:t>
      </w:r>
    </w:p>
    <w:p w:rsidR="00DA59F7" w:rsidRPr="00C86D3F" w:rsidRDefault="00DA59F7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  <w:t>Not applicable.</w:t>
      </w:r>
    </w:p>
    <w:p w:rsidR="00DA59F7" w:rsidRPr="00C86D3F" w:rsidRDefault="00DA59F7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iii)</w:t>
      </w:r>
      <w:r w:rsidRPr="00C86D3F">
        <w:rPr>
          <w:rFonts w:ascii="Arial Narrow" w:hAnsi="Arial Narrow"/>
        </w:rPr>
        <w:tab/>
        <w:t>Not applicable.</w:t>
      </w:r>
    </w:p>
    <w:p w:rsidR="009E3931" w:rsidRPr="00C86D3F" w:rsidRDefault="009E3931" w:rsidP="00C86D3F">
      <w:pPr>
        <w:spacing w:line="360" w:lineRule="auto"/>
        <w:ind w:left="720"/>
        <w:rPr>
          <w:rFonts w:ascii="Arial Narrow" w:hAnsi="Arial Narrow"/>
        </w:rPr>
      </w:pP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  <w:b/>
        </w:rPr>
      </w:pPr>
      <w:r w:rsidRPr="00C86D3F">
        <w:rPr>
          <w:rFonts w:ascii="Arial Narrow" w:hAnsi="Arial Narrow"/>
          <w:b/>
        </w:rPr>
        <w:t>South African Weather Service (SAWS)</w:t>
      </w: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a)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 xml:space="preserve">Five (5) </w:t>
      </w:r>
      <w:r w:rsidRPr="00C86D3F">
        <w:rPr>
          <w:rFonts w:ascii="Arial Narrow" w:hAnsi="Arial Narrow"/>
        </w:rPr>
        <w:t>cases have been reported to SAPS.</w:t>
      </w:r>
    </w:p>
    <w:p w:rsidR="00DA59F7" w:rsidRPr="00C86D3F" w:rsidRDefault="00DA59F7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  <w:t>No cases have been reported to DPCI.</w:t>
      </w:r>
    </w:p>
    <w:p w:rsidR="00DA59F7" w:rsidRPr="00C86D3F" w:rsidRDefault="00DA59F7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b)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>Five (5)</w:t>
      </w:r>
      <w:r w:rsidRPr="00C86D3F">
        <w:rPr>
          <w:rFonts w:ascii="Arial Narrow" w:hAnsi="Arial Narrow"/>
        </w:rPr>
        <w:t>.</w:t>
      </w:r>
    </w:p>
    <w:p w:rsidR="00DA59F7" w:rsidRPr="00C86D3F" w:rsidRDefault="00DA59F7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>Five (5)</w:t>
      </w:r>
      <w:r w:rsidRPr="00C86D3F">
        <w:rPr>
          <w:rFonts w:ascii="Arial Narrow" w:hAnsi="Arial Narrow"/>
        </w:rPr>
        <w:t>.</w:t>
      </w:r>
    </w:p>
    <w:p w:rsidR="00DA59F7" w:rsidRPr="00C86D3F" w:rsidRDefault="00DA59F7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iii)</w:t>
      </w:r>
      <w:r w:rsidRPr="00C86D3F">
        <w:rPr>
          <w:rFonts w:ascii="Arial Narrow" w:hAnsi="Arial Narrow"/>
        </w:rPr>
        <w:tab/>
      </w:r>
      <w:r w:rsidR="009C0853" w:rsidRPr="00C86D3F">
        <w:rPr>
          <w:rFonts w:ascii="Arial Narrow" w:hAnsi="Arial Narrow"/>
        </w:rPr>
        <w:t>Cases are still under investigation.</w:t>
      </w:r>
    </w:p>
    <w:p w:rsidR="00C86D3F" w:rsidRPr="00C86D3F" w:rsidRDefault="00C86D3F" w:rsidP="00C86D3F">
      <w:pPr>
        <w:spacing w:line="360" w:lineRule="auto"/>
        <w:rPr>
          <w:rFonts w:ascii="Arial Narrow" w:hAnsi="Arial Narrow"/>
          <w:b/>
        </w:rPr>
      </w:pPr>
      <w:r w:rsidRPr="00C86D3F">
        <w:rPr>
          <w:rFonts w:ascii="Arial Narrow" w:hAnsi="Arial Narrow"/>
          <w:b/>
        </w:rPr>
        <w:br w:type="page"/>
      </w:r>
    </w:p>
    <w:p w:rsidR="009C0853" w:rsidRPr="00C86D3F" w:rsidRDefault="009C0853" w:rsidP="00C86D3F">
      <w:pPr>
        <w:spacing w:line="360" w:lineRule="auto"/>
        <w:ind w:left="720"/>
        <w:rPr>
          <w:rFonts w:ascii="Arial Narrow" w:hAnsi="Arial Narrow"/>
          <w:b/>
        </w:rPr>
      </w:pPr>
      <w:r w:rsidRPr="00C86D3F">
        <w:rPr>
          <w:rFonts w:ascii="Arial Narrow" w:hAnsi="Arial Narrow"/>
          <w:b/>
        </w:rPr>
        <w:lastRenderedPageBreak/>
        <w:t>South African National Parks (</w:t>
      </w:r>
      <w:proofErr w:type="spellStart"/>
      <w:r w:rsidRPr="00C86D3F">
        <w:rPr>
          <w:rFonts w:ascii="Arial Narrow" w:hAnsi="Arial Narrow"/>
          <w:b/>
        </w:rPr>
        <w:t>SANParks</w:t>
      </w:r>
      <w:proofErr w:type="spellEnd"/>
      <w:r w:rsidRPr="00C86D3F">
        <w:rPr>
          <w:rFonts w:ascii="Arial Narrow" w:hAnsi="Arial Narrow"/>
          <w:b/>
        </w:rPr>
        <w:t>)</w:t>
      </w:r>
    </w:p>
    <w:p w:rsidR="009C0853" w:rsidRPr="00C86D3F" w:rsidRDefault="009C0853" w:rsidP="00C86D3F">
      <w:pPr>
        <w:spacing w:line="360" w:lineRule="auto"/>
        <w:ind w:firstLine="720"/>
        <w:rPr>
          <w:rFonts w:ascii="Arial Narrow" w:hAnsi="Arial Narrow"/>
        </w:rPr>
      </w:pPr>
      <w:r w:rsidRPr="00C86D3F">
        <w:rPr>
          <w:rFonts w:ascii="Arial Narrow" w:hAnsi="Arial Narrow"/>
        </w:rPr>
        <w:t>a)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</w:r>
      <w:r w:rsidR="00254668" w:rsidRPr="00C86D3F">
        <w:rPr>
          <w:rFonts w:ascii="Arial Narrow" w:hAnsi="Arial Narrow"/>
        </w:rPr>
        <w:t xml:space="preserve">Four (4) </w:t>
      </w:r>
      <w:r w:rsidRPr="00C86D3F">
        <w:rPr>
          <w:rFonts w:ascii="Arial Narrow" w:hAnsi="Arial Narrow"/>
        </w:rPr>
        <w:t>cases have been reported to SAPS.</w:t>
      </w:r>
    </w:p>
    <w:p w:rsidR="009C0853" w:rsidRPr="00C86D3F" w:rsidRDefault="009C0853" w:rsidP="00C86D3F">
      <w:pPr>
        <w:spacing w:line="360" w:lineRule="auto"/>
        <w:ind w:left="720" w:firstLine="72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  <w:t>No cases have been reported to DPCI.</w:t>
      </w:r>
    </w:p>
    <w:p w:rsidR="009C0853" w:rsidRPr="00C86D3F" w:rsidRDefault="009C0853" w:rsidP="00C86D3F">
      <w:pPr>
        <w:spacing w:line="360" w:lineRule="auto"/>
        <w:ind w:left="720"/>
        <w:rPr>
          <w:rFonts w:ascii="Arial Narrow" w:hAnsi="Arial Narrow"/>
        </w:rPr>
      </w:pPr>
      <w:r w:rsidRPr="00C86D3F">
        <w:rPr>
          <w:rFonts w:ascii="Arial Narrow" w:hAnsi="Arial Narrow"/>
        </w:rPr>
        <w:t>b)</w:t>
      </w:r>
      <w:r w:rsidR="009E3931" w:rsidRPr="00C86D3F">
        <w:rPr>
          <w:rFonts w:ascii="Arial Narrow" w:hAnsi="Arial Narrow"/>
        </w:rPr>
        <w:tab/>
      </w:r>
      <w:proofErr w:type="spellStart"/>
      <w:proofErr w:type="gramStart"/>
      <w:r w:rsidRPr="00C86D3F">
        <w:rPr>
          <w:rFonts w:ascii="Arial Narrow" w:hAnsi="Arial Narrow"/>
        </w:rPr>
        <w:t>i</w:t>
      </w:r>
      <w:proofErr w:type="spellEnd"/>
      <w:proofErr w:type="gramEnd"/>
      <w:r w:rsidRPr="00C86D3F">
        <w:rPr>
          <w:rFonts w:ascii="Arial Narrow" w:hAnsi="Arial Narrow"/>
        </w:rPr>
        <w:t>)</w:t>
      </w:r>
      <w:r w:rsidRPr="00C86D3F">
        <w:rPr>
          <w:rFonts w:ascii="Arial Narrow" w:hAnsi="Arial Narrow"/>
        </w:rPr>
        <w:tab/>
      </w:r>
      <w:r w:rsidR="00254668" w:rsidRPr="00C86D3F">
        <w:rPr>
          <w:rFonts w:ascii="Arial Narrow" w:hAnsi="Arial Narrow"/>
        </w:rPr>
        <w:t>Four (4).</w:t>
      </w:r>
    </w:p>
    <w:p w:rsidR="009C0853" w:rsidRPr="00C86D3F" w:rsidRDefault="009C0853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ii)</w:t>
      </w:r>
      <w:r w:rsidRPr="00C86D3F">
        <w:rPr>
          <w:rFonts w:ascii="Arial Narrow" w:hAnsi="Arial Narrow"/>
        </w:rPr>
        <w:tab/>
      </w:r>
      <w:r w:rsidR="00254668" w:rsidRPr="00C86D3F">
        <w:rPr>
          <w:rFonts w:ascii="Arial Narrow" w:hAnsi="Arial Narrow"/>
        </w:rPr>
        <w:t>Four (4)</w:t>
      </w:r>
      <w:r w:rsidRPr="00C86D3F">
        <w:rPr>
          <w:rFonts w:ascii="Arial Narrow" w:hAnsi="Arial Narrow"/>
        </w:rPr>
        <w:t>.</w:t>
      </w:r>
    </w:p>
    <w:p w:rsidR="00AE3F8B" w:rsidRPr="00C86D3F" w:rsidRDefault="009C0853" w:rsidP="00C86D3F">
      <w:pPr>
        <w:spacing w:line="360" w:lineRule="auto"/>
        <w:ind w:left="1440"/>
        <w:rPr>
          <w:rFonts w:ascii="Arial Narrow" w:hAnsi="Arial Narrow"/>
        </w:rPr>
      </w:pPr>
      <w:r w:rsidRPr="00C86D3F">
        <w:rPr>
          <w:rFonts w:ascii="Arial Narrow" w:hAnsi="Arial Narrow"/>
        </w:rPr>
        <w:t>iii)</w:t>
      </w:r>
      <w:r w:rsidRPr="00C86D3F">
        <w:rPr>
          <w:rFonts w:ascii="Arial Narrow" w:hAnsi="Arial Narrow"/>
        </w:rPr>
        <w:tab/>
      </w:r>
      <w:r w:rsidR="00254668" w:rsidRPr="00C86D3F">
        <w:rPr>
          <w:rFonts w:ascii="Arial Narrow" w:hAnsi="Arial Narrow"/>
        </w:rPr>
        <w:t xml:space="preserve">Cases are still under investigation. </w:t>
      </w:r>
    </w:p>
    <w:p w:rsidR="005A09F1" w:rsidRPr="00C86D3F" w:rsidRDefault="005A09F1" w:rsidP="00C86D3F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C86D3F" w:rsidRDefault="00D70341" w:rsidP="00C86D3F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C86D3F" w:rsidRDefault="00D70341" w:rsidP="00C86D3F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C86D3F">
        <w:rPr>
          <w:rFonts w:ascii="Arial Narrow" w:hAnsi="Arial Narrow"/>
          <w:b/>
          <w:lang w:val="af-ZA" w:eastAsia="en-ZA"/>
        </w:rPr>
        <w:t>---ooOoo---</w:t>
      </w:r>
    </w:p>
    <w:sectPr w:rsidR="004B26B7" w:rsidRPr="00C86D3F" w:rsidSect="002B6EBB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5C" w:rsidRDefault="002C465C" w:rsidP="004F1BDF">
      <w:r>
        <w:separator/>
      </w:r>
    </w:p>
  </w:endnote>
  <w:endnote w:type="continuationSeparator" w:id="0">
    <w:p w:rsidR="002C465C" w:rsidRDefault="002C465C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B7" w:rsidRPr="00C37A66" w:rsidRDefault="004B26B7" w:rsidP="00413812">
    <w:pPr>
      <w:pStyle w:val="Heading2"/>
      <w:tabs>
        <w:tab w:val="center" w:pos="4513"/>
        <w:tab w:val="left" w:pos="6290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9C3988">
      <w:rPr>
        <w:rFonts w:ascii="Arial Narrow" w:hAnsi="Arial Narrow"/>
        <w:b w:val="0"/>
        <w:sz w:val="16"/>
        <w:szCs w:val="16"/>
      </w:rPr>
      <w:t xml:space="preserve"> 1648</w:t>
    </w:r>
    <w:r w:rsidR="00413812">
      <w:rPr>
        <w:rFonts w:ascii="Arial Narrow" w:hAnsi="Arial Narrow"/>
        <w:b w:val="0"/>
        <w:sz w:val="16"/>
        <w:szCs w:val="16"/>
      </w:rPr>
      <w:tab/>
    </w:r>
    <w:r w:rsidR="00413812"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9C3988">
      <w:rPr>
        <w:rFonts w:ascii="Arial Narrow" w:eastAsia="Calibri" w:hAnsi="Arial Narrow"/>
        <w:b w:val="0"/>
        <w:bCs w:val="0"/>
        <w:sz w:val="16"/>
        <w:szCs w:val="16"/>
        <w:lang w:val="en-ZA"/>
      </w:rPr>
      <w:t>798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5C" w:rsidRDefault="002C465C" w:rsidP="004F1BDF">
      <w:r>
        <w:separator/>
      </w:r>
    </w:p>
  </w:footnote>
  <w:footnote w:type="continuationSeparator" w:id="0">
    <w:p w:rsidR="002C465C" w:rsidRDefault="002C465C" w:rsidP="004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94"/>
    <w:rsid w:val="00000273"/>
    <w:rsid w:val="0000083B"/>
    <w:rsid w:val="000010F4"/>
    <w:rsid w:val="00001AB2"/>
    <w:rsid w:val="000060B5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3C2"/>
    <w:rsid w:val="00065A3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2EB9"/>
    <w:rsid w:val="00233FA0"/>
    <w:rsid w:val="002411B4"/>
    <w:rsid w:val="00242211"/>
    <w:rsid w:val="002525EC"/>
    <w:rsid w:val="00254668"/>
    <w:rsid w:val="00254B64"/>
    <w:rsid w:val="00254C71"/>
    <w:rsid w:val="00261929"/>
    <w:rsid w:val="002623EA"/>
    <w:rsid w:val="00265865"/>
    <w:rsid w:val="00265D37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B6EBB"/>
    <w:rsid w:val="002C1ACA"/>
    <w:rsid w:val="002C465C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B77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3C5A"/>
    <w:rsid w:val="00407248"/>
    <w:rsid w:val="00411117"/>
    <w:rsid w:val="00411EE4"/>
    <w:rsid w:val="00413812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132C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2252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E5E52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238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1804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5205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0853"/>
    <w:rsid w:val="009C37CA"/>
    <w:rsid w:val="009C3988"/>
    <w:rsid w:val="009C4BB6"/>
    <w:rsid w:val="009C5C16"/>
    <w:rsid w:val="009D5D72"/>
    <w:rsid w:val="009D74D5"/>
    <w:rsid w:val="009D74E8"/>
    <w:rsid w:val="009E0FDA"/>
    <w:rsid w:val="009E3931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77E2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1B21"/>
    <w:rsid w:val="00AE3F8B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ED2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6D3F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581C"/>
    <w:rsid w:val="00D86B11"/>
    <w:rsid w:val="00D95043"/>
    <w:rsid w:val="00DA041A"/>
    <w:rsid w:val="00DA59F7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6702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41DCD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5E71D-1E0B-4A31-B3C0-C0D8CA3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List-Accent51">
    <w:name w:val="Light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091A-58BA-4AB5-BAA0-3CF1F8C3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subject/>
  <dc:creator>Aruna Seepersadh</dc:creator>
  <cp:keywords/>
  <cp:lastModifiedBy>Betta Coetzee</cp:lastModifiedBy>
  <cp:revision>2</cp:revision>
  <cp:lastPrinted>2018-06-04T13:00:00Z</cp:lastPrinted>
  <dcterms:created xsi:type="dcterms:W3CDTF">2018-06-04T13:01:00Z</dcterms:created>
  <dcterms:modified xsi:type="dcterms:W3CDTF">2018-06-04T13:01:00Z</dcterms:modified>
</cp:coreProperties>
</file>