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373" w:rsidRPr="00130373" w:rsidRDefault="00130373" w:rsidP="00130373">
      <w:pPr>
        <w:spacing w:after="0" w:line="320" w:lineRule="exact"/>
        <w:jc w:val="both"/>
        <w:rPr>
          <w:rFonts w:ascii="Arial Narrow" w:eastAsia="Times New Roman" w:hAnsi="Arial Narrow" w:cs="Arial"/>
          <w:b/>
          <w:bCs/>
          <w:sz w:val="24"/>
          <w:szCs w:val="24"/>
          <w:lang w:val="en-GB"/>
        </w:rPr>
      </w:pPr>
      <w:r w:rsidRPr="00130373">
        <w:rPr>
          <w:rFonts w:ascii="Arial Narrow" w:eastAsia="Times New Roman" w:hAnsi="Arial Narrow" w:cs="Arial"/>
          <w:b/>
          <w:bCs/>
          <w:sz w:val="24"/>
          <w:szCs w:val="24"/>
          <w:lang w:val="en-GB"/>
        </w:rPr>
        <w:t>NATIONAL ASSEMBLY</w:t>
      </w:r>
    </w:p>
    <w:p w:rsidR="00130373" w:rsidRPr="00130373" w:rsidRDefault="00130373" w:rsidP="00130373">
      <w:pPr>
        <w:spacing w:after="0" w:line="320" w:lineRule="exact"/>
        <w:jc w:val="both"/>
        <w:rPr>
          <w:rFonts w:ascii="Arial Narrow" w:eastAsia="Times New Roman" w:hAnsi="Arial Narrow" w:cs="Arial"/>
          <w:b/>
          <w:bCs/>
          <w:sz w:val="24"/>
          <w:szCs w:val="24"/>
          <w:lang w:val="en-GB"/>
        </w:rPr>
      </w:pPr>
    </w:p>
    <w:p w:rsidR="00130373" w:rsidRPr="00130373" w:rsidRDefault="00130373" w:rsidP="00130373">
      <w:pPr>
        <w:spacing w:after="0" w:line="320" w:lineRule="exact"/>
        <w:jc w:val="both"/>
        <w:rPr>
          <w:rFonts w:ascii="Arial Narrow" w:eastAsia="Times New Roman" w:hAnsi="Arial Narrow" w:cs="Arial"/>
          <w:b/>
          <w:bCs/>
          <w:sz w:val="24"/>
          <w:szCs w:val="24"/>
          <w:lang w:val="en-GB"/>
        </w:rPr>
      </w:pPr>
      <w:r w:rsidRPr="00130373">
        <w:rPr>
          <w:rFonts w:ascii="Arial Narrow" w:eastAsia="Times New Roman" w:hAnsi="Arial Narrow" w:cs="Arial"/>
          <w:b/>
          <w:bCs/>
          <w:sz w:val="24"/>
          <w:szCs w:val="24"/>
          <w:lang w:val="en-GB"/>
        </w:rPr>
        <w:t>QUESTION FOR WRITTEN REPLY</w:t>
      </w:r>
    </w:p>
    <w:p w:rsidR="00130373" w:rsidRPr="00130373" w:rsidRDefault="00130373" w:rsidP="00130373">
      <w:pPr>
        <w:spacing w:after="0" w:line="320" w:lineRule="exact"/>
        <w:jc w:val="both"/>
        <w:rPr>
          <w:rFonts w:ascii="Arial Narrow" w:eastAsia="Times New Roman" w:hAnsi="Arial Narrow" w:cs="Arial"/>
          <w:b/>
          <w:bCs/>
          <w:sz w:val="24"/>
          <w:szCs w:val="24"/>
          <w:lang w:val="en-GB"/>
        </w:rPr>
      </w:pPr>
    </w:p>
    <w:p w:rsidR="00130373" w:rsidRPr="00130373" w:rsidRDefault="008052A8" w:rsidP="00130373">
      <w:pPr>
        <w:keepNext/>
        <w:spacing w:after="0" w:line="320" w:lineRule="exact"/>
        <w:jc w:val="both"/>
        <w:outlineLvl w:val="0"/>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QUESTION NO. 1641</w:t>
      </w:r>
    </w:p>
    <w:p w:rsidR="00130373" w:rsidRPr="00130373" w:rsidRDefault="00130373" w:rsidP="00130373">
      <w:pPr>
        <w:spacing w:after="0" w:line="240" w:lineRule="auto"/>
        <w:rPr>
          <w:rFonts w:ascii="Arial Narrow" w:eastAsia="Times New Roman" w:hAnsi="Arial Narrow"/>
          <w:sz w:val="24"/>
          <w:szCs w:val="24"/>
          <w:lang w:val="en-GB"/>
        </w:rPr>
      </w:pPr>
    </w:p>
    <w:p w:rsidR="00130373" w:rsidRPr="00130373" w:rsidRDefault="00497D19" w:rsidP="00130373">
      <w:pPr>
        <w:spacing w:after="0" w:line="320" w:lineRule="exact"/>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DATE OF PUBLICATION: FRIDAY, 29 APRIL</w:t>
      </w:r>
      <w:r w:rsidR="00130373" w:rsidRPr="00130373">
        <w:rPr>
          <w:rFonts w:ascii="Arial Narrow" w:eastAsia="Times New Roman" w:hAnsi="Arial Narrow" w:cs="Arial"/>
          <w:b/>
          <w:bCs/>
          <w:sz w:val="24"/>
          <w:szCs w:val="24"/>
          <w:lang w:val="en-GB"/>
        </w:rPr>
        <w:t xml:space="preserve"> 2022</w:t>
      </w:r>
    </w:p>
    <w:p w:rsidR="00130373" w:rsidRPr="00130373" w:rsidRDefault="00130373" w:rsidP="00130373">
      <w:pPr>
        <w:spacing w:after="0" w:line="320" w:lineRule="exact"/>
        <w:jc w:val="both"/>
        <w:rPr>
          <w:rFonts w:ascii="Arial Narrow" w:eastAsia="Times New Roman" w:hAnsi="Arial Narrow" w:cs="Arial"/>
          <w:b/>
          <w:bCs/>
          <w:sz w:val="24"/>
          <w:szCs w:val="24"/>
          <w:lang w:val="en-GB"/>
        </w:rPr>
      </w:pPr>
    </w:p>
    <w:p w:rsidR="00130373" w:rsidRPr="00C42970" w:rsidRDefault="00497D19" w:rsidP="00C42970">
      <w:pPr>
        <w:keepNext/>
        <w:spacing w:after="0" w:line="320" w:lineRule="exact"/>
        <w:jc w:val="both"/>
        <w:outlineLvl w:val="1"/>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INTERNAL QUESTION PAPER 15</w:t>
      </w:r>
      <w:r w:rsidR="00130373" w:rsidRPr="00130373">
        <w:rPr>
          <w:rFonts w:ascii="Arial Narrow" w:eastAsia="Times New Roman" w:hAnsi="Arial Narrow" w:cs="Arial"/>
          <w:b/>
          <w:bCs/>
          <w:sz w:val="24"/>
          <w:szCs w:val="24"/>
          <w:lang w:val="en-GB"/>
        </w:rPr>
        <w:t xml:space="preserve"> – 2022</w:t>
      </w:r>
    </w:p>
    <w:p w:rsidR="00130373" w:rsidRPr="00130373" w:rsidRDefault="008052A8" w:rsidP="008052A8">
      <w:pPr>
        <w:spacing w:before="100" w:beforeAutospacing="1" w:after="100" w:afterAutospacing="1" w:line="320" w:lineRule="atLeast"/>
        <w:ind w:left="720" w:hanging="720"/>
        <w:jc w:val="both"/>
        <w:outlineLvl w:val="0"/>
        <w:rPr>
          <w:rFonts w:ascii="Arial" w:hAnsi="Arial" w:cs="Arial"/>
          <w:b/>
          <w:sz w:val="24"/>
          <w:szCs w:val="24"/>
        </w:rPr>
      </w:pPr>
      <w:r>
        <w:rPr>
          <w:rFonts w:ascii="Arial" w:hAnsi="Arial" w:cs="Arial"/>
          <w:b/>
          <w:sz w:val="24"/>
          <w:szCs w:val="24"/>
        </w:rPr>
        <w:t>1641</w:t>
      </w:r>
      <w:r w:rsidR="00497D19" w:rsidRPr="00497D19">
        <w:rPr>
          <w:rFonts w:ascii="Arial" w:hAnsi="Arial" w:cs="Arial"/>
          <w:b/>
          <w:sz w:val="24"/>
          <w:szCs w:val="24"/>
        </w:rPr>
        <w:t>.</w:t>
      </w:r>
      <w:r w:rsidR="00497D19" w:rsidRPr="00497D19">
        <w:rPr>
          <w:rFonts w:ascii="Arial" w:hAnsi="Arial" w:cs="Arial"/>
          <w:b/>
          <w:sz w:val="24"/>
          <w:szCs w:val="24"/>
        </w:rPr>
        <w:tab/>
        <w:t>Ms T A Khanyile (DA) to ask the Minister of Home Affairs:</w:t>
      </w:r>
    </w:p>
    <w:p w:rsidR="008052A8" w:rsidRPr="008052A8" w:rsidRDefault="008052A8" w:rsidP="008052A8">
      <w:pPr>
        <w:spacing w:before="100" w:beforeAutospacing="1" w:after="100" w:afterAutospacing="1" w:line="240" w:lineRule="auto"/>
        <w:ind w:left="709" w:hanging="709"/>
        <w:jc w:val="both"/>
        <w:outlineLvl w:val="0"/>
        <w:rPr>
          <w:rFonts w:ascii="Arial" w:hAnsi="Arial" w:cs="Arial"/>
          <w:sz w:val="24"/>
          <w:szCs w:val="24"/>
        </w:rPr>
      </w:pPr>
      <w:r w:rsidRPr="008052A8">
        <w:rPr>
          <w:rFonts w:ascii="Arial" w:hAnsi="Arial" w:cs="Arial"/>
          <w:sz w:val="24"/>
          <w:szCs w:val="24"/>
        </w:rPr>
        <w:t>(1)</w:t>
      </w:r>
      <w:r w:rsidRPr="008052A8">
        <w:rPr>
          <w:rFonts w:ascii="Times New Roman" w:hAnsi="Times New Roman"/>
          <w:sz w:val="24"/>
          <w:szCs w:val="24"/>
        </w:rPr>
        <w:tab/>
      </w:r>
      <w:r w:rsidRPr="008052A8">
        <w:rPr>
          <w:rFonts w:ascii="Arial" w:hAnsi="Arial" w:cs="Arial"/>
          <w:sz w:val="24"/>
          <w:szCs w:val="24"/>
        </w:rPr>
        <w:t>Whether, with regard to the presentation made by his department and the State Information Technology Agency to the Portfolio Committee on Home Affairs on 31 August 2021 on plans to be implemented to resolve downtimes, the upgrades have been done; if not, what is the position in this regard; if so, what (a) was the cause of the recent system downtime in the majority of the Home Affairs offices and (b) plans are in place to address the system downtime;</w:t>
      </w:r>
    </w:p>
    <w:p w:rsidR="008052A8" w:rsidRPr="008052A8" w:rsidRDefault="008052A8" w:rsidP="008052A8">
      <w:pPr>
        <w:spacing w:before="100" w:beforeAutospacing="1" w:after="100" w:afterAutospacing="1" w:line="240" w:lineRule="auto"/>
        <w:ind w:left="709" w:hanging="709"/>
        <w:jc w:val="both"/>
        <w:outlineLvl w:val="0"/>
        <w:rPr>
          <w:rFonts w:ascii="Arial" w:hAnsi="Arial" w:cs="Arial"/>
          <w:sz w:val="24"/>
          <w:szCs w:val="24"/>
        </w:rPr>
      </w:pPr>
      <w:r w:rsidRPr="008052A8">
        <w:rPr>
          <w:rFonts w:ascii="Arial" w:hAnsi="Arial" w:cs="Arial"/>
          <w:sz w:val="24"/>
          <w:szCs w:val="24"/>
        </w:rPr>
        <w:t>(2)</w:t>
      </w:r>
      <w:r w:rsidRPr="008052A8">
        <w:rPr>
          <w:rFonts w:ascii="Arial" w:hAnsi="Arial" w:cs="Arial"/>
          <w:sz w:val="24"/>
          <w:szCs w:val="24"/>
        </w:rPr>
        <w:tab/>
        <w:t xml:space="preserve">Whether he will furnish Ms T A Khanyile with a list of branches that have been </w:t>
      </w:r>
      <w:r w:rsidRPr="008052A8">
        <w:rPr>
          <w:rFonts w:ascii="Arial" w:hAnsi="Arial" w:cs="Arial"/>
          <w:color w:val="222222"/>
          <w:sz w:val="24"/>
          <w:szCs w:val="24"/>
          <w:lang w:eastAsia="en-ZA"/>
        </w:rPr>
        <w:t>upgraded</w:t>
      </w:r>
      <w:r w:rsidRPr="008052A8">
        <w:rPr>
          <w:rFonts w:ascii="Arial" w:hAnsi="Arial" w:cs="Arial"/>
          <w:sz w:val="24"/>
          <w:szCs w:val="24"/>
        </w:rPr>
        <w:t xml:space="preserve"> since 31 August 2021; if not, why not; if so, what are the relevant details?</w:t>
      </w:r>
      <w:r w:rsidRPr="008052A8">
        <w:rPr>
          <w:rFonts w:ascii="Arial" w:hAnsi="Arial" w:cs="Arial"/>
          <w:sz w:val="24"/>
          <w:szCs w:val="24"/>
        </w:rPr>
        <w:tab/>
      </w:r>
      <w:r w:rsidRPr="008052A8">
        <w:rPr>
          <w:rFonts w:ascii="Arial" w:hAnsi="Arial" w:cs="Arial"/>
          <w:sz w:val="24"/>
          <w:szCs w:val="24"/>
        </w:rPr>
        <w:tab/>
      </w:r>
      <w:r w:rsidRPr="008052A8">
        <w:rPr>
          <w:rFonts w:ascii="Arial" w:hAnsi="Arial" w:cs="Arial"/>
          <w:sz w:val="24"/>
          <w:szCs w:val="24"/>
        </w:rPr>
        <w:tab/>
      </w:r>
      <w:r w:rsidRPr="008052A8">
        <w:rPr>
          <w:rFonts w:ascii="Arial" w:hAnsi="Arial" w:cs="Arial"/>
          <w:sz w:val="24"/>
          <w:szCs w:val="24"/>
        </w:rPr>
        <w:tab/>
      </w:r>
      <w:r w:rsidRPr="008052A8">
        <w:rPr>
          <w:rFonts w:ascii="Arial" w:hAnsi="Arial" w:cs="Arial"/>
          <w:sz w:val="24"/>
          <w:szCs w:val="24"/>
        </w:rPr>
        <w:tab/>
      </w:r>
      <w:r w:rsidRPr="008052A8">
        <w:rPr>
          <w:rFonts w:ascii="Arial" w:hAnsi="Arial" w:cs="Arial"/>
          <w:sz w:val="24"/>
          <w:szCs w:val="24"/>
        </w:rPr>
        <w:tab/>
      </w:r>
      <w:r w:rsidRPr="008052A8">
        <w:rPr>
          <w:rFonts w:ascii="Arial" w:hAnsi="Arial" w:cs="Arial"/>
          <w:sz w:val="24"/>
          <w:szCs w:val="24"/>
        </w:rPr>
        <w:tab/>
      </w:r>
      <w:r w:rsidRPr="008052A8">
        <w:rPr>
          <w:rFonts w:ascii="Arial" w:hAnsi="Arial" w:cs="Arial"/>
          <w:sz w:val="24"/>
          <w:szCs w:val="24"/>
        </w:rPr>
        <w:tab/>
        <w:t>NW1968E</w:t>
      </w:r>
    </w:p>
    <w:p w:rsidR="00497D19" w:rsidRDefault="00497D19" w:rsidP="00130373">
      <w:pPr>
        <w:spacing w:after="0" w:line="320" w:lineRule="atLeast"/>
        <w:jc w:val="both"/>
        <w:rPr>
          <w:rFonts w:ascii="Arial" w:eastAsia="Times New Roman" w:hAnsi="Arial" w:cs="Arial"/>
          <w:b/>
          <w:sz w:val="24"/>
          <w:szCs w:val="24"/>
          <w:lang w:val="en-GB"/>
        </w:rPr>
      </w:pPr>
    </w:p>
    <w:p w:rsidR="00130373" w:rsidRDefault="00130373" w:rsidP="00130373">
      <w:pPr>
        <w:spacing w:after="0" w:line="320" w:lineRule="atLeast"/>
        <w:jc w:val="both"/>
        <w:rPr>
          <w:rFonts w:ascii="Arial" w:eastAsia="Times New Roman" w:hAnsi="Arial" w:cs="Arial"/>
          <w:b/>
          <w:sz w:val="24"/>
          <w:szCs w:val="24"/>
          <w:lang w:val="en-GB"/>
        </w:rPr>
      </w:pPr>
      <w:r>
        <w:rPr>
          <w:rFonts w:ascii="Arial" w:eastAsia="Times New Roman" w:hAnsi="Arial" w:cs="Arial"/>
          <w:b/>
          <w:sz w:val="24"/>
          <w:szCs w:val="24"/>
          <w:lang w:val="en-GB"/>
        </w:rPr>
        <w:t xml:space="preserve">REPLY: </w:t>
      </w:r>
    </w:p>
    <w:p w:rsidR="008052A8" w:rsidRDefault="008052A8" w:rsidP="00130373">
      <w:pPr>
        <w:spacing w:after="0" w:line="320" w:lineRule="atLeast"/>
        <w:jc w:val="both"/>
        <w:rPr>
          <w:rFonts w:ascii="Arial" w:eastAsia="Times New Roman" w:hAnsi="Arial" w:cs="Arial"/>
          <w:b/>
          <w:sz w:val="24"/>
          <w:szCs w:val="24"/>
          <w:lang w:val="en-GB"/>
        </w:rPr>
      </w:pPr>
    </w:p>
    <w:p w:rsidR="008052A8" w:rsidRDefault="008052A8" w:rsidP="008052A8">
      <w:pPr>
        <w:numPr>
          <w:ilvl w:val="0"/>
          <w:numId w:val="12"/>
        </w:numPr>
        <w:spacing w:after="0" w:line="320" w:lineRule="atLeast"/>
        <w:ind w:hanging="720"/>
        <w:jc w:val="both"/>
        <w:rPr>
          <w:rFonts w:ascii="Arial" w:eastAsia="Times New Roman" w:hAnsi="Arial" w:cs="Arial"/>
          <w:sz w:val="24"/>
          <w:szCs w:val="24"/>
          <w:lang w:val="en-GB"/>
        </w:rPr>
      </w:pPr>
      <w:r w:rsidRPr="008052A8">
        <w:rPr>
          <w:rFonts w:ascii="Arial" w:eastAsia="Times New Roman" w:hAnsi="Arial" w:cs="Arial"/>
          <w:sz w:val="24"/>
          <w:szCs w:val="24"/>
          <w:lang w:val="en-GB"/>
        </w:rPr>
        <w:t xml:space="preserve">Various upgrades have been done at Front Offices, Bank Branches, Ports of Entry (Land, Airports, and Harbours), and Refugee Reception Centres. </w:t>
      </w:r>
    </w:p>
    <w:p w:rsidR="008052A8" w:rsidRDefault="008052A8" w:rsidP="008052A8">
      <w:pPr>
        <w:spacing w:after="0" w:line="320" w:lineRule="atLeast"/>
        <w:ind w:left="720"/>
        <w:jc w:val="both"/>
        <w:rPr>
          <w:rFonts w:ascii="Arial" w:eastAsia="Times New Roman" w:hAnsi="Arial" w:cs="Arial"/>
          <w:sz w:val="24"/>
          <w:szCs w:val="24"/>
          <w:lang w:val="en-GB"/>
        </w:rPr>
      </w:pPr>
      <w:r w:rsidRPr="008052A8">
        <w:rPr>
          <w:rFonts w:ascii="Arial" w:eastAsia="Times New Roman" w:hAnsi="Arial" w:cs="Arial"/>
          <w:sz w:val="24"/>
          <w:szCs w:val="24"/>
          <w:lang w:val="en-GB"/>
        </w:rPr>
        <w:t xml:space="preserve"> </w:t>
      </w:r>
    </w:p>
    <w:p w:rsidR="00A50764" w:rsidRPr="00A50764" w:rsidRDefault="00A50764" w:rsidP="00A50764">
      <w:pPr>
        <w:numPr>
          <w:ilvl w:val="0"/>
          <w:numId w:val="14"/>
        </w:numPr>
        <w:spacing w:after="0" w:line="320" w:lineRule="exact"/>
        <w:ind w:hanging="720"/>
        <w:jc w:val="both"/>
        <w:rPr>
          <w:rFonts w:ascii="Arial" w:eastAsia="Times New Roman" w:hAnsi="Arial" w:cs="Arial"/>
          <w:color w:val="000000"/>
          <w:sz w:val="24"/>
          <w:szCs w:val="24"/>
          <w:lang w:val="en-GB"/>
        </w:rPr>
      </w:pPr>
      <w:r w:rsidRPr="00A50764">
        <w:rPr>
          <w:rFonts w:ascii="Arial" w:eastAsia="Times New Roman" w:hAnsi="Arial" w:cs="Arial"/>
          <w:color w:val="000000"/>
          <w:sz w:val="24"/>
          <w:szCs w:val="24"/>
          <w:lang w:val="en-GB"/>
        </w:rPr>
        <w:t>On a late evening of Thursday, 31 March 2022, Live Capture access to the National Population Registration was severed due to a damaged network cable that connected the DHA Network to the SITA hosted Mainframe Systems, with the National Population Register being one of these systems. The fault was only picked up the following morning of Friday, 1 April 2022, by SITA engineers. The exact location of the cable damage was found after a lengthy cable tracing process, and the cable repair process was completed by SITA engineers at 13:40.</w:t>
      </w:r>
    </w:p>
    <w:p w:rsidR="00A50764" w:rsidRPr="00A50764" w:rsidRDefault="00A50764" w:rsidP="00A50764">
      <w:pPr>
        <w:spacing w:after="0" w:line="320" w:lineRule="exact"/>
        <w:ind w:left="720"/>
        <w:jc w:val="both"/>
        <w:rPr>
          <w:rFonts w:ascii="Arial" w:eastAsia="Times New Roman" w:hAnsi="Arial" w:cs="Arial"/>
          <w:color w:val="000000"/>
          <w:sz w:val="24"/>
          <w:szCs w:val="24"/>
          <w:lang w:val="en-GB"/>
        </w:rPr>
      </w:pPr>
    </w:p>
    <w:p w:rsidR="00A50764" w:rsidRDefault="00A50764" w:rsidP="00A50764">
      <w:pPr>
        <w:spacing w:after="0" w:line="320" w:lineRule="exact"/>
        <w:ind w:left="720"/>
        <w:jc w:val="both"/>
        <w:rPr>
          <w:rFonts w:ascii="Arial" w:eastAsia="Times New Roman" w:hAnsi="Arial" w:cs="Arial"/>
          <w:color w:val="000000"/>
          <w:sz w:val="24"/>
          <w:szCs w:val="24"/>
          <w:lang w:val="en-GB"/>
        </w:rPr>
      </w:pPr>
      <w:r w:rsidRPr="00A50764">
        <w:rPr>
          <w:rFonts w:ascii="Arial" w:eastAsia="Times New Roman" w:hAnsi="Arial" w:cs="Arial"/>
          <w:color w:val="000000"/>
          <w:sz w:val="24"/>
          <w:szCs w:val="24"/>
          <w:lang w:val="en-GB"/>
        </w:rPr>
        <w:t xml:space="preserve">SITA was supposed to have picked the drop in connectivity the very evening of Thursday, 31 March 2022 as SITA operates a 24x7x365 Network Operations Centre. </w:t>
      </w:r>
    </w:p>
    <w:p w:rsidR="00A50764" w:rsidRDefault="00A50764" w:rsidP="00A50764">
      <w:pPr>
        <w:spacing w:after="0" w:line="320" w:lineRule="exact"/>
        <w:ind w:left="720"/>
        <w:jc w:val="both"/>
        <w:rPr>
          <w:rFonts w:ascii="Arial" w:eastAsia="Times New Roman" w:hAnsi="Arial" w:cs="Arial"/>
          <w:color w:val="000000"/>
          <w:sz w:val="24"/>
          <w:szCs w:val="24"/>
          <w:lang w:val="en-GB"/>
        </w:rPr>
      </w:pPr>
    </w:p>
    <w:p w:rsidR="00A50764" w:rsidRDefault="00A50764" w:rsidP="00C1178A">
      <w:pPr>
        <w:numPr>
          <w:ilvl w:val="0"/>
          <w:numId w:val="14"/>
        </w:numPr>
        <w:spacing w:after="0" w:line="320" w:lineRule="exact"/>
        <w:ind w:hanging="720"/>
        <w:jc w:val="both"/>
        <w:rPr>
          <w:rFonts w:ascii="Arial" w:eastAsia="Times New Roman" w:hAnsi="Arial" w:cs="Arial"/>
          <w:color w:val="000000"/>
          <w:sz w:val="24"/>
          <w:szCs w:val="24"/>
          <w:lang w:val="en-GB"/>
        </w:rPr>
      </w:pPr>
      <w:r w:rsidRPr="00A50764">
        <w:rPr>
          <w:rFonts w:ascii="Arial" w:eastAsia="Times New Roman" w:hAnsi="Arial" w:cs="Arial"/>
          <w:color w:val="000000"/>
          <w:sz w:val="24"/>
          <w:szCs w:val="24"/>
          <w:lang w:val="en-GB"/>
        </w:rPr>
        <w:lastRenderedPageBreak/>
        <w:t>SITA has committed to the following interventions to prevent reoccurrence of this incident:</w:t>
      </w:r>
    </w:p>
    <w:p w:rsidR="00A50764" w:rsidRPr="00A50764" w:rsidRDefault="00A50764" w:rsidP="00A50764">
      <w:pPr>
        <w:spacing w:after="0" w:line="320" w:lineRule="exact"/>
        <w:ind w:left="720"/>
        <w:jc w:val="both"/>
        <w:rPr>
          <w:rFonts w:ascii="Arial" w:eastAsia="Times New Roman" w:hAnsi="Arial" w:cs="Arial"/>
          <w:color w:val="000000"/>
          <w:sz w:val="24"/>
          <w:szCs w:val="24"/>
          <w:lang w:val="en-GB"/>
        </w:rPr>
      </w:pPr>
    </w:p>
    <w:p w:rsidR="00A50764" w:rsidRDefault="00A50764" w:rsidP="00C1178A">
      <w:pPr>
        <w:numPr>
          <w:ilvl w:val="0"/>
          <w:numId w:val="15"/>
        </w:numPr>
        <w:spacing w:after="0" w:line="320" w:lineRule="exact"/>
        <w:ind w:hanging="720"/>
        <w:jc w:val="both"/>
        <w:rPr>
          <w:rFonts w:ascii="Arial" w:eastAsia="Times New Roman" w:hAnsi="Arial" w:cs="Arial"/>
          <w:color w:val="000000"/>
          <w:sz w:val="24"/>
          <w:szCs w:val="24"/>
          <w:lang w:val="en-GB"/>
        </w:rPr>
      </w:pPr>
      <w:r w:rsidRPr="00A50764">
        <w:rPr>
          <w:rFonts w:ascii="Arial" w:eastAsia="Times New Roman" w:hAnsi="Arial" w:cs="Arial"/>
          <w:color w:val="000000"/>
          <w:sz w:val="24"/>
          <w:szCs w:val="24"/>
          <w:lang w:val="en-GB"/>
        </w:rPr>
        <w:t>SITA technical teams is investigating the possibility of installing a redundant cable that will need to be routed via a different path in the data centre in order to provide higher availability.</w:t>
      </w:r>
    </w:p>
    <w:p w:rsidR="00A50764" w:rsidRPr="00A50764" w:rsidRDefault="00A50764" w:rsidP="00A50764">
      <w:pPr>
        <w:spacing w:after="0" w:line="320" w:lineRule="exact"/>
        <w:ind w:left="720"/>
        <w:jc w:val="both"/>
        <w:rPr>
          <w:rFonts w:ascii="Arial" w:eastAsia="Times New Roman" w:hAnsi="Arial" w:cs="Arial"/>
          <w:color w:val="000000"/>
          <w:sz w:val="24"/>
          <w:szCs w:val="24"/>
          <w:lang w:val="en-GB"/>
        </w:rPr>
      </w:pPr>
    </w:p>
    <w:p w:rsidR="00A50764" w:rsidRPr="00A50764" w:rsidRDefault="00A50764" w:rsidP="00C1178A">
      <w:pPr>
        <w:numPr>
          <w:ilvl w:val="0"/>
          <w:numId w:val="15"/>
        </w:numPr>
        <w:spacing w:after="0" w:line="320" w:lineRule="exact"/>
        <w:ind w:hanging="720"/>
        <w:jc w:val="both"/>
        <w:rPr>
          <w:rFonts w:ascii="Arial" w:eastAsia="Times New Roman" w:hAnsi="Arial" w:cs="Arial"/>
          <w:color w:val="000000"/>
          <w:sz w:val="24"/>
          <w:szCs w:val="24"/>
          <w:lang w:val="en-GB"/>
        </w:rPr>
      </w:pPr>
      <w:r w:rsidRPr="00A50764">
        <w:rPr>
          <w:rFonts w:ascii="Arial" w:eastAsia="Times New Roman" w:hAnsi="Arial" w:cs="Arial"/>
          <w:color w:val="000000"/>
          <w:sz w:val="24"/>
          <w:szCs w:val="24"/>
          <w:lang w:val="en-GB"/>
        </w:rPr>
        <w:t>SITA is reviewing the alerting, monitoring processes and procedures in order to ensure there is additional monitoring in place in the hosting and network environment which will trigger events to log incidents directly on the call logging system. SITA has also proposed end to end monitoring to DHA that will assist to proactively pick up potential risk areas, or specific failure locality impacting service delivery for quicker resolution, across the value chain.</w:t>
      </w:r>
    </w:p>
    <w:p w:rsidR="00A50764" w:rsidRPr="00A50764" w:rsidRDefault="00A50764" w:rsidP="00A50764">
      <w:pPr>
        <w:spacing w:after="0" w:line="320" w:lineRule="exact"/>
        <w:ind w:left="720"/>
        <w:jc w:val="both"/>
        <w:rPr>
          <w:rFonts w:ascii="Arial" w:eastAsia="Times New Roman" w:hAnsi="Arial" w:cs="Arial"/>
          <w:color w:val="000000"/>
          <w:sz w:val="24"/>
          <w:szCs w:val="24"/>
          <w:lang w:val="en-GB"/>
        </w:rPr>
      </w:pPr>
    </w:p>
    <w:p w:rsidR="00A50764" w:rsidRPr="00A50764" w:rsidRDefault="00A50764" w:rsidP="00A50764">
      <w:pPr>
        <w:spacing w:after="0" w:line="320" w:lineRule="atLeast"/>
        <w:ind w:left="720"/>
        <w:jc w:val="both"/>
        <w:rPr>
          <w:rFonts w:ascii="Arial" w:eastAsia="Times New Roman" w:hAnsi="Arial" w:cs="Arial"/>
          <w:sz w:val="24"/>
          <w:szCs w:val="24"/>
          <w:lang w:val="en-GB"/>
        </w:rPr>
      </w:pPr>
      <w:r w:rsidRPr="00A50764">
        <w:rPr>
          <w:rFonts w:ascii="Arial" w:eastAsia="Times New Roman" w:hAnsi="Arial" w:cs="Arial"/>
          <w:sz w:val="24"/>
          <w:szCs w:val="24"/>
          <w:lang w:val="en-GB"/>
        </w:rPr>
        <w:t>A list of all upgrades done for the period in question (1 September 2021 to 25 April 2022) is available. The list is broken down by Office Name, Upgrade done, and Upgrade date.</w:t>
      </w:r>
    </w:p>
    <w:p w:rsidR="008052A8" w:rsidRPr="00130373" w:rsidRDefault="008052A8" w:rsidP="00A50764">
      <w:pPr>
        <w:spacing w:after="0" w:line="320" w:lineRule="atLeast"/>
        <w:ind w:left="720"/>
        <w:jc w:val="both"/>
        <w:rPr>
          <w:rFonts w:ascii="Arial" w:eastAsia="Times New Roman" w:hAnsi="Arial" w:cs="Arial"/>
          <w:sz w:val="24"/>
          <w:szCs w:val="24"/>
          <w:lang w:val="en-GB"/>
        </w:rPr>
      </w:pPr>
    </w:p>
    <w:p w:rsidR="00130373" w:rsidRDefault="00130373" w:rsidP="00130373">
      <w:pPr>
        <w:spacing w:after="0" w:line="320" w:lineRule="atLeast"/>
        <w:jc w:val="both"/>
        <w:rPr>
          <w:rFonts w:ascii="Arial" w:eastAsia="Times New Roman" w:hAnsi="Arial" w:cs="Arial"/>
          <w:sz w:val="24"/>
          <w:szCs w:val="24"/>
          <w:lang w:val="en-GB"/>
        </w:rPr>
      </w:pPr>
    </w:p>
    <w:p w:rsidR="00540BD5" w:rsidRPr="00064B48" w:rsidRDefault="00055973" w:rsidP="00540BD5">
      <w:pPr>
        <w:tabs>
          <w:tab w:val="left" w:pos="0"/>
        </w:tabs>
        <w:spacing w:after="0" w:line="320" w:lineRule="exact"/>
        <w:jc w:val="both"/>
        <w:rPr>
          <w:rFonts w:ascii="Arial Narrow" w:eastAsia="Times New Roman" w:hAnsi="Arial Narrow" w:cs="Arial"/>
          <w:sz w:val="24"/>
          <w:szCs w:val="24"/>
          <w:lang w:eastAsia="en-ZA"/>
        </w:rPr>
      </w:pPr>
      <w:r>
        <w:rPr>
          <w:rFonts w:ascii="Arial" w:eastAsia="Times New Roman" w:hAnsi="Arial" w:cs="Arial"/>
          <w:b/>
          <w:sz w:val="24"/>
          <w:szCs w:val="24"/>
          <w:lang w:val="en-GB"/>
        </w:rPr>
        <w:tab/>
      </w:r>
      <w:r w:rsidR="00540BD5">
        <w:rPr>
          <w:rFonts w:ascii="Arial" w:eastAsia="Times New Roman" w:hAnsi="Arial" w:cs="Arial"/>
          <w:b/>
          <w:sz w:val="24"/>
          <w:szCs w:val="24"/>
          <w:lang w:val="en-GB"/>
        </w:rPr>
        <w:t>END</w:t>
      </w:r>
    </w:p>
    <w:p w:rsidR="00380B20" w:rsidRPr="00064B48" w:rsidRDefault="00380B20" w:rsidP="00055973">
      <w:pPr>
        <w:tabs>
          <w:tab w:val="left" w:pos="0"/>
        </w:tabs>
        <w:spacing w:after="0" w:line="320" w:lineRule="exact"/>
        <w:jc w:val="both"/>
        <w:rPr>
          <w:rFonts w:ascii="Arial Narrow" w:eastAsia="Times New Roman" w:hAnsi="Arial Narrow" w:cs="Arial"/>
          <w:sz w:val="24"/>
          <w:szCs w:val="24"/>
          <w:lang w:eastAsia="en-ZA"/>
        </w:rPr>
      </w:pPr>
    </w:p>
    <w:sectPr w:rsidR="00380B20" w:rsidRPr="00064B48" w:rsidSect="00E6312E">
      <w:headerReference w:type="default" r:id="rId8"/>
      <w:footerReference w:type="even" r:id="rId9"/>
      <w:footerReference w:type="default" r:id="rId10"/>
      <w:footerReference w:type="first" r:id="rId11"/>
      <w:pgSz w:w="12240" w:h="15840" w:code="1"/>
      <w:pgMar w:top="993" w:right="1800" w:bottom="1135" w:left="1418" w:header="706" w:footer="17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D75" w:rsidRDefault="00F26D75" w:rsidP="00670234">
      <w:pPr>
        <w:spacing w:after="0" w:line="240" w:lineRule="auto"/>
      </w:pPr>
      <w:r>
        <w:separator/>
      </w:r>
    </w:p>
  </w:endnote>
  <w:endnote w:type="continuationSeparator" w:id="0">
    <w:p w:rsidR="00F26D75" w:rsidRDefault="00F26D75"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Default="007E76BD" w:rsidP="008223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76BD" w:rsidRDefault="007E76BD" w:rsidP="008223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8052A8" w:rsidP="00784949">
    <w:pPr>
      <w:pStyle w:val="Footer"/>
      <w:pBdr>
        <w:top w:val="thinThickSmallGap" w:sz="24" w:space="1" w:color="622423"/>
      </w:pBdr>
      <w:tabs>
        <w:tab w:val="clear" w:pos="4513"/>
        <w:tab w:val="clear" w:pos="9026"/>
        <w:tab w:val="right" w:pos="9360"/>
      </w:tabs>
      <w:rPr>
        <w:rFonts w:ascii="Cambria" w:eastAsia="Times New Roman" w:hAnsi="Cambria"/>
      </w:rPr>
    </w:pPr>
    <w:r w:rsidRPr="008052A8">
      <w:rPr>
        <w:rFonts w:ascii="Cambria" w:eastAsia="Times New Roman" w:hAnsi="Cambria"/>
        <w:b/>
      </w:rPr>
      <w:t xml:space="preserve">1641.Ms T A Khanyile (DA)to </w:t>
    </w:r>
    <w:r w:rsidR="00C47C02" w:rsidRPr="00C47C02">
      <w:rPr>
        <w:rFonts w:ascii="Cambria" w:eastAsia="Times New Roman" w:hAnsi="Cambria"/>
        <w:b/>
      </w:rPr>
      <w:t>ask the Minister of Home Affairs:</w:t>
    </w:r>
    <w:r w:rsidR="00C47C02">
      <w:rPr>
        <w:rFonts w:ascii="Cambria" w:eastAsia="Times New Roman" w:hAnsi="Cambria"/>
        <w:b/>
      </w:rPr>
      <w:tab/>
    </w:r>
    <w:r w:rsidR="007E76BD" w:rsidRPr="00784949">
      <w:rPr>
        <w:rFonts w:ascii="Cambria" w:eastAsia="Times New Roman" w:hAnsi="Cambria"/>
      </w:rPr>
      <w:t xml:space="preserve">Page </w:t>
    </w:r>
    <w:r w:rsidR="007E76BD" w:rsidRPr="00784949">
      <w:rPr>
        <w:rFonts w:eastAsia="Times New Roman"/>
      </w:rPr>
      <w:fldChar w:fldCharType="begin"/>
    </w:r>
    <w:r w:rsidR="007E76BD">
      <w:instrText xml:space="preserve"> PAGE   \* MERGEFORMAT </w:instrText>
    </w:r>
    <w:r w:rsidR="007E76BD" w:rsidRPr="00784949">
      <w:rPr>
        <w:rFonts w:eastAsia="Times New Roman"/>
      </w:rPr>
      <w:fldChar w:fldCharType="separate"/>
    </w:r>
    <w:r w:rsidR="006E1D25" w:rsidRPr="006E1D25">
      <w:rPr>
        <w:rFonts w:ascii="Cambria" w:eastAsia="Times New Roman" w:hAnsi="Cambria"/>
        <w:noProof/>
      </w:rPr>
      <w:t>2</w:t>
    </w:r>
    <w:r w:rsidR="007E76BD" w:rsidRPr="00784949">
      <w:rPr>
        <w:rFonts w:ascii="Cambria" w:eastAsia="Times New Roman" w:hAnsi="Cambria"/>
        <w:noProof/>
      </w:rPr>
      <w:fldChar w:fldCharType="end"/>
    </w:r>
  </w:p>
  <w:p w:rsidR="007E76BD" w:rsidRDefault="007E76BD" w:rsidP="0082237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8052A8" w:rsidP="00784949">
    <w:pPr>
      <w:pStyle w:val="Footer"/>
      <w:pBdr>
        <w:top w:val="thinThickSmallGap" w:sz="24" w:space="1" w:color="622423"/>
      </w:pBdr>
      <w:tabs>
        <w:tab w:val="clear" w:pos="4513"/>
        <w:tab w:val="clear" w:pos="9026"/>
        <w:tab w:val="right" w:pos="9360"/>
      </w:tabs>
      <w:rPr>
        <w:rFonts w:ascii="Cambria" w:eastAsia="Times New Roman" w:hAnsi="Cambria"/>
      </w:rPr>
    </w:pPr>
    <w:r>
      <w:rPr>
        <w:rFonts w:ascii="Arial" w:hAnsi="Arial" w:cs="Arial"/>
        <w:b/>
        <w:sz w:val="20"/>
        <w:szCs w:val="20"/>
      </w:rPr>
      <w:t>1641</w:t>
    </w:r>
    <w:r w:rsidR="00C42970">
      <w:rPr>
        <w:rFonts w:ascii="Arial" w:hAnsi="Arial" w:cs="Arial"/>
        <w:b/>
        <w:sz w:val="20"/>
        <w:szCs w:val="20"/>
      </w:rPr>
      <w:t>.</w:t>
    </w:r>
    <w:r w:rsidR="00C42970" w:rsidRPr="00C42970">
      <w:rPr>
        <w:rFonts w:ascii="Arial" w:hAnsi="Arial" w:cs="Arial"/>
        <w:b/>
        <w:sz w:val="20"/>
        <w:szCs w:val="20"/>
      </w:rPr>
      <w:t>Ms T A Khanyile (DA)</w:t>
    </w:r>
    <w:r w:rsidR="00130373" w:rsidRPr="00130373">
      <w:rPr>
        <w:rFonts w:ascii="Arial" w:hAnsi="Arial" w:cs="Arial"/>
        <w:b/>
        <w:sz w:val="20"/>
        <w:szCs w:val="20"/>
      </w:rPr>
      <w:t>to ask the Minister of Home Affairs</w:t>
    </w:r>
    <w:r w:rsidR="00C47C02" w:rsidRPr="00C47C02">
      <w:rPr>
        <w:rFonts w:ascii="Cambria" w:eastAsia="Times New Roman" w:hAnsi="Cambria"/>
        <w:b/>
      </w:rPr>
      <w:t>:</w:t>
    </w:r>
    <w:r w:rsidR="007E76BD" w:rsidRPr="00D104F9">
      <w:rPr>
        <w:rFonts w:ascii="Cambria" w:eastAsia="Times New Roman" w:hAnsi="Cambria"/>
      </w:rPr>
      <w:tab/>
    </w:r>
    <w:r w:rsidR="007E76BD" w:rsidRPr="00784949">
      <w:rPr>
        <w:rFonts w:ascii="Cambria" w:eastAsia="Times New Roman" w:hAnsi="Cambria"/>
      </w:rPr>
      <w:t xml:space="preserve">Page </w:t>
    </w:r>
    <w:r w:rsidR="007E76BD" w:rsidRPr="00784949">
      <w:rPr>
        <w:rFonts w:eastAsia="Times New Roman"/>
      </w:rPr>
      <w:fldChar w:fldCharType="begin"/>
    </w:r>
    <w:r w:rsidR="007E76BD">
      <w:instrText xml:space="preserve"> PAGE   \* MERGEFORMAT </w:instrText>
    </w:r>
    <w:r w:rsidR="007E76BD" w:rsidRPr="00784949">
      <w:rPr>
        <w:rFonts w:eastAsia="Times New Roman"/>
      </w:rPr>
      <w:fldChar w:fldCharType="separate"/>
    </w:r>
    <w:r w:rsidR="00F26D75" w:rsidRPr="00F26D75">
      <w:rPr>
        <w:rFonts w:ascii="Cambria" w:eastAsia="Times New Roman" w:hAnsi="Cambria"/>
        <w:noProof/>
      </w:rPr>
      <w:t>1</w:t>
    </w:r>
    <w:r w:rsidR="007E76BD" w:rsidRPr="00784949">
      <w:rPr>
        <w:rFonts w:ascii="Cambria" w:eastAsia="Times New Roman" w:hAnsi="Cambria"/>
        <w:noProof/>
      </w:rPr>
      <w:fldChar w:fldCharType="end"/>
    </w:r>
  </w:p>
  <w:p w:rsidR="007E76BD" w:rsidRDefault="007E76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D75" w:rsidRDefault="00F26D75" w:rsidP="00670234">
      <w:pPr>
        <w:spacing w:after="0" w:line="240" w:lineRule="auto"/>
      </w:pPr>
      <w:r>
        <w:separator/>
      </w:r>
    </w:p>
  </w:footnote>
  <w:footnote w:type="continuationSeparator" w:id="0">
    <w:p w:rsidR="00F26D75" w:rsidRDefault="00F26D75"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68F" w:rsidRPr="00F43A3F" w:rsidRDefault="0028568F" w:rsidP="00820770">
    <w:pPr>
      <w:spacing w:before="100" w:beforeAutospacing="1" w:after="100" w:afterAutospacing="1" w:line="240" w:lineRule="auto"/>
      <w:jc w:val="both"/>
      <w:outlineLvl w:val="0"/>
      <w:rPr>
        <w:rFonts w:ascii="Arial" w:hAnsi="Arial" w:cs="Arial"/>
        <w:sz w:val="24"/>
        <w:szCs w:val="24"/>
      </w:rPr>
    </w:pPr>
    <w:r w:rsidRPr="00F43A3F">
      <w:rPr>
        <w:rFonts w:ascii="Arial" w:hAnsi="Arial" w:cs="Arial"/>
        <w:b/>
        <w:sz w:val="24"/>
        <w:szCs w:val="24"/>
      </w:rPr>
      <w:fldChar w:fldCharType="begin"/>
    </w:r>
    <w:r w:rsidRPr="00F43A3F">
      <w:rPr>
        <w:rFonts w:ascii="Arial" w:hAnsi="Arial" w:cs="Arial"/>
      </w:rPr>
      <w:instrText xml:space="preserve"> XE "</w:instrText>
    </w:r>
    <w:r w:rsidRPr="00F43A3F">
      <w:rPr>
        <w:rFonts w:ascii="Arial" w:hAnsi="Arial" w:cs="Arial"/>
        <w:b/>
        <w:sz w:val="24"/>
        <w:szCs w:val="24"/>
      </w:rPr>
      <w:instrText>Home Affairs</w:instrText>
    </w:r>
    <w:r w:rsidRPr="00F43A3F">
      <w:rPr>
        <w:rFonts w:ascii="Arial" w:hAnsi="Arial" w:cs="Arial"/>
      </w:rPr>
      <w:instrText xml:space="preserve">" </w:instrText>
    </w:r>
    <w:r w:rsidRPr="00F43A3F">
      <w:rPr>
        <w:rFonts w:ascii="Arial" w:hAnsi="Arial" w:cs="Arial"/>
        <w:b/>
        <w:sz w:val="24"/>
        <w:szCs w:val="24"/>
      </w:rPr>
      <w:fldChar w:fldCharType="end"/>
    </w:r>
  </w:p>
  <w:p w:rsidR="0028568F" w:rsidRDefault="002856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630E"/>
    <w:multiLevelType w:val="hybridMultilevel"/>
    <w:tmpl w:val="BD64271A"/>
    <w:lvl w:ilvl="0" w:tplc="719009A0">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C5E2C74"/>
    <w:multiLevelType w:val="hybridMultilevel"/>
    <w:tmpl w:val="32542BAC"/>
    <w:lvl w:ilvl="0" w:tplc="C43EF4FC">
      <w:start w:val="1"/>
      <w:numFmt w:val="lowerRoman"/>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C670E83"/>
    <w:multiLevelType w:val="hybridMultilevel"/>
    <w:tmpl w:val="07E2DB1C"/>
    <w:lvl w:ilvl="0" w:tplc="7A8E1116">
      <w:start w:val="1"/>
      <w:numFmt w:val="lowerLetter"/>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04830D2"/>
    <w:multiLevelType w:val="hybridMultilevel"/>
    <w:tmpl w:val="26D4D90C"/>
    <w:lvl w:ilvl="0" w:tplc="5928C46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BFB6C8B"/>
    <w:multiLevelType w:val="hybridMultilevel"/>
    <w:tmpl w:val="5FD877AC"/>
    <w:lvl w:ilvl="0" w:tplc="C1F8E720">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2C7C5340"/>
    <w:multiLevelType w:val="hybridMultilevel"/>
    <w:tmpl w:val="C2CC7EDE"/>
    <w:lvl w:ilvl="0" w:tplc="6D361DCE">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DA06FFB"/>
    <w:multiLevelType w:val="hybridMultilevel"/>
    <w:tmpl w:val="2E1C6870"/>
    <w:lvl w:ilvl="0" w:tplc="091CF4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00B2FE2"/>
    <w:multiLevelType w:val="hybridMultilevel"/>
    <w:tmpl w:val="14E60BD6"/>
    <w:lvl w:ilvl="0" w:tplc="6240893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5AF1137"/>
    <w:multiLevelType w:val="hybridMultilevel"/>
    <w:tmpl w:val="2BB6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421B08"/>
    <w:multiLevelType w:val="hybridMultilevel"/>
    <w:tmpl w:val="20327BF2"/>
    <w:lvl w:ilvl="0" w:tplc="4922F99A">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543C3"/>
    <w:multiLevelType w:val="hybridMultilevel"/>
    <w:tmpl w:val="A6B87AAE"/>
    <w:lvl w:ilvl="0" w:tplc="F7CE668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B86765B"/>
    <w:multiLevelType w:val="hybridMultilevel"/>
    <w:tmpl w:val="18304C32"/>
    <w:lvl w:ilvl="0" w:tplc="6DA26594">
      <w:start w:val="1"/>
      <w:numFmt w:val="lowerRoman"/>
      <w:lvlText w:val="(%1)"/>
      <w:lvlJc w:val="left"/>
      <w:pPr>
        <w:ind w:left="1287" w:hanging="720"/>
      </w:pPr>
      <w:rPr>
        <w:rFonts w:ascii="Arial" w:eastAsia="Times New Roman" w:hAnsi="Arial" w:cs="Arial"/>
      </w:rPr>
    </w:lvl>
    <w:lvl w:ilvl="1" w:tplc="1C090019" w:tentative="1">
      <w:start w:val="1"/>
      <w:numFmt w:val="lowerLetter"/>
      <w:lvlText w:val="%2."/>
      <w:lvlJc w:val="left"/>
      <w:pPr>
        <w:ind w:left="1581" w:hanging="360"/>
      </w:pPr>
    </w:lvl>
    <w:lvl w:ilvl="2" w:tplc="1C09001B" w:tentative="1">
      <w:start w:val="1"/>
      <w:numFmt w:val="lowerRoman"/>
      <w:lvlText w:val="%3."/>
      <w:lvlJc w:val="right"/>
      <w:pPr>
        <w:ind w:left="2301" w:hanging="180"/>
      </w:pPr>
    </w:lvl>
    <w:lvl w:ilvl="3" w:tplc="1C09000F" w:tentative="1">
      <w:start w:val="1"/>
      <w:numFmt w:val="decimal"/>
      <w:lvlText w:val="%4."/>
      <w:lvlJc w:val="left"/>
      <w:pPr>
        <w:ind w:left="3021" w:hanging="360"/>
      </w:pPr>
    </w:lvl>
    <w:lvl w:ilvl="4" w:tplc="1C090019" w:tentative="1">
      <w:start w:val="1"/>
      <w:numFmt w:val="lowerLetter"/>
      <w:lvlText w:val="%5."/>
      <w:lvlJc w:val="left"/>
      <w:pPr>
        <w:ind w:left="3741" w:hanging="360"/>
      </w:pPr>
    </w:lvl>
    <w:lvl w:ilvl="5" w:tplc="1C09001B" w:tentative="1">
      <w:start w:val="1"/>
      <w:numFmt w:val="lowerRoman"/>
      <w:lvlText w:val="%6."/>
      <w:lvlJc w:val="right"/>
      <w:pPr>
        <w:ind w:left="4461" w:hanging="180"/>
      </w:pPr>
    </w:lvl>
    <w:lvl w:ilvl="6" w:tplc="1C09000F" w:tentative="1">
      <w:start w:val="1"/>
      <w:numFmt w:val="decimal"/>
      <w:lvlText w:val="%7."/>
      <w:lvlJc w:val="left"/>
      <w:pPr>
        <w:ind w:left="5181" w:hanging="360"/>
      </w:pPr>
    </w:lvl>
    <w:lvl w:ilvl="7" w:tplc="1C090019" w:tentative="1">
      <w:start w:val="1"/>
      <w:numFmt w:val="lowerLetter"/>
      <w:lvlText w:val="%8."/>
      <w:lvlJc w:val="left"/>
      <w:pPr>
        <w:ind w:left="5901" w:hanging="360"/>
      </w:pPr>
    </w:lvl>
    <w:lvl w:ilvl="8" w:tplc="1C09001B" w:tentative="1">
      <w:start w:val="1"/>
      <w:numFmt w:val="lowerRoman"/>
      <w:lvlText w:val="%9."/>
      <w:lvlJc w:val="right"/>
      <w:pPr>
        <w:ind w:left="6621" w:hanging="180"/>
      </w:pPr>
    </w:lvl>
  </w:abstractNum>
  <w:abstractNum w:abstractNumId="13">
    <w:nsid w:val="6E922085"/>
    <w:multiLevelType w:val="hybridMultilevel"/>
    <w:tmpl w:val="24123EC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D0D27CF"/>
    <w:multiLevelType w:val="hybridMultilevel"/>
    <w:tmpl w:val="1916A75C"/>
    <w:lvl w:ilvl="0" w:tplc="55261312">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num w:numId="1">
    <w:abstractNumId w:val="1"/>
  </w:num>
  <w:num w:numId="2">
    <w:abstractNumId w:val="10"/>
  </w:num>
  <w:num w:numId="3">
    <w:abstractNumId w:val="13"/>
  </w:num>
  <w:num w:numId="4">
    <w:abstractNumId w:val="6"/>
  </w:num>
  <w:num w:numId="5">
    <w:abstractNumId w:val="4"/>
  </w:num>
  <w:num w:numId="6">
    <w:abstractNumId w:val="14"/>
  </w:num>
  <w:num w:numId="7">
    <w:abstractNumId w:val="12"/>
  </w:num>
  <w:num w:numId="8">
    <w:abstractNumId w:val="7"/>
  </w:num>
  <w:num w:numId="9">
    <w:abstractNumId w:val="9"/>
  </w:num>
  <w:num w:numId="10">
    <w:abstractNumId w:val="3"/>
  </w:num>
  <w:num w:numId="11">
    <w:abstractNumId w:val="5"/>
  </w:num>
  <w:num w:numId="12">
    <w:abstractNumId w:val="0"/>
  </w:num>
  <w:num w:numId="13">
    <w:abstractNumId w:val="11"/>
  </w:num>
  <w:num w:numId="14">
    <w:abstractNumId w:val="8"/>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038A"/>
    <w:rsid w:val="00021ABC"/>
    <w:rsid w:val="000509EA"/>
    <w:rsid w:val="00055973"/>
    <w:rsid w:val="00063975"/>
    <w:rsid w:val="00064B48"/>
    <w:rsid w:val="000D407E"/>
    <w:rsid w:val="000E15C9"/>
    <w:rsid w:val="000F706E"/>
    <w:rsid w:val="00110627"/>
    <w:rsid w:val="00130373"/>
    <w:rsid w:val="001957F9"/>
    <w:rsid w:val="001A0D75"/>
    <w:rsid w:val="001F5246"/>
    <w:rsid w:val="00217B37"/>
    <w:rsid w:val="0022775E"/>
    <w:rsid w:val="0026140E"/>
    <w:rsid w:val="0028568F"/>
    <w:rsid w:val="002A60EC"/>
    <w:rsid w:val="002C1B1C"/>
    <w:rsid w:val="002D0D0F"/>
    <w:rsid w:val="00324909"/>
    <w:rsid w:val="0033176B"/>
    <w:rsid w:val="0033573E"/>
    <w:rsid w:val="0034335C"/>
    <w:rsid w:val="0035421F"/>
    <w:rsid w:val="003717CC"/>
    <w:rsid w:val="00380B20"/>
    <w:rsid w:val="0039276C"/>
    <w:rsid w:val="003C098A"/>
    <w:rsid w:val="003E09EF"/>
    <w:rsid w:val="003F101E"/>
    <w:rsid w:val="004561F4"/>
    <w:rsid w:val="00456EFC"/>
    <w:rsid w:val="00497D19"/>
    <w:rsid w:val="00505BC5"/>
    <w:rsid w:val="005142A6"/>
    <w:rsid w:val="00525C51"/>
    <w:rsid w:val="00530701"/>
    <w:rsid w:val="0053608E"/>
    <w:rsid w:val="00540BD5"/>
    <w:rsid w:val="0054252E"/>
    <w:rsid w:val="00577006"/>
    <w:rsid w:val="005863B2"/>
    <w:rsid w:val="005C10EA"/>
    <w:rsid w:val="005D6920"/>
    <w:rsid w:val="005E2168"/>
    <w:rsid w:val="006000B4"/>
    <w:rsid w:val="006248F0"/>
    <w:rsid w:val="00670234"/>
    <w:rsid w:val="006A0ACE"/>
    <w:rsid w:val="006C15B0"/>
    <w:rsid w:val="006E1D25"/>
    <w:rsid w:val="006E6509"/>
    <w:rsid w:val="007051F9"/>
    <w:rsid w:val="0077221D"/>
    <w:rsid w:val="00784949"/>
    <w:rsid w:val="007D332B"/>
    <w:rsid w:val="007D7585"/>
    <w:rsid w:val="007E76BD"/>
    <w:rsid w:val="008052A8"/>
    <w:rsid w:val="00820770"/>
    <w:rsid w:val="0082237C"/>
    <w:rsid w:val="00880A83"/>
    <w:rsid w:val="008B068E"/>
    <w:rsid w:val="00922631"/>
    <w:rsid w:val="00996BE6"/>
    <w:rsid w:val="009A78C7"/>
    <w:rsid w:val="00A50764"/>
    <w:rsid w:val="00A85775"/>
    <w:rsid w:val="00A8766D"/>
    <w:rsid w:val="00A929AF"/>
    <w:rsid w:val="00AA0FFE"/>
    <w:rsid w:val="00B94AF6"/>
    <w:rsid w:val="00BC5BCA"/>
    <w:rsid w:val="00BF46A0"/>
    <w:rsid w:val="00C06E94"/>
    <w:rsid w:val="00C1178A"/>
    <w:rsid w:val="00C42970"/>
    <w:rsid w:val="00C47C02"/>
    <w:rsid w:val="00C545BF"/>
    <w:rsid w:val="00CF634F"/>
    <w:rsid w:val="00D037FE"/>
    <w:rsid w:val="00D104F9"/>
    <w:rsid w:val="00D16227"/>
    <w:rsid w:val="00D37A81"/>
    <w:rsid w:val="00D82A1D"/>
    <w:rsid w:val="00DB2A39"/>
    <w:rsid w:val="00E07B88"/>
    <w:rsid w:val="00E23E9C"/>
    <w:rsid w:val="00E343C2"/>
    <w:rsid w:val="00E35CAC"/>
    <w:rsid w:val="00E6312E"/>
    <w:rsid w:val="00E954AA"/>
    <w:rsid w:val="00EA5A87"/>
    <w:rsid w:val="00EA77EE"/>
    <w:rsid w:val="00ED0F29"/>
    <w:rsid w:val="00ED487D"/>
    <w:rsid w:val="00F021BF"/>
    <w:rsid w:val="00F26D75"/>
    <w:rsid w:val="00F30A23"/>
    <w:rsid w:val="00F43A3F"/>
    <w:rsid w:val="00F47CB3"/>
    <w:rsid w:val="00F52429"/>
    <w:rsid w:val="00F61818"/>
    <w:rsid w:val="00F63167"/>
    <w:rsid w:val="00F97F28"/>
    <w:rsid w:val="00FC43AE"/>
    <w:rsid w:val="00FC644C"/>
    <w:rsid w:val="00FD3A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s>
</file>

<file path=word/webSettings.xml><?xml version="1.0" encoding="utf-8"?>
<w:webSettings xmlns:r="http://schemas.openxmlformats.org/officeDocument/2006/relationships" xmlns:w="http://schemas.openxmlformats.org/wordprocessingml/2006/main">
  <w:divs>
    <w:div w:id="1208864">
      <w:bodyDiv w:val="1"/>
      <w:marLeft w:val="0"/>
      <w:marRight w:val="0"/>
      <w:marTop w:val="0"/>
      <w:marBottom w:val="0"/>
      <w:divBdr>
        <w:top w:val="none" w:sz="0" w:space="0" w:color="auto"/>
        <w:left w:val="none" w:sz="0" w:space="0" w:color="auto"/>
        <w:bottom w:val="none" w:sz="0" w:space="0" w:color="auto"/>
        <w:right w:val="none" w:sz="0" w:space="0" w:color="auto"/>
      </w:divBdr>
    </w:div>
    <w:div w:id="28342200">
      <w:bodyDiv w:val="1"/>
      <w:marLeft w:val="0"/>
      <w:marRight w:val="0"/>
      <w:marTop w:val="0"/>
      <w:marBottom w:val="0"/>
      <w:divBdr>
        <w:top w:val="none" w:sz="0" w:space="0" w:color="auto"/>
        <w:left w:val="none" w:sz="0" w:space="0" w:color="auto"/>
        <w:bottom w:val="none" w:sz="0" w:space="0" w:color="auto"/>
        <w:right w:val="none" w:sz="0" w:space="0" w:color="auto"/>
      </w:divBdr>
    </w:div>
    <w:div w:id="112331415">
      <w:bodyDiv w:val="1"/>
      <w:marLeft w:val="0"/>
      <w:marRight w:val="0"/>
      <w:marTop w:val="0"/>
      <w:marBottom w:val="0"/>
      <w:divBdr>
        <w:top w:val="none" w:sz="0" w:space="0" w:color="auto"/>
        <w:left w:val="none" w:sz="0" w:space="0" w:color="auto"/>
        <w:bottom w:val="none" w:sz="0" w:space="0" w:color="auto"/>
        <w:right w:val="none" w:sz="0" w:space="0" w:color="auto"/>
      </w:divBdr>
    </w:div>
    <w:div w:id="112675132">
      <w:bodyDiv w:val="1"/>
      <w:marLeft w:val="0"/>
      <w:marRight w:val="0"/>
      <w:marTop w:val="0"/>
      <w:marBottom w:val="0"/>
      <w:divBdr>
        <w:top w:val="none" w:sz="0" w:space="0" w:color="auto"/>
        <w:left w:val="none" w:sz="0" w:space="0" w:color="auto"/>
        <w:bottom w:val="none" w:sz="0" w:space="0" w:color="auto"/>
        <w:right w:val="none" w:sz="0" w:space="0" w:color="auto"/>
      </w:divBdr>
    </w:div>
    <w:div w:id="270092885">
      <w:bodyDiv w:val="1"/>
      <w:marLeft w:val="0"/>
      <w:marRight w:val="0"/>
      <w:marTop w:val="0"/>
      <w:marBottom w:val="0"/>
      <w:divBdr>
        <w:top w:val="none" w:sz="0" w:space="0" w:color="auto"/>
        <w:left w:val="none" w:sz="0" w:space="0" w:color="auto"/>
        <w:bottom w:val="none" w:sz="0" w:space="0" w:color="auto"/>
        <w:right w:val="none" w:sz="0" w:space="0" w:color="auto"/>
      </w:divBdr>
    </w:div>
    <w:div w:id="399715233">
      <w:bodyDiv w:val="1"/>
      <w:marLeft w:val="0"/>
      <w:marRight w:val="0"/>
      <w:marTop w:val="0"/>
      <w:marBottom w:val="0"/>
      <w:divBdr>
        <w:top w:val="none" w:sz="0" w:space="0" w:color="auto"/>
        <w:left w:val="none" w:sz="0" w:space="0" w:color="auto"/>
        <w:bottom w:val="none" w:sz="0" w:space="0" w:color="auto"/>
        <w:right w:val="none" w:sz="0" w:space="0" w:color="auto"/>
      </w:divBdr>
    </w:div>
    <w:div w:id="526213116">
      <w:bodyDiv w:val="1"/>
      <w:marLeft w:val="0"/>
      <w:marRight w:val="0"/>
      <w:marTop w:val="0"/>
      <w:marBottom w:val="0"/>
      <w:divBdr>
        <w:top w:val="none" w:sz="0" w:space="0" w:color="auto"/>
        <w:left w:val="none" w:sz="0" w:space="0" w:color="auto"/>
        <w:bottom w:val="none" w:sz="0" w:space="0" w:color="auto"/>
        <w:right w:val="none" w:sz="0" w:space="0" w:color="auto"/>
      </w:divBdr>
    </w:div>
    <w:div w:id="607277901">
      <w:bodyDiv w:val="1"/>
      <w:marLeft w:val="0"/>
      <w:marRight w:val="0"/>
      <w:marTop w:val="0"/>
      <w:marBottom w:val="0"/>
      <w:divBdr>
        <w:top w:val="none" w:sz="0" w:space="0" w:color="auto"/>
        <w:left w:val="none" w:sz="0" w:space="0" w:color="auto"/>
        <w:bottom w:val="none" w:sz="0" w:space="0" w:color="auto"/>
        <w:right w:val="none" w:sz="0" w:space="0" w:color="auto"/>
      </w:divBdr>
    </w:div>
    <w:div w:id="655912503">
      <w:bodyDiv w:val="1"/>
      <w:marLeft w:val="0"/>
      <w:marRight w:val="0"/>
      <w:marTop w:val="0"/>
      <w:marBottom w:val="0"/>
      <w:divBdr>
        <w:top w:val="none" w:sz="0" w:space="0" w:color="auto"/>
        <w:left w:val="none" w:sz="0" w:space="0" w:color="auto"/>
        <w:bottom w:val="none" w:sz="0" w:space="0" w:color="auto"/>
        <w:right w:val="none" w:sz="0" w:space="0" w:color="auto"/>
      </w:divBdr>
    </w:div>
    <w:div w:id="1123504889">
      <w:bodyDiv w:val="1"/>
      <w:marLeft w:val="0"/>
      <w:marRight w:val="0"/>
      <w:marTop w:val="0"/>
      <w:marBottom w:val="0"/>
      <w:divBdr>
        <w:top w:val="none" w:sz="0" w:space="0" w:color="auto"/>
        <w:left w:val="none" w:sz="0" w:space="0" w:color="auto"/>
        <w:bottom w:val="none" w:sz="0" w:space="0" w:color="auto"/>
        <w:right w:val="none" w:sz="0" w:space="0" w:color="auto"/>
      </w:divBdr>
    </w:div>
    <w:div w:id="1334916066">
      <w:bodyDiv w:val="1"/>
      <w:marLeft w:val="0"/>
      <w:marRight w:val="0"/>
      <w:marTop w:val="0"/>
      <w:marBottom w:val="0"/>
      <w:divBdr>
        <w:top w:val="none" w:sz="0" w:space="0" w:color="auto"/>
        <w:left w:val="none" w:sz="0" w:space="0" w:color="auto"/>
        <w:bottom w:val="none" w:sz="0" w:space="0" w:color="auto"/>
        <w:right w:val="none" w:sz="0" w:space="0" w:color="auto"/>
      </w:divBdr>
    </w:div>
    <w:div w:id="1840384334">
      <w:bodyDiv w:val="1"/>
      <w:marLeft w:val="0"/>
      <w:marRight w:val="0"/>
      <w:marTop w:val="0"/>
      <w:marBottom w:val="0"/>
      <w:divBdr>
        <w:top w:val="none" w:sz="0" w:space="0" w:color="auto"/>
        <w:left w:val="none" w:sz="0" w:space="0" w:color="auto"/>
        <w:bottom w:val="none" w:sz="0" w:space="0" w:color="auto"/>
        <w:right w:val="none" w:sz="0" w:space="0" w:color="auto"/>
      </w:divBdr>
    </w:div>
    <w:div w:id="190540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41795-D4D2-4119-B47B-789D2553B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2022-05-04T13:02:00Z</cp:lastPrinted>
  <dcterms:created xsi:type="dcterms:W3CDTF">2022-05-13T09:57:00Z</dcterms:created>
  <dcterms:modified xsi:type="dcterms:W3CDTF">2022-05-13T09:57:00Z</dcterms:modified>
</cp:coreProperties>
</file>