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0512EB" w:rsidRDefault="00207F57" w:rsidP="00567CC9">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2724785</wp:posOffset>
            </wp:positionH>
            <wp:positionV relativeFrom="paragraph">
              <wp:posOffset>8255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4"/>
          <w:szCs w:val="24"/>
          <w:lang w:val="en-GB"/>
        </w:rPr>
      </w:pPr>
    </w:p>
    <w:p w:rsidR="00207F57" w:rsidRDefault="00207F57" w:rsidP="00207F57">
      <w:pPr>
        <w:rPr>
          <w:rFonts w:ascii="Times New Roman" w:hAnsi="Times New Roman"/>
          <w:sz w:val="24"/>
          <w:szCs w:val="24"/>
          <w:lang w:val="en-GB"/>
        </w:rPr>
      </w:pPr>
    </w:p>
    <w:p w:rsidR="001E2DD0" w:rsidRPr="000512EB" w:rsidRDefault="001E2DD0"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5D2BE9">
      <w:pPr>
        <w:ind w:left="4320"/>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672AE1" w:rsidRDefault="00672AE1" w:rsidP="00672AE1"/>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4E5288">
        <w:rPr>
          <w:b/>
          <w:bCs/>
          <w:sz w:val="24"/>
          <w:szCs w:val="24"/>
        </w:rPr>
        <w:t>1640</w:t>
      </w:r>
      <w:r>
        <w:rPr>
          <w:b/>
          <w:bCs/>
          <w:sz w:val="24"/>
          <w:szCs w:val="24"/>
        </w:rPr>
        <w:t xml:space="preserve"> [NO.</w:t>
      </w:r>
      <w:r>
        <w:t xml:space="preserve"> </w:t>
      </w:r>
      <w:r w:rsidR="004E5288">
        <w:rPr>
          <w:b/>
          <w:bCs/>
          <w:sz w:val="24"/>
          <w:szCs w:val="24"/>
        </w:rPr>
        <w:t>NW1845</w:t>
      </w:r>
      <w:r w:rsidR="00A16051" w:rsidRPr="00A16051">
        <w:rPr>
          <w:b/>
          <w:bCs/>
          <w:sz w:val="24"/>
          <w:szCs w:val="24"/>
        </w:rPr>
        <w:t>E</w:t>
      </w:r>
      <w:r>
        <w:rPr>
          <w:b/>
          <w:bCs/>
          <w:sz w:val="24"/>
          <w:szCs w:val="24"/>
        </w:rPr>
        <w:t>]</w:t>
      </w:r>
    </w:p>
    <w:p w:rsidR="00745B02" w:rsidRDefault="00745B02" w:rsidP="00745B02">
      <w:pPr>
        <w:rPr>
          <w:sz w:val="24"/>
          <w:szCs w:val="24"/>
        </w:rPr>
      </w:pPr>
      <w:r>
        <w:rPr>
          <w:b/>
          <w:bCs/>
          <w:sz w:val="24"/>
          <w:szCs w:val="24"/>
        </w:rPr>
        <w:t>IN</w:t>
      </w:r>
      <w:r w:rsidR="00A16051">
        <w:rPr>
          <w:b/>
          <w:bCs/>
          <w:sz w:val="24"/>
          <w:szCs w:val="24"/>
        </w:rPr>
        <w:t>TERNAL QUESTION PAPER NO.:</w:t>
      </w:r>
      <w:r w:rsidR="00A16051">
        <w:rPr>
          <w:b/>
          <w:bCs/>
          <w:sz w:val="24"/>
          <w:szCs w:val="24"/>
        </w:rPr>
        <w:tab/>
      </w:r>
      <w:r w:rsidR="00A16051">
        <w:rPr>
          <w:b/>
          <w:bCs/>
          <w:sz w:val="24"/>
          <w:szCs w:val="24"/>
        </w:rPr>
        <w:tab/>
      </w:r>
      <w:r w:rsidR="00A16051">
        <w:rPr>
          <w:b/>
          <w:bCs/>
          <w:sz w:val="24"/>
          <w:szCs w:val="24"/>
        </w:rPr>
        <w:tab/>
      </w:r>
      <w:r w:rsidR="00A16051">
        <w:rPr>
          <w:b/>
          <w:bCs/>
          <w:sz w:val="24"/>
          <w:szCs w:val="24"/>
        </w:rPr>
        <w:tab/>
      </w:r>
      <w:r w:rsidR="005848E5">
        <w:rPr>
          <w:b/>
          <w:bCs/>
          <w:sz w:val="24"/>
          <w:szCs w:val="24"/>
        </w:rPr>
        <w:t>16</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A16051">
        <w:rPr>
          <w:b/>
          <w:bCs/>
          <w:sz w:val="24"/>
          <w:szCs w:val="24"/>
        </w:rPr>
        <w:t xml:space="preserve"> OF PUBLICATION:</w:t>
      </w:r>
      <w:r w:rsidR="00A16051">
        <w:rPr>
          <w:b/>
          <w:bCs/>
          <w:sz w:val="24"/>
          <w:szCs w:val="24"/>
        </w:rPr>
        <w:tab/>
      </w:r>
      <w:r w:rsidR="00A16051">
        <w:rPr>
          <w:b/>
          <w:bCs/>
          <w:sz w:val="24"/>
          <w:szCs w:val="24"/>
        </w:rPr>
        <w:tab/>
      </w:r>
      <w:r w:rsidR="00A16051">
        <w:rPr>
          <w:b/>
          <w:bCs/>
          <w:sz w:val="24"/>
          <w:szCs w:val="24"/>
        </w:rPr>
        <w:tab/>
      </w:r>
      <w:r w:rsidR="00A16051">
        <w:rPr>
          <w:b/>
          <w:bCs/>
          <w:sz w:val="24"/>
          <w:szCs w:val="24"/>
        </w:rPr>
        <w:tab/>
      </w:r>
      <w:r w:rsidR="00A16051">
        <w:rPr>
          <w:b/>
          <w:bCs/>
          <w:sz w:val="24"/>
          <w:szCs w:val="24"/>
        </w:rPr>
        <w:tab/>
        <w:t xml:space="preserve">        </w:t>
      </w:r>
      <w:r w:rsidR="00A16051">
        <w:rPr>
          <w:b/>
          <w:bCs/>
          <w:sz w:val="24"/>
          <w:szCs w:val="24"/>
        </w:rPr>
        <w:tab/>
      </w:r>
      <w:r w:rsidR="005848E5">
        <w:rPr>
          <w:b/>
          <w:bCs/>
          <w:sz w:val="24"/>
          <w:szCs w:val="24"/>
        </w:rPr>
        <w:t>04 JUNE</w:t>
      </w:r>
      <w:r>
        <w:rPr>
          <w:b/>
          <w:bCs/>
          <w:sz w:val="24"/>
          <w:szCs w:val="24"/>
        </w:rPr>
        <w:t xml:space="preserve"> 2021</w:t>
      </w:r>
    </w:p>
    <w:p w:rsidR="00745B02" w:rsidRDefault="00745B02" w:rsidP="00745B02">
      <w:pPr>
        <w:jc w:val="left"/>
        <w:rPr>
          <w:sz w:val="24"/>
          <w:szCs w:val="24"/>
        </w:rPr>
      </w:pPr>
      <w:r>
        <w:rPr>
          <w:b/>
          <w:bCs/>
          <w:sz w:val="24"/>
          <w:szCs w:val="24"/>
        </w:rPr>
        <w:t>DATE OF R</w:t>
      </w:r>
      <w:r w:rsidR="005F38C6">
        <w:rPr>
          <w:b/>
          <w:bCs/>
          <w:sz w:val="24"/>
          <w:szCs w:val="24"/>
        </w:rPr>
        <w:t>EPLY:</w:t>
      </w:r>
      <w:r w:rsidR="005F38C6">
        <w:rPr>
          <w:b/>
          <w:bCs/>
          <w:sz w:val="24"/>
          <w:szCs w:val="24"/>
        </w:rPr>
        <w:tab/>
      </w:r>
      <w:r w:rsidR="005F38C6">
        <w:rPr>
          <w:b/>
          <w:bCs/>
          <w:sz w:val="24"/>
          <w:szCs w:val="24"/>
        </w:rPr>
        <w:tab/>
      </w:r>
      <w:r w:rsidR="005F38C6">
        <w:rPr>
          <w:b/>
          <w:bCs/>
          <w:sz w:val="24"/>
          <w:szCs w:val="24"/>
        </w:rPr>
        <w:tab/>
      </w:r>
      <w:r w:rsidR="005F38C6">
        <w:rPr>
          <w:b/>
          <w:bCs/>
          <w:sz w:val="24"/>
          <w:szCs w:val="24"/>
        </w:rPr>
        <w:tab/>
      </w:r>
      <w:r w:rsidR="005F38C6">
        <w:rPr>
          <w:b/>
          <w:bCs/>
          <w:sz w:val="24"/>
          <w:szCs w:val="24"/>
        </w:rPr>
        <w:tab/>
      </w:r>
      <w:r w:rsidR="005F38C6">
        <w:rPr>
          <w:b/>
          <w:bCs/>
          <w:sz w:val="24"/>
          <w:szCs w:val="24"/>
        </w:rPr>
        <w:tab/>
        <w:t xml:space="preserve">           </w:t>
      </w:r>
      <w:bookmarkStart w:id="0" w:name="_GoBack"/>
      <w:bookmarkEnd w:id="0"/>
      <w:r w:rsidR="005F38C6">
        <w:rPr>
          <w:b/>
          <w:bCs/>
          <w:sz w:val="24"/>
          <w:szCs w:val="24"/>
        </w:rPr>
        <w:t xml:space="preserve">22 </w:t>
      </w:r>
      <w:r w:rsidR="005848E5">
        <w:rPr>
          <w:b/>
          <w:bCs/>
          <w:sz w:val="24"/>
          <w:szCs w:val="24"/>
        </w:rPr>
        <w:t>JUNE</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4E5288" w:rsidP="00316968">
      <w:pPr>
        <w:ind w:left="720" w:hanging="720"/>
        <w:rPr>
          <w:sz w:val="24"/>
          <w:szCs w:val="24"/>
        </w:rPr>
      </w:pPr>
      <w:r>
        <w:rPr>
          <w:b/>
          <w:bCs/>
          <w:sz w:val="24"/>
          <w:szCs w:val="24"/>
        </w:rPr>
        <w:t>1640</w:t>
      </w:r>
      <w:r w:rsidR="008A2598">
        <w:rPr>
          <w:b/>
          <w:bCs/>
          <w:sz w:val="24"/>
          <w:szCs w:val="24"/>
        </w:rPr>
        <w:t>.</w:t>
      </w:r>
      <w:r w:rsidR="00316968">
        <w:rPr>
          <w:b/>
          <w:bCs/>
          <w:sz w:val="24"/>
          <w:szCs w:val="24"/>
        </w:rPr>
        <w:tab/>
      </w:r>
      <w:r w:rsidRPr="004E5288">
        <w:rPr>
          <w:rFonts w:eastAsia="Calibri" w:cs="Arial"/>
          <w:b/>
          <w:sz w:val="24"/>
          <w:szCs w:val="24"/>
          <w:lang w:eastAsia="en-US"/>
        </w:rPr>
        <w:t xml:space="preserve">Mr M N </w:t>
      </w:r>
      <w:proofErr w:type="spellStart"/>
      <w:r w:rsidRPr="004E5288">
        <w:rPr>
          <w:rFonts w:eastAsia="Calibri" w:cs="Arial"/>
          <w:b/>
          <w:sz w:val="24"/>
          <w:szCs w:val="24"/>
          <w:lang w:eastAsia="en-US"/>
        </w:rPr>
        <w:t>Nxumalo</w:t>
      </w:r>
      <w:proofErr w:type="spellEnd"/>
      <w:r w:rsidRPr="004E5288">
        <w:rPr>
          <w:rFonts w:eastAsia="Calibri" w:cs="Arial"/>
          <w:b/>
          <w:sz w:val="24"/>
          <w:szCs w:val="24"/>
          <w:lang w:eastAsia="en-US"/>
        </w:rPr>
        <w:t xml:space="preserve"> (IFP)</w:t>
      </w:r>
      <w:r w:rsidR="00A21C5F" w:rsidRPr="00A21C5F">
        <w:rPr>
          <w:rFonts w:eastAsia="Calibri" w:cs="Arial"/>
          <w:b/>
          <w:sz w:val="24"/>
          <w:szCs w:val="24"/>
          <w:lang w:eastAsia="en-US"/>
        </w:rPr>
        <w:t xml:space="preserve"> </w:t>
      </w:r>
      <w:r w:rsidR="00316968" w:rsidRPr="00316968">
        <w:rPr>
          <w:rFonts w:eastAsia="Calibri" w:cs="Arial"/>
          <w:b/>
          <w:sz w:val="24"/>
          <w:szCs w:val="24"/>
          <w:lang w:eastAsia="en-US"/>
        </w:rPr>
        <w:t>asked the Minister of Public Works and Infrastructure</w:t>
      </w:r>
      <w:r w:rsidR="001F2921"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1F2921"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A21C5F" w:rsidRPr="00A21C5F" w:rsidRDefault="00A21C5F" w:rsidP="00A21C5F">
      <w:pPr>
        <w:rPr>
          <w:rFonts w:eastAsia="Calibri" w:cs="Arial"/>
          <w:sz w:val="24"/>
          <w:szCs w:val="24"/>
          <w:lang w:eastAsia="en-US"/>
        </w:rPr>
      </w:pPr>
    </w:p>
    <w:p w:rsidR="004E5288" w:rsidRPr="004E5288" w:rsidRDefault="004E5288" w:rsidP="004E5288">
      <w:pPr>
        <w:ind w:left="720"/>
        <w:rPr>
          <w:rFonts w:eastAsia="Calibri" w:cs="Arial"/>
          <w:b/>
          <w:sz w:val="24"/>
          <w:szCs w:val="24"/>
          <w:lang w:eastAsia="en-US"/>
        </w:rPr>
      </w:pPr>
      <w:r w:rsidRPr="009571F7">
        <w:rPr>
          <w:rFonts w:eastAsia="Calibri" w:cs="Arial"/>
          <w:bCs/>
          <w:sz w:val="24"/>
          <w:szCs w:val="24"/>
          <w:lang w:eastAsia="en-US"/>
        </w:rPr>
        <w:t xml:space="preserve">(a) How far along is the disciplinary process of officials of her department who were involved in the </w:t>
      </w:r>
      <w:proofErr w:type="spellStart"/>
      <w:r w:rsidRPr="009571F7">
        <w:rPr>
          <w:rFonts w:eastAsia="Calibri" w:cs="Arial"/>
          <w:bCs/>
          <w:sz w:val="24"/>
          <w:szCs w:val="24"/>
          <w:lang w:eastAsia="en-US"/>
        </w:rPr>
        <w:t>Beitbridge</w:t>
      </w:r>
      <w:proofErr w:type="spellEnd"/>
      <w:r w:rsidRPr="009571F7">
        <w:rPr>
          <w:rFonts w:eastAsia="Calibri" w:cs="Arial"/>
          <w:bCs/>
          <w:sz w:val="24"/>
          <w:szCs w:val="24"/>
          <w:lang w:eastAsia="en-US"/>
        </w:rPr>
        <w:t xml:space="preserve"> debacle and (b) what consequences have such departmental officials </w:t>
      </w:r>
      <w:r>
        <w:rPr>
          <w:rFonts w:eastAsia="Calibri" w:cs="Arial"/>
          <w:sz w:val="24"/>
          <w:szCs w:val="24"/>
          <w:lang w:eastAsia="en-US"/>
        </w:rPr>
        <w:t>suffered?</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9571F7">
        <w:rPr>
          <w:rFonts w:eastAsia="Calibri" w:cs="Arial"/>
          <w:b/>
          <w:sz w:val="24"/>
          <w:szCs w:val="24"/>
          <w:lang w:eastAsia="en-US"/>
        </w:rPr>
        <w:t>NW1845E</w:t>
      </w:r>
    </w:p>
    <w:p w:rsidR="00745B02" w:rsidRDefault="00745B02" w:rsidP="004E5288">
      <w:r>
        <w:rPr>
          <w:b/>
          <w:bCs/>
        </w:rPr>
        <w:t>_______________________________________________________________________________</w:t>
      </w:r>
    </w:p>
    <w:p w:rsidR="00EF26EC" w:rsidRDefault="00EF26EC" w:rsidP="00745B02">
      <w:pPr>
        <w:rPr>
          <w:b/>
          <w:bCs/>
          <w:sz w:val="24"/>
          <w:szCs w:val="24"/>
          <w:u w:val="single"/>
        </w:rPr>
      </w:pPr>
    </w:p>
    <w:p w:rsidR="00745B02" w:rsidRDefault="00745B02" w:rsidP="008367B4">
      <w:pPr>
        <w:rPr>
          <w:sz w:val="24"/>
          <w:szCs w:val="24"/>
        </w:rPr>
      </w:pPr>
      <w:r>
        <w:rPr>
          <w:b/>
          <w:bCs/>
          <w:sz w:val="24"/>
          <w:szCs w:val="24"/>
          <w:u w:val="single"/>
        </w:rPr>
        <w:t>REPLY</w:t>
      </w:r>
      <w:r>
        <w:rPr>
          <w:b/>
          <w:bCs/>
          <w:sz w:val="24"/>
          <w:szCs w:val="24"/>
        </w:rPr>
        <w:t>:</w:t>
      </w:r>
    </w:p>
    <w:p w:rsidR="00745B02" w:rsidRDefault="00745B02" w:rsidP="008367B4">
      <w:pPr>
        <w:rPr>
          <w:sz w:val="24"/>
          <w:szCs w:val="24"/>
        </w:rPr>
      </w:pPr>
    </w:p>
    <w:p w:rsidR="00745B02" w:rsidRPr="00AA5C7E" w:rsidRDefault="00745B02" w:rsidP="008367B4">
      <w:pPr>
        <w:rPr>
          <w:b/>
          <w:bCs/>
          <w:color w:val="000000" w:themeColor="text1"/>
          <w:sz w:val="24"/>
          <w:szCs w:val="24"/>
        </w:rPr>
      </w:pPr>
      <w:r w:rsidRPr="00AA5C7E">
        <w:rPr>
          <w:b/>
          <w:bCs/>
          <w:sz w:val="24"/>
          <w:szCs w:val="24"/>
        </w:rPr>
        <w:t xml:space="preserve">The Minister of </w:t>
      </w:r>
      <w:r w:rsidR="00922748" w:rsidRPr="00AA5C7E">
        <w:rPr>
          <w:b/>
          <w:bCs/>
          <w:sz w:val="24"/>
          <w:szCs w:val="24"/>
        </w:rPr>
        <w:t>Public Works and Infrastructure</w:t>
      </w:r>
      <w:r w:rsidR="00AA5C7E">
        <w:rPr>
          <w:b/>
          <w:bCs/>
          <w:color w:val="000000" w:themeColor="text1"/>
          <w:sz w:val="24"/>
          <w:szCs w:val="24"/>
        </w:rPr>
        <w:t>:</w:t>
      </w:r>
      <w:r w:rsidRPr="00AA5C7E">
        <w:rPr>
          <w:b/>
          <w:bCs/>
          <w:color w:val="000000" w:themeColor="text1"/>
          <w:sz w:val="24"/>
          <w:szCs w:val="24"/>
        </w:rPr>
        <w:t xml:space="preserve"> </w:t>
      </w:r>
    </w:p>
    <w:p w:rsidR="00E94E9D" w:rsidRPr="00B55846" w:rsidRDefault="00E94E9D" w:rsidP="001E2DD0">
      <w:pPr>
        <w:rPr>
          <w:b/>
          <w:bCs/>
          <w:color w:val="000000" w:themeColor="text1"/>
          <w:sz w:val="24"/>
          <w:szCs w:val="24"/>
        </w:rPr>
      </w:pPr>
    </w:p>
    <w:p w:rsidR="00A4712C" w:rsidRPr="00B55846" w:rsidRDefault="00AA5C7E" w:rsidP="001E2DD0">
      <w:pPr>
        <w:pStyle w:val="ListParagraph"/>
        <w:numPr>
          <w:ilvl w:val="0"/>
          <w:numId w:val="26"/>
        </w:numPr>
        <w:tabs>
          <w:tab w:val="left" w:pos="90"/>
        </w:tabs>
        <w:ind w:left="450" w:hanging="450"/>
        <w:rPr>
          <w:color w:val="000000" w:themeColor="text1"/>
          <w:sz w:val="24"/>
          <w:szCs w:val="24"/>
          <w:lang w:val="en-US"/>
        </w:rPr>
      </w:pPr>
      <w:r>
        <w:rPr>
          <w:color w:val="000000" w:themeColor="text1"/>
          <w:sz w:val="24"/>
          <w:szCs w:val="24"/>
          <w:lang w:val="en-US"/>
        </w:rPr>
        <w:t>I have been informed by the Department that the</w:t>
      </w:r>
      <w:r w:rsidR="00E94E9D" w:rsidRPr="00B55846">
        <w:rPr>
          <w:color w:val="000000" w:themeColor="text1"/>
          <w:sz w:val="24"/>
          <w:szCs w:val="24"/>
          <w:lang w:val="en-US"/>
        </w:rPr>
        <w:t xml:space="preserve"> hearing was held on 08 March 2021 wherein parties agreed on the hearing dates of the 21-24 April 2021</w:t>
      </w:r>
      <w:r w:rsidR="00401887" w:rsidRPr="00B55846">
        <w:rPr>
          <w:color w:val="000000" w:themeColor="text1"/>
          <w:sz w:val="24"/>
          <w:szCs w:val="24"/>
          <w:lang w:val="en-US"/>
        </w:rPr>
        <w:t>,</w:t>
      </w:r>
      <w:r w:rsidR="00E94E9D" w:rsidRPr="00B55846">
        <w:rPr>
          <w:color w:val="000000" w:themeColor="text1"/>
          <w:sz w:val="24"/>
          <w:szCs w:val="24"/>
          <w:lang w:val="en-US"/>
        </w:rPr>
        <w:t xml:space="preserve"> and </w:t>
      </w:r>
      <w:r w:rsidR="00B55846">
        <w:rPr>
          <w:color w:val="000000" w:themeColor="text1"/>
          <w:sz w:val="24"/>
          <w:szCs w:val="24"/>
          <w:lang w:val="en-US"/>
        </w:rPr>
        <w:t>04-06 May 2021 respectively.  A p</w:t>
      </w:r>
      <w:r w:rsidR="00E94E9D" w:rsidRPr="00B55846">
        <w:rPr>
          <w:color w:val="000000" w:themeColor="text1"/>
          <w:sz w:val="24"/>
          <w:szCs w:val="24"/>
          <w:lang w:val="en-US"/>
        </w:rPr>
        <w:t>re</w:t>
      </w:r>
      <w:r w:rsidR="00401887" w:rsidRPr="00B55846">
        <w:rPr>
          <w:color w:val="000000" w:themeColor="text1"/>
          <w:sz w:val="24"/>
          <w:szCs w:val="24"/>
          <w:lang w:val="en-US"/>
        </w:rPr>
        <w:t xml:space="preserve">-hearing meeting was held on </w:t>
      </w:r>
      <w:r w:rsidR="00E94E9D" w:rsidRPr="00B55846">
        <w:rPr>
          <w:color w:val="000000" w:themeColor="text1"/>
          <w:sz w:val="24"/>
          <w:szCs w:val="24"/>
          <w:lang w:val="en-US"/>
        </w:rPr>
        <w:t>30</w:t>
      </w:r>
      <w:r w:rsidR="00E94E9D" w:rsidRPr="00B55846">
        <w:rPr>
          <w:color w:val="000000" w:themeColor="text1"/>
          <w:sz w:val="24"/>
          <w:szCs w:val="24"/>
          <w:vertAlign w:val="superscript"/>
          <w:lang w:val="en-US"/>
        </w:rPr>
        <w:t>th</w:t>
      </w:r>
      <w:r w:rsidR="00E94E9D" w:rsidRPr="00B55846">
        <w:rPr>
          <w:color w:val="000000" w:themeColor="text1"/>
          <w:sz w:val="24"/>
          <w:szCs w:val="24"/>
          <w:lang w:val="en-US"/>
        </w:rPr>
        <w:t xml:space="preserve"> March 2021 between the employer</w:t>
      </w:r>
      <w:r w:rsidR="00B55846">
        <w:rPr>
          <w:color w:val="000000" w:themeColor="text1"/>
          <w:sz w:val="24"/>
          <w:szCs w:val="24"/>
          <w:lang w:val="en-US"/>
        </w:rPr>
        <w:t>’s</w:t>
      </w:r>
      <w:r w:rsidR="00E94E9D" w:rsidRPr="00B55846">
        <w:rPr>
          <w:color w:val="000000" w:themeColor="text1"/>
          <w:sz w:val="24"/>
          <w:szCs w:val="24"/>
          <w:lang w:val="en-US"/>
        </w:rPr>
        <w:t xml:space="preserve"> party and the employees’ parties</w:t>
      </w:r>
      <w:r w:rsidR="00A4712C" w:rsidRPr="00B55846">
        <w:rPr>
          <w:color w:val="000000" w:themeColor="text1"/>
          <w:sz w:val="24"/>
          <w:szCs w:val="24"/>
          <w:lang w:val="en-US"/>
        </w:rPr>
        <w:t>.</w:t>
      </w:r>
    </w:p>
    <w:p w:rsidR="00A4712C" w:rsidRPr="00B55846" w:rsidRDefault="00A4712C" w:rsidP="00B55846">
      <w:pPr>
        <w:pStyle w:val="ListParagraph"/>
        <w:ind w:left="450"/>
        <w:rPr>
          <w:color w:val="000000" w:themeColor="text1"/>
          <w:sz w:val="24"/>
          <w:szCs w:val="24"/>
          <w:lang w:val="en-US"/>
        </w:rPr>
      </w:pPr>
    </w:p>
    <w:p w:rsidR="00562953" w:rsidRPr="00B55846" w:rsidRDefault="00962921" w:rsidP="00B55846">
      <w:pPr>
        <w:pStyle w:val="ListParagraph"/>
        <w:ind w:left="450"/>
        <w:rPr>
          <w:color w:val="000000" w:themeColor="text1"/>
          <w:sz w:val="24"/>
          <w:szCs w:val="24"/>
          <w:lang w:val="en-US"/>
        </w:rPr>
      </w:pPr>
      <w:r w:rsidRPr="00B55846">
        <w:rPr>
          <w:color w:val="000000" w:themeColor="text1"/>
          <w:sz w:val="24"/>
          <w:szCs w:val="24"/>
          <w:lang w:val="en-US"/>
        </w:rPr>
        <w:t>The hearing for Members of the Bid Adjudication Committee was scheduled for 21 – 24 April 2021 and the hearing proceeded with DPWI leading a witness for three</w:t>
      </w:r>
      <w:r w:rsidR="00401887" w:rsidRPr="00B55846">
        <w:rPr>
          <w:color w:val="000000" w:themeColor="text1"/>
          <w:sz w:val="24"/>
          <w:szCs w:val="24"/>
          <w:lang w:val="en-US"/>
        </w:rPr>
        <w:t xml:space="preserve"> consecutive</w:t>
      </w:r>
      <w:r w:rsidRPr="00B55846">
        <w:rPr>
          <w:color w:val="000000" w:themeColor="text1"/>
          <w:sz w:val="24"/>
          <w:szCs w:val="24"/>
          <w:lang w:val="en-US"/>
        </w:rPr>
        <w:t xml:space="preserve"> days on procurement processes. The matter wa</w:t>
      </w:r>
      <w:r w:rsidR="00E94E9D" w:rsidRPr="00B55846">
        <w:rPr>
          <w:color w:val="000000" w:themeColor="text1"/>
          <w:sz w:val="24"/>
          <w:szCs w:val="24"/>
          <w:lang w:val="en-US"/>
        </w:rPr>
        <w:t xml:space="preserve">s postponed to 14, 15, 17 &amp; 18 </w:t>
      </w:r>
      <w:r w:rsidRPr="00B55846">
        <w:rPr>
          <w:color w:val="000000" w:themeColor="text1"/>
          <w:sz w:val="24"/>
          <w:szCs w:val="24"/>
          <w:lang w:val="en-US"/>
        </w:rPr>
        <w:t>June 2021 for further testimony and cross examination of</w:t>
      </w:r>
      <w:r w:rsidR="00401887" w:rsidRPr="00B55846">
        <w:rPr>
          <w:color w:val="000000" w:themeColor="text1"/>
          <w:sz w:val="24"/>
          <w:szCs w:val="24"/>
          <w:lang w:val="en-US"/>
        </w:rPr>
        <w:t xml:space="preserve"> the</w:t>
      </w:r>
      <w:r w:rsidRPr="00B55846">
        <w:rPr>
          <w:color w:val="000000" w:themeColor="text1"/>
          <w:sz w:val="24"/>
          <w:szCs w:val="24"/>
          <w:lang w:val="en-US"/>
        </w:rPr>
        <w:t xml:space="preserve"> witnesses. </w:t>
      </w:r>
    </w:p>
    <w:p w:rsidR="00E94E9D" w:rsidRPr="00B55846" w:rsidRDefault="00E94E9D" w:rsidP="00B55846">
      <w:pPr>
        <w:pStyle w:val="ListParagraph"/>
        <w:ind w:left="450"/>
        <w:rPr>
          <w:color w:val="000000" w:themeColor="text1"/>
          <w:sz w:val="24"/>
          <w:szCs w:val="24"/>
          <w:lang w:val="en-US"/>
        </w:rPr>
      </w:pPr>
    </w:p>
    <w:p w:rsidR="00562953" w:rsidRPr="00B55846" w:rsidRDefault="00401887" w:rsidP="00B55846">
      <w:pPr>
        <w:pStyle w:val="ListParagraph"/>
        <w:ind w:left="450"/>
        <w:rPr>
          <w:color w:val="000000" w:themeColor="text1"/>
          <w:sz w:val="24"/>
          <w:szCs w:val="24"/>
          <w:lang w:val="en-US"/>
        </w:rPr>
      </w:pPr>
      <w:r w:rsidRPr="00B55846">
        <w:rPr>
          <w:color w:val="000000" w:themeColor="text1"/>
          <w:sz w:val="24"/>
          <w:szCs w:val="24"/>
          <w:lang w:val="en-US"/>
        </w:rPr>
        <w:t>The hearing</w:t>
      </w:r>
      <w:r w:rsidR="00E94E9D" w:rsidRPr="00B55846">
        <w:rPr>
          <w:color w:val="000000" w:themeColor="text1"/>
          <w:sz w:val="24"/>
          <w:szCs w:val="24"/>
          <w:lang w:val="en-US"/>
        </w:rPr>
        <w:t xml:space="preserve"> of the </w:t>
      </w:r>
      <w:r w:rsidRPr="00B55846">
        <w:rPr>
          <w:color w:val="000000" w:themeColor="text1"/>
          <w:sz w:val="24"/>
          <w:szCs w:val="24"/>
          <w:lang w:val="en-US"/>
        </w:rPr>
        <w:t>Senior Officials was</w:t>
      </w:r>
      <w:r w:rsidR="00962921" w:rsidRPr="00B55846">
        <w:rPr>
          <w:color w:val="000000" w:themeColor="text1"/>
          <w:sz w:val="24"/>
          <w:szCs w:val="24"/>
          <w:lang w:val="en-US"/>
        </w:rPr>
        <w:t xml:space="preserve"> scheduled for </w:t>
      </w:r>
      <w:r w:rsidRPr="00B55846">
        <w:rPr>
          <w:color w:val="000000" w:themeColor="text1"/>
          <w:sz w:val="24"/>
          <w:szCs w:val="24"/>
          <w:lang w:val="en-US"/>
        </w:rPr>
        <w:t xml:space="preserve">04 – 06 May </w:t>
      </w:r>
      <w:proofErr w:type="gramStart"/>
      <w:r w:rsidRPr="00B55846">
        <w:rPr>
          <w:color w:val="000000" w:themeColor="text1"/>
          <w:sz w:val="24"/>
          <w:szCs w:val="24"/>
          <w:lang w:val="en-US"/>
        </w:rPr>
        <w:t>2021,</w:t>
      </w:r>
      <w:proofErr w:type="gramEnd"/>
      <w:r w:rsidRPr="00B55846">
        <w:rPr>
          <w:color w:val="000000" w:themeColor="text1"/>
          <w:sz w:val="24"/>
          <w:szCs w:val="24"/>
          <w:lang w:val="en-US"/>
        </w:rPr>
        <w:t xml:space="preserve"> however, the hearing was</w:t>
      </w:r>
      <w:r w:rsidR="00962921" w:rsidRPr="00B55846">
        <w:rPr>
          <w:color w:val="000000" w:themeColor="text1"/>
          <w:sz w:val="24"/>
          <w:szCs w:val="24"/>
          <w:lang w:val="en-US"/>
        </w:rPr>
        <w:t xml:space="preserve"> postponed on the first sitting due to </w:t>
      </w:r>
      <w:r w:rsidRPr="00B55846">
        <w:rPr>
          <w:color w:val="000000" w:themeColor="text1"/>
          <w:sz w:val="24"/>
          <w:szCs w:val="24"/>
          <w:lang w:val="en-US"/>
        </w:rPr>
        <w:t xml:space="preserve">the </w:t>
      </w:r>
      <w:r w:rsidR="00962921" w:rsidRPr="00B55846">
        <w:rPr>
          <w:color w:val="000000" w:themeColor="text1"/>
          <w:sz w:val="24"/>
          <w:szCs w:val="24"/>
          <w:lang w:val="en-US"/>
        </w:rPr>
        <w:t xml:space="preserve">failure </w:t>
      </w:r>
      <w:r w:rsidR="00E94E9D" w:rsidRPr="00B55846">
        <w:rPr>
          <w:color w:val="000000" w:themeColor="text1"/>
          <w:sz w:val="24"/>
          <w:szCs w:val="24"/>
          <w:lang w:val="en-US"/>
        </w:rPr>
        <w:t xml:space="preserve">one of the </w:t>
      </w:r>
      <w:r w:rsidRPr="00B55846">
        <w:rPr>
          <w:color w:val="000000" w:themeColor="text1"/>
          <w:sz w:val="24"/>
          <w:szCs w:val="24"/>
          <w:lang w:val="en-US"/>
        </w:rPr>
        <w:t>official’s legal representative</w:t>
      </w:r>
      <w:r w:rsidR="00E94E9D" w:rsidRPr="00B55846">
        <w:rPr>
          <w:color w:val="000000" w:themeColor="text1"/>
          <w:sz w:val="24"/>
          <w:szCs w:val="24"/>
          <w:lang w:val="en-US"/>
        </w:rPr>
        <w:t xml:space="preserve"> </w:t>
      </w:r>
      <w:r w:rsidRPr="00B55846">
        <w:rPr>
          <w:color w:val="000000" w:themeColor="text1"/>
          <w:sz w:val="24"/>
          <w:szCs w:val="24"/>
          <w:lang w:val="en-US"/>
        </w:rPr>
        <w:t>to attend the hearing. The said legal representative</w:t>
      </w:r>
      <w:r w:rsidR="00962921" w:rsidRPr="00B55846">
        <w:rPr>
          <w:color w:val="000000" w:themeColor="text1"/>
          <w:sz w:val="24"/>
          <w:szCs w:val="24"/>
          <w:lang w:val="en-US"/>
        </w:rPr>
        <w:t xml:space="preserve"> indicated that he is launching a court application to review the report and to stop the disciplinary enquiry. </w:t>
      </w:r>
      <w:r w:rsidR="00962921" w:rsidRPr="00B55846">
        <w:rPr>
          <w:color w:val="000000" w:themeColor="text1"/>
          <w:sz w:val="24"/>
          <w:szCs w:val="24"/>
          <w:lang w:val="en-US"/>
        </w:rPr>
        <w:lastRenderedPageBreak/>
        <w:t xml:space="preserve">However, the Department argued that the matter should proceed and that the legal representative should be advised to attend the hearing on the next day, 05 May 2021, since there is no </w:t>
      </w:r>
      <w:r w:rsidRPr="00B55846">
        <w:rPr>
          <w:color w:val="000000" w:themeColor="text1"/>
          <w:sz w:val="24"/>
          <w:szCs w:val="24"/>
          <w:lang w:val="en-US"/>
        </w:rPr>
        <w:t xml:space="preserve">court </w:t>
      </w:r>
      <w:r w:rsidR="00962921" w:rsidRPr="00B55846">
        <w:rPr>
          <w:color w:val="000000" w:themeColor="text1"/>
          <w:sz w:val="24"/>
          <w:szCs w:val="24"/>
          <w:lang w:val="en-US"/>
        </w:rPr>
        <w:t>order interdicting the</w:t>
      </w:r>
      <w:r w:rsidRPr="00B55846">
        <w:rPr>
          <w:color w:val="000000" w:themeColor="text1"/>
          <w:sz w:val="24"/>
          <w:szCs w:val="24"/>
          <w:lang w:val="en-US"/>
        </w:rPr>
        <w:t xml:space="preserve"> disciplinary</w:t>
      </w:r>
      <w:r w:rsidR="00962921" w:rsidRPr="00B55846">
        <w:rPr>
          <w:color w:val="000000" w:themeColor="text1"/>
          <w:sz w:val="24"/>
          <w:szCs w:val="24"/>
          <w:lang w:val="en-US"/>
        </w:rPr>
        <w:t xml:space="preserve"> process and that DPWI has not been cited as a party to the aforementioned intended court application. The hearing was postponed to 05 May 2</w:t>
      </w:r>
      <w:r w:rsidR="00E94E9D" w:rsidRPr="00B55846">
        <w:rPr>
          <w:color w:val="000000" w:themeColor="text1"/>
          <w:sz w:val="24"/>
          <w:szCs w:val="24"/>
          <w:lang w:val="en-US"/>
        </w:rPr>
        <w:t xml:space="preserve">021 and </w:t>
      </w:r>
      <w:proofErr w:type="gramStart"/>
      <w:r w:rsidR="00E94E9D" w:rsidRPr="00B55846">
        <w:rPr>
          <w:color w:val="000000" w:themeColor="text1"/>
          <w:sz w:val="24"/>
          <w:szCs w:val="24"/>
          <w:lang w:val="en-US"/>
        </w:rPr>
        <w:t>proceeded</w:t>
      </w:r>
      <w:proofErr w:type="gramEnd"/>
      <w:r w:rsidR="00E94E9D" w:rsidRPr="00B55846">
        <w:rPr>
          <w:color w:val="000000" w:themeColor="text1"/>
          <w:sz w:val="24"/>
          <w:szCs w:val="24"/>
          <w:lang w:val="en-US"/>
        </w:rPr>
        <w:t xml:space="preserve"> accordingly. </w:t>
      </w:r>
      <w:r w:rsidR="00962921" w:rsidRPr="00B55846">
        <w:rPr>
          <w:color w:val="000000" w:themeColor="text1"/>
          <w:sz w:val="24"/>
          <w:szCs w:val="24"/>
          <w:lang w:val="en-US"/>
        </w:rPr>
        <w:t>During the hearing one of the official</w:t>
      </w:r>
      <w:r w:rsidRPr="00B55846">
        <w:rPr>
          <w:color w:val="000000" w:themeColor="text1"/>
          <w:sz w:val="24"/>
          <w:szCs w:val="24"/>
          <w:lang w:val="en-US"/>
        </w:rPr>
        <w:t>’s</w:t>
      </w:r>
      <w:r w:rsidR="00962921" w:rsidRPr="00B55846">
        <w:rPr>
          <w:color w:val="000000" w:themeColor="text1"/>
          <w:sz w:val="24"/>
          <w:szCs w:val="24"/>
          <w:lang w:val="en-US"/>
        </w:rPr>
        <w:t xml:space="preserve"> legal </w:t>
      </w:r>
      <w:proofErr w:type="gramStart"/>
      <w:r w:rsidR="00962921" w:rsidRPr="00B55846">
        <w:rPr>
          <w:color w:val="000000" w:themeColor="text1"/>
          <w:sz w:val="24"/>
          <w:szCs w:val="24"/>
          <w:lang w:val="en-US"/>
        </w:rPr>
        <w:t>representative</w:t>
      </w:r>
      <w:proofErr w:type="gramEnd"/>
      <w:r w:rsidR="00962921" w:rsidRPr="00B55846">
        <w:rPr>
          <w:color w:val="000000" w:themeColor="text1"/>
          <w:sz w:val="24"/>
          <w:szCs w:val="24"/>
          <w:lang w:val="en-US"/>
        </w:rPr>
        <w:t xml:space="preserve"> served the chairperson and the department with the Court application to review the investigation report and </w:t>
      </w:r>
      <w:r w:rsidRPr="00B55846">
        <w:rPr>
          <w:color w:val="000000" w:themeColor="text1"/>
          <w:sz w:val="24"/>
          <w:szCs w:val="24"/>
          <w:lang w:val="en-US"/>
        </w:rPr>
        <w:t xml:space="preserve">also </w:t>
      </w:r>
      <w:r w:rsidR="00962921" w:rsidRPr="00B55846">
        <w:rPr>
          <w:color w:val="000000" w:themeColor="text1"/>
          <w:sz w:val="24"/>
          <w:szCs w:val="24"/>
          <w:lang w:val="en-US"/>
        </w:rPr>
        <w:t xml:space="preserve">to stop the disciplinary enquiry. As a result thereof the chairperson of the hearing ruled that the disciplinary action is postponed </w:t>
      </w:r>
      <w:r w:rsidR="000570D9" w:rsidRPr="00B55846">
        <w:rPr>
          <w:color w:val="000000" w:themeColor="text1"/>
          <w:sz w:val="24"/>
          <w:szCs w:val="24"/>
          <w:lang w:val="en-US"/>
        </w:rPr>
        <w:t>indefinitely pending the finalization of the court application</w:t>
      </w:r>
      <w:r w:rsidR="00962921" w:rsidRPr="00B55846">
        <w:rPr>
          <w:color w:val="000000" w:themeColor="text1"/>
          <w:sz w:val="24"/>
          <w:szCs w:val="24"/>
          <w:lang w:val="en-US"/>
        </w:rPr>
        <w:t xml:space="preserve">, because the Department will not suffer any prejudice if postponement is granted until finalization of the Court application and that the DPWI may proceed with the disciplinary action if the application is not granted. The Chairperson further ruled that the Court application for </w:t>
      </w:r>
      <w:r w:rsidRPr="00B55846">
        <w:rPr>
          <w:color w:val="000000" w:themeColor="text1"/>
          <w:sz w:val="24"/>
          <w:szCs w:val="24"/>
          <w:lang w:val="en-US"/>
        </w:rPr>
        <w:t xml:space="preserve">the </w:t>
      </w:r>
      <w:r w:rsidR="00962921" w:rsidRPr="00B55846">
        <w:rPr>
          <w:color w:val="000000" w:themeColor="text1"/>
          <w:sz w:val="24"/>
          <w:szCs w:val="24"/>
          <w:lang w:val="en-US"/>
        </w:rPr>
        <w:t xml:space="preserve">review has a bearing on the current disciplinary action since the directive and </w:t>
      </w:r>
      <w:r w:rsidRPr="00B55846">
        <w:rPr>
          <w:color w:val="000000" w:themeColor="text1"/>
          <w:sz w:val="24"/>
          <w:szCs w:val="24"/>
          <w:lang w:val="en-US"/>
        </w:rPr>
        <w:t xml:space="preserve">the </w:t>
      </w:r>
      <w:r w:rsidR="00962921" w:rsidRPr="00B55846">
        <w:rPr>
          <w:color w:val="000000" w:themeColor="text1"/>
          <w:sz w:val="24"/>
          <w:szCs w:val="24"/>
          <w:lang w:val="en-US"/>
        </w:rPr>
        <w:t xml:space="preserve">report giving rise to the process is the subject matter of the review and therefore the argument by DPWI that there is no Court Order prohibiting the continuation of disciplinary enquiry is without </w:t>
      </w:r>
      <w:r w:rsidRPr="00B55846">
        <w:rPr>
          <w:color w:val="000000" w:themeColor="text1"/>
          <w:sz w:val="24"/>
          <w:szCs w:val="24"/>
          <w:lang w:val="en-US"/>
        </w:rPr>
        <w:t xml:space="preserve">valid </w:t>
      </w:r>
      <w:r w:rsidR="00962921" w:rsidRPr="00B55846">
        <w:rPr>
          <w:color w:val="000000" w:themeColor="text1"/>
          <w:sz w:val="24"/>
          <w:szCs w:val="24"/>
          <w:lang w:val="en-US"/>
        </w:rPr>
        <w:t>merits</w:t>
      </w:r>
    </w:p>
    <w:p w:rsidR="00E94E9D" w:rsidRPr="00B55846" w:rsidRDefault="00E94E9D" w:rsidP="00B55846">
      <w:pPr>
        <w:pStyle w:val="ListParagraph"/>
        <w:ind w:left="450"/>
        <w:rPr>
          <w:color w:val="000000" w:themeColor="text1"/>
          <w:sz w:val="24"/>
          <w:szCs w:val="24"/>
          <w:lang w:val="en-US"/>
        </w:rPr>
      </w:pPr>
    </w:p>
    <w:p w:rsidR="00E94E9D" w:rsidRPr="001E2DD0" w:rsidRDefault="00401887" w:rsidP="001E2DD0">
      <w:pPr>
        <w:pStyle w:val="ListParagraph"/>
        <w:numPr>
          <w:ilvl w:val="0"/>
          <w:numId w:val="26"/>
        </w:numPr>
        <w:ind w:left="450" w:hanging="450"/>
        <w:rPr>
          <w:color w:val="000000" w:themeColor="text1"/>
          <w:sz w:val="24"/>
          <w:szCs w:val="24"/>
        </w:rPr>
      </w:pPr>
      <w:r w:rsidRPr="00B55846">
        <w:rPr>
          <w:color w:val="000000" w:themeColor="text1"/>
          <w:sz w:val="24"/>
          <w:szCs w:val="24"/>
        </w:rPr>
        <w:t>In view of the aforesaid statement</w:t>
      </w:r>
      <w:r w:rsidR="00EB7F3C" w:rsidRPr="00B55846">
        <w:rPr>
          <w:color w:val="000000" w:themeColor="text1"/>
          <w:sz w:val="24"/>
          <w:szCs w:val="24"/>
        </w:rPr>
        <w:t xml:space="preserve">, no official has suffered any consequences. This is dependent on the outcome of the concluded </w:t>
      </w:r>
      <w:r w:rsidRPr="00B55846">
        <w:rPr>
          <w:color w:val="000000" w:themeColor="text1"/>
          <w:sz w:val="24"/>
          <w:szCs w:val="24"/>
        </w:rPr>
        <w:t>disciplinary process which has been put on halt pending the outcome of the court application.</w:t>
      </w:r>
    </w:p>
    <w:sectPr w:rsidR="00E94E9D" w:rsidRPr="001E2DD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23" w:rsidRDefault="00F55823" w:rsidP="00B01072">
      <w:r>
        <w:separator/>
      </w:r>
    </w:p>
  </w:endnote>
  <w:endnote w:type="continuationSeparator" w:id="0">
    <w:p w:rsidR="00F55823" w:rsidRDefault="00F55823"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316968">
      <w:rPr>
        <w:rFonts w:eastAsiaTheme="majorEastAsia" w:cs="Arial"/>
        <w:b/>
        <w:bCs/>
        <w:sz w:val="18"/>
        <w:szCs w:val="18"/>
        <w:lang w:val="en-US"/>
      </w:rPr>
      <w:t>T</w:t>
    </w:r>
    <w:r w:rsidR="006C6C7E">
      <w:rPr>
        <w:rFonts w:eastAsiaTheme="majorEastAsia" w:cs="Arial"/>
        <w:b/>
        <w:bCs/>
        <w:sz w:val="18"/>
        <w:szCs w:val="18"/>
        <w:lang w:val="en-US"/>
      </w:rPr>
      <w:t>IONAL ASSEM</w:t>
    </w:r>
    <w:r w:rsidR="00A16051">
      <w:rPr>
        <w:rFonts w:eastAsiaTheme="majorEastAsia" w:cs="Arial"/>
        <w:b/>
        <w:bCs/>
        <w:sz w:val="18"/>
        <w:szCs w:val="18"/>
        <w:lang w:val="en-US"/>
      </w:rPr>
      <w:t>BLY QUESTION N</w:t>
    </w:r>
    <w:r w:rsidR="004E5288">
      <w:rPr>
        <w:rFonts w:eastAsiaTheme="majorEastAsia" w:cs="Arial"/>
        <w:b/>
        <w:bCs/>
        <w:sz w:val="18"/>
        <w:szCs w:val="18"/>
        <w:lang w:val="en-US"/>
      </w:rPr>
      <w:t>O. 1640</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proofErr w:type="spellStart"/>
    <w:r w:rsidR="004E5288" w:rsidRPr="004E5288">
      <w:rPr>
        <w:rFonts w:eastAsiaTheme="majorEastAsia" w:cs="Arial"/>
        <w:b/>
        <w:bCs/>
        <w:sz w:val="18"/>
        <w:szCs w:val="18"/>
        <w:lang w:val="en-US"/>
      </w:rPr>
      <w:t>Mr</w:t>
    </w:r>
    <w:proofErr w:type="spellEnd"/>
    <w:r w:rsidR="004E5288" w:rsidRPr="004E5288">
      <w:rPr>
        <w:rFonts w:eastAsiaTheme="majorEastAsia" w:cs="Arial"/>
        <w:b/>
        <w:bCs/>
        <w:sz w:val="18"/>
        <w:szCs w:val="18"/>
        <w:lang w:val="en-US"/>
      </w:rPr>
      <w:t xml:space="preserve"> M N </w:t>
    </w:r>
    <w:proofErr w:type="spellStart"/>
    <w:r w:rsidR="004E5288" w:rsidRPr="004E5288">
      <w:rPr>
        <w:rFonts w:eastAsiaTheme="majorEastAsia" w:cs="Arial"/>
        <w:b/>
        <w:bCs/>
        <w:sz w:val="18"/>
        <w:szCs w:val="18"/>
        <w:lang w:val="en-US"/>
      </w:rPr>
      <w:t>Nxumalo</w:t>
    </w:r>
    <w:proofErr w:type="spellEnd"/>
    <w:r w:rsidR="004E5288" w:rsidRPr="004E5288">
      <w:rPr>
        <w:rFonts w:eastAsiaTheme="majorEastAsia" w:cs="Arial"/>
        <w:b/>
        <w:bCs/>
        <w:sz w:val="18"/>
        <w:szCs w:val="18"/>
        <w:lang w:val="en-US"/>
      </w:rPr>
      <w:t xml:space="preserve"> (IFP)</w:t>
    </w:r>
    <w:r w:rsidRPr="00745B02">
      <w:rPr>
        <w:rFonts w:eastAsiaTheme="majorEastAsia" w:cs="Arial"/>
        <w:b/>
        <w:bCs/>
        <w:sz w:val="18"/>
        <w:szCs w:val="18"/>
        <w:lang w:val="en-US"/>
      </w:rPr>
      <w:tab/>
      <w:t xml:space="preserve">PAGE </w:t>
    </w:r>
    <w:r w:rsidR="001F2921" w:rsidRPr="001F292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1F2921" w:rsidRPr="001F2921">
      <w:rPr>
        <w:rFonts w:eastAsiaTheme="majorEastAsia" w:cs="Arial"/>
        <w:b/>
        <w:bCs/>
        <w:sz w:val="18"/>
        <w:szCs w:val="18"/>
        <w:lang w:val="en-US"/>
      </w:rPr>
      <w:fldChar w:fldCharType="separate"/>
    </w:r>
    <w:r w:rsidR="00CA039F">
      <w:rPr>
        <w:rFonts w:eastAsiaTheme="majorEastAsia" w:cs="Arial"/>
        <w:b/>
        <w:bCs/>
        <w:noProof/>
        <w:sz w:val="18"/>
        <w:szCs w:val="18"/>
        <w:lang w:val="en-US"/>
      </w:rPr>
      <w:t>1</w:t>
    </w:r>
    <w:r w:rsidR="001F2921"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23" w:rsidRDefault="00F55823" w:rsidP="00B01072">
      <w:r>
        <w:separator/>
      </w:r>
    </w:p>
  </w:footnote>
  <w:footnote w:type="continuationSeparator" w:id="0">
    <w:p w:rsidR="00F55823" w:rsidRDefault="00F5582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488"/>
    <w:multiLevelType w:val="hybridMultilevel"/>
    <w:tmpl w:val="6E26185A"/>
    <w:lvl w:ilvl="0" w:tplc="8026901E">
      <w:start w:val="1"/>
      <w:numFmt w:val="bullet"/>
      <w:lvlText w:val="•"/>
      <w:lvlJc w:val="left"/>
      <w:pPr>
        <w:tabs>
          <w:tab w:val="num" w:pos="720"/>
        </w:tabs>
        <w:ind w:left="720" w:hanging="360"/>
      </w:pPr>
      <w:rPr>
        <w:rFonts w:ascii="Arial" w:hAnsi="Arial" w:hint="default"/>
      </w:rPr>
    </w:lvl>
    <w:lvl w:ilvl="1" w:tplc="4CF6EC8A" w:tentative="1">
      <w:start w:val="1"/>
      <w:numFmt w:val="bullet"/>
      <w:lvlText w:val="•"/>
      <w:lvlJc w:val="left"/>
      <w:pPr>
        <w:tabs>
          <w:tab w:val="num" w:pos="1440"/>
        </w:tabs>
        <w:ind w:left="1440" w:hanging="360"/>
      </w:pPr>
      <w:rPr>
        <w:rFonts w:ascii="Arial" w:hAnsi="Arial" w:hint="default"/>
      </w:rPr>
    </w:lvl>
    <w:lvl w:ilvl="2" w:tplc="FDE861FA" w:tentative="1">
      <w:start w:val="1"/>
      <w:numFmt w:val="bullet"/>
      <w:lvlText w:val="•"/>
      <w:lvlJc w:val="left"/>
      <w:pPr>
        <w:tabs>
          <w:tab w:val="num" w:pos="2160"/>
        </w:tabs>
        <w:ind w:left="2160" w:hanging="360"/>
      </w:pPr>
      <w:rPr>
        <w:rFonts w:ascii="Arial" w:hAnsi="Arial" w:hint="default"/>
      </w:rPr>
    </w:lvl>
    <w:lvl w:ilvl="3" w:tplc="33468240" w:tentative="1">
      <w:start w:val="1"/>
      <w:numFmt w:val="bullet"/>
      <w:lvlText w:val="•"/>
      <w:lvlJc w:val="left"/>
      <w:pPr>
        <w:tabs>
          <w:tab w:val="num" w:pos="2880"/>
        </w:tabs>
        <w:ind w:left="2880" w:hanging="360"/>
      </w:pPr>
      <w:rPr>
        <w:rFonts w:ascii="Arial" w:hAnsi="Arial" w:hint="default"/>
      </w:rPr>
    </w:lvl>
    <w:lvl w:ilvl="4" w:tplc="5DFE67BC" w:tentative="1">
      <w:start w:val="1"/>
      <w:numFmt w:val="bullet"/>
      <w:lvlText w:val="•"/>
      <w:lvlJc w:val="left"/>
      <w:pPr>
        <w:tabs>
          <w:tab w:val="num" w:pos="3600"/>
        </w:tabs>
        <w:ind w:left="3600" w:hanging="360"/>
      </w:pPr>
      <w:rPr>
        <w:rFonts w:ascii="Arial" w:hAnsi="Arial" w:hint="default"/>
      </w:rPr>
    </w:lvl>
    <w:lvl w:ilvl="5" w:tplc="FA6EF4A8" w:tentative="1">
      <w:start w:val="1"/>
      <w:numFmt w:val="bullet"/>
      <w:lvlText w:val="•"/>
      <w:lvlJc w:val="left"/>
      <w:pPr>
        <w:tabs>
          <w:tab w:val="num" w:pos="4320"/>
        </w:tabs>
        <w:ind w:left="4320" w:hanging="360"/>
      </w:pPr>
      <w:rPr>
        <w:rFonts w:ascii="Arial" w:hAnsi="Arial" w:hint="default"/>
      </w:rPr>
    </w:lvl>
    <w:lvl w:ilvl="6" w:tplc="75D4B21A" w:tentative="1">
      <w:start w:val="1"/>
      <w:numFmt w:val="bullet"/>
      <w:lvlText w:val="•"/>
      <w:lvlJc w:val="left"/>
      <w:pPr>
        <w:tabs>
          <w:tab w:val="num" w:pos="5040"/>
        </w:tabs>
        <w:ind w:left="5040" w:hanging="360"/>
      </w:pPr>
      <w:rPr>
        <w:rFonts w:ascii="Arial" w:hAnsi="Arial" w:hint="default"/>
      </w:rPr>
    </w:lvl>
    <w:lvl w:ilvl="7" w:tplc="270EB6EC" w:tentative="1">
      <w:start w:val="1"/>
      <w:numFmt w:val="bullet"/>
      <w:lvlText w:val="•"/>
      <w:lvlJc w:val="left"/>
      <w:pPr>
        <w:tabs>
          <w:tab w:val="num" w:pos="5760"/>
        </w:tabs>
        <w:ind w:left="5760" w:hanging="360"/>
      </w:pPr>
      <w:rPr>
        <w:rFonts w:ascii="Arial" w:hAnsi="Arial" w:hint="default"/>
      </w:rPr>
    </w:lvl>
    <w:lvl w:ilvl="8" w:tplc="E9609C04" w:tentative="1">
      <w:start w:val="1"/>
      <w:numFmt w:val="bullet"/>
      <w:lvlText w:val="•"/>
      <w:lvlJc w:val="left"/>
      <w:pPr>
        <w:tabs>
          <w:tab w:val="num" w:pos="6480"/>
        </w:tabs>
        <w:ind w:left="6480" w:hanging="360"/>
      </w:pPr>
      <w:rPr>
        <w:rFonts w:ascii="Arial" w:hAnsi="Arial" w:hint="default"/>
      </w:rPr>
    </w:lvl>
  </w:abstractNum>
  <w:abstractNum w:abstractNumId="1">
    <w:nsid w:val="078B1380"/>
    <w:multiLevelType w:val="hybridMultilevel"/>
    <w:tmpl w:val="C6821F44"/>
    <w:lvl w:ilvl="0" w:tplc="E5569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A56B3B"/>
    <w:multiLevelType w:val="hybridMultilevel"/>
    <w:tmpl w:val="30241EBC"/>
    <w:lvl w:ilvl="0" w:tplc="72326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9195C"/>
    <w:multiLevelType w:val="hybridMultilevel"/>
    <w:tmpl w:val="57443C9E"/>
    <w:lvl w:ilvl="0" w:tplc="051A248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06000E"/>
    <w:multiLevelType w:val="hybridMultilevel"/>
    <w:tmpl w:val="2F589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724B9B"/>
    <w:multiLevelType w:val="hybridMultilevel"/>
    <w:tmpl w:val="22C41942"/>
    <w:lvl w:ilvl="0" w:tplc="8C1A6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D1A7952"/>
    <w:multiLevelType w:val="hybridMultilevel"/>
    <w:tmpl w:val="DADCC86A"/>
    <w:lvl w:ilvl="0" w:tplc="E40899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6">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14"/>
  </w:num>
  <w:num w:numId="4">
    <w:abstractNumId w:val="19"/>
  </w:num>
  <w:num w:numId="5">
    <w:abstractNumId w:val="9"/>
  </w:num>
  <w:num w:numId="6">
    <w:abstractNumId w:val="25"/>
  </w:num>
  <w:num w:numId="7">
    <w:abstractNumId w:val="24"/>
  </w:num>
  <w:num w:numId="8">
    <w:abstractNumId w:val="23"/>
  </w:num>
  <w:num w:numId="9">
    <w:abstractNumId w:val="4"/>
  </w:num>
  <w:num w:numId="10">
    <w:abstractNumId w:val="17"/>
  </w:num>
  <w:num w:numId="11">
    <w:abstractNumId w:val="3"/>
  </w:num>
  <w:num w:numId="12">
    <w:abstractNumId w:val="16"/>
  </w:num>
  <w:num w:numId="13">
    <w:abstractNumId w:val="12"/>
  </w:num>
  <w:num w:numId="14">
    <w:abstractNumId w:val="13"/>
  </w:num>
  <w:num w:numId="15">
    <w:abstractNumId w:val="2"/>
  </w:num>
  <w:num w:numId="16">
    <w:abstractNumId w:val="26"/>
  </w:num>
  <w:num w:numId="17">
    <w:abstractNumId w:val="8"/>
  </w:num>
  <w:num w:numId="18">
    <w:abstractNumId w:val="20"/>
  </w:num>
  <w:num w:numId="19">
    <w:abstractNumId w:val="10"/>
  </w:num>
  <w:num w:numId="20">
    <w:abstractNumId w:val="22"/>
  </w:num>
  <w:num w:numId="21">
    <w:abstractNumId w:val="6"/>
  </w:num>
  <w:num w:numId="22">
    <w:abstractNumId w:val="15"/>
  </w:num>
  <w:num w:numId="23">
    <w:abstractNumId w:val="1"/>
  </w:num>
  <w:num w:numId="24">
    <w:abstractNumId w:val="18"/>
  </w:num>
  <w:num w:numId="25">
    <w:abstractNumId w:val="7"/>
  </w:num>
  <w:num w:numId="26">
    <w:abstractNumId w:val="11"/>
  </w:num>
  <w:num w:numId="2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2C1"/>
    <w:rsid w:val="00041696"/>
    <w:rsid w:val="0004522D"/>
    <w:rsid w:val="00045D9F"/>
    <w:rsid w:val="00045EB3"/>
    <w:rsid w:val="00046BC4"/>
    <w:rsid w:val="000528E1"/>
    <w:rsid w:val="00052C66"/>
    <w:rsid w:val="00053264"/>
    <w:rsid w:val="00054265"/>
    <w:rsid w:val="000570D9"/>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469"/>
    <w:rsid w:val="000C5FC2"/>
    <w:rsid w:val="000C70FB"/>
    <w:rsid w:val="000D15CA"/>
    <w:rsid w:val="000D3CEE"/>
    <w:rsid w:val="000D3F7C"/>
    <w:rsid w:val="000D41E1"/>
    <w:rsid w:val="000D5A5D"/>
    <w:rsid w:val="000D600B"/>
    <w:rsid w:val="000E0C57"/>
    <w:rsid w:val="000E2889"/>
    <w:rsid w:val="000F0B2D"/>
    <w:rsid w:val="000F4F82"/>
    <w:rsid w:val="000F590B"/>
    <w:rsid w:val="000F5AC0"/>
    <w:rsid w:val="00101914"/>
    <w:rsid w:val="00106D04"/>
    <w:rsid w:val="00107822"/>
    <w:rsid w:val="00107F3E"/>
    <w:rsid w:val="00110781"/>
    <w:rsid w:val="00111AB1"/>
    <w:rsid w:val="001144C9"/>
    <w:rsid w:val="00116CCB"/>
    <w:rsid w:val="00123E02"/>
    <w:rsid w:val="00123EEC"/>
    <w:rsid w:val="0012628A"/>
    <w:rsid w:val="00126A48"/>
    <w:rsid w:val="00126C82"/>
    <w:rsid w:val="00131356"/>
    <w:rsid w:val="001340CE"/>
    <w:rsid w:val="001372AA"/>
    <w:rsid w:val="00140E93"/>
    <w:rsid w:val="00142CD8"/>
    <w:rsid w:val="00143A08"/>
    <w:rsid w:val="001449BF"/>
    <w:rsid w:val="00145B94"/>
    <w:rsid w:val="001467DC"/>
    <w:rsid w:val="00151089"/>
    <w:rsid w:val="00152185"/>
    <w:rsid w:val="001529A0"/>
    <w:rsid w:val="00152C01"/>
    <w:rsid w:val="00155F06"/>
    <w:rsid w:val="0015785B"/>
    <w:rsid w:val="00162A0F"/>
    <w:rsid w:val="00163E34"/>
    <w:rsid w:val="00166860"/>
    <w:rsid w:val="00166FD7"/>
    <w:rsid w:val="001729E9"/>
    <w:rsid w:val="001743CF"/>
    <w:rsid w:val="00174560"/>
    <w:rsid w:val="00176A21"/>
    <w:rsid w:val="00177367"/>
    <w:rsid w:val="00177FAD"/>
    <w:rsid w:val="0018124B"/>
    <w:rsid w:val="001832D4"/>
    <w:rsid w:val="001833AC"/>
    <w:rsid w:val="0019162A"/>
    <w:rsid w:val="00195C35"/>
    <w:rsid w:val="00197DB0"/>
    <w:rsid w:val="001A0DE4"/>
    <w:rsid w:val="001A1220"/>
    <w:rsid w:val="001A22C6"/>
    <w:rsid w:val="001A26A0"/>
    <w:rsid w:val="001A273E"/>
    <w:rsid w:val="001A52A1"/>
    <w:rsid w:val="001B177D"/>
    <w:rsid w:val="001B3875"/>
    <w:rsid w:val="001C2A53"/>
    <w:rsid w:val="001C2B34"/>
    <w:rsid w:val="001C3FDF"/>
    <w:rsid w:val="001C4269"/>
    <w:rsid w:val="001C602F"/>
    <w:rsid w:val="001C6CA1"/>
    <w:rsid w:val="001D4459"/>
    <w:rsid w:val="001E2DD0"/>
    <w:rsid w:val="001E486F"/>
    <w:rsid w:val="001F0D11"/>
    <w:rsid w:val="001F1F16"/>
    <w:rsid w:val="001F2921"/>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0A98"/>
    <w:rsid w:val="00275921"/>
    <w:rsid w:val="00275F2F"/>
    <w:rsid w:val="002800C8"/>
    <w:rsid w:val="00281B8E"/>
    <w:rsid w:val="002837A2"/>
    <w:rsid w:val="00291BC2"/>
    <w:rsid w:val="0029301E"/>
    <w:rsid w:val="00294275"/>
    <w:rsid w:val="00295C2B"/>
    <w:rsid w:val="00296C6F"/>
    <w:rsid w:val="002A3DCF"/>
    <w:rsid w:val="002A4C99"/>
    <w:rsid w:val="002A5BC1"/>
    <w:rsid w:val="002A5D13"/>
    <w:rsid w:val="002A73B9"/>
    <w:rsid w:val="002B0018"/>
    <w:rsid w:val="002B0DA3"/>
    <w:rsid w:val="002B2F32"/>
    <w:rsid w:val="002B4AFC"/>
    <w:rsid w:val="002C175C"/>
    <w:rsid w:val="002C5DDE"/>
    <w:rsid w:val="002C603A"/>
    <w:rsid w:val="002C7394"/>
    <w:rsid w:val="002D677E"/>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503F"/>
    <w:rsid w:val="00356102"/>
    <w:rsid w:val="00357A35"/>
    <w:rsid w:val="00363E6B"/>
    <w:rsid w:val="003650A6"/>
    <w:rsid w:val="003710A3"/>
    <w:rsid w:val="003718A9"/>
    <w:rsid w:val="00371E01"/>
    <w:rsid w:val="003731CC"/>
    <w:rsid w:val="00380472"/>
    <w:rsid w:val="00382C94"/>
    <w:rsid w:val="00385CC5"/>
    <w:rsid w:val="00390AAD"/>
    <w:rsid w:val="003930E2"/>
    <w:rsid w:val="00395C0D"/>
    <w:rsid w:val="00396314"/>
    <w:rsid w:val="003A0AD7"/>
    <w:rsid w:val="003A3C9B"/>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1887"/>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23F8"/>
    <w:rsid w:val="00446AA2"/>
    <w:rsid w:val="00451A52"/>
    <w:rsid w:val="004532AE"/>
    <w:rsid w:val="00453445"/>
    <w:rsid w:val="00453F70"/>
    <w:rsid w:val="00456839"/>
    <w:rsid w:val="004629ED"/>
    <w:rsid w:val="00463B8B"/>
    <w:rsid w:val="00465041"/>
    <w:rsid w:val="00465920"/>
    <w:rsid w:val="00465F06"/>
    <w:rsid w:val="00466022"/>
    <w:rsid w:val="004739D7"/>
    <w:rsid w:val="00481072"/>
    <w:rsid w:val="00483D75"/>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459C"/>
    <w:rsid w:val="004B74FC"/>
    <w:rsid w:val="004B7D65"/>
    <w:rsid w:val="004B7D74"/>
    <w:rsid w:val="004B7E4A"/>
    <w:rsid w:val="004C0C86"/>
    <w:rsid w:val="004C0DAA"/>
    <w:rsid w:val="004C1C50"/>
    <w:rsid w:val="004C2610"/>
    <w:rsid w:val="004C3C1E"/>
    <w:rsid w:val="004C5597"/>
    <w:rsid w:val="004C6EB7"/>
    <w:rsid w:val="004D1573"/>
    <w:rsid w:val="004D2249"/>
    <w:rsid w:val="004D2A34"/>
    <w:rsid w:val="004D2F24"/>
    <w:rsid w:val="004D48E8"/>
    <w:rsid w:val="004E27A5"/>
    <w:rsid w:val="004E434F"/>
    <w:rsid w:val="004E5288"/>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5B2"/>
    <w:rsid w:val="00561E44"/>
    <w:rsid w:val="00562953"/>
    <w:rsid w:val="00563D73"/>
    <w:rsid w:val="00567CC9"/>
    <w:rsid w:val="00574AE0"/>
    <w:rsid w:val="0057746F"/>
    <w:rsid w:val="005848E5"/>
    <w:rsid w:val="00586798"/>
    <w:rsid w:val="00591165"/>
    <w:rsid w:val="00591850"/>
    <w:rsid w:val="005940D1"/>
    <w:rsid w:val="005958BE"/>
    <w:rsid w:val="00596A01"/>
    <w:rsid w:val="005A2CE6"/>
    <w:rsid w:val="005A7282"/>
    <w:rsid w:val="005A7E21"/>
    <w:rsid w:val="005B0362"/>
    <w:rsid w:val="005B1E2B"/>
    <w:rsid w:val="005B286F"/>
    <w:rsid w:val="005B2A4B"/>
    <w:rsid w:val="005B2D19"/>
    <w:rsid w:val="005C2A86"/>
    <w:rsid w:val="005C5676"/>
    <w:rsid w:val="005C570C"/>
    <w:rsid w:val="005C5955"/>
    <w:rsid w:val="005C67A3"/>
    <w:rsid w:val="005C699E"/>
    <w:rsid w:val="005C6C8C"/>
    <w:rsid w:val="005D0603"/>
    <w:rsid w:val="005D0C77"/>
    <w:rsid w:val="005D1762"/>
    <w:rsid w:val="005D2BE9"/>
    <w:rsid w:val="005D5B0B"/>
    <w:rsid w:val="005D718C"/>
    <w:rsid w:val="005E0845"/>
    <w:rsid w:val="005E2D86"/>
    <w:rsid w:val="005E535A"/>
    <w:rsid w:val="005E6AF1"/>
    <w:rsid w:val="005E7077"/>
    <w:rsid w:val="005E71DB"/>
    <w:rsid w:val="005F13A3"/>
    <w:rsid w:val="005F1CFF"/>
    <w:rsid w:val="005F206A"/>
    <w:rsid w:val="005F27D3"/>
    <w:rsid w:val="005F35F3"/>
    <w:rsid w:val="005F38C6"/>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6D60"/>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85779"/>
    <w:rsid w:val="006873E1"/>
    <w:rsid w:val="00691311"/>
    <w:rsid w:val="00692D4F"/>
    <w:rsid w:val="00693963"/>
    <w:rsid w:val="00694DF7"/>
    <w:rsid w:val="00694F4F"/>
    <w:rsid w:val="006A027A"/>
    <w:rsid w:val="006A05C9"/>
    <w:rsid w:val="006A7562"/>
    <w:rsid w:val="006B3468"/>
    <w:rsid w:val="006B5F1E"/>
    <w:rsid w:val="006B79CB"/>
    <w:rsid w:val="006B7A24"/>
    <w:rsid w:val="006C1601"/>
    <w:rsid w:val="006C1F95"/>
    <w:rsid w:val="006C35E7"/>
    <w:rsid w:val="006C380D"/>
    <w:rsid w:val="006C3E5B"/>
    <w:rsid w:val="006C6C7E"/>
    <w:rsid w:val="006D0841"/>
    <w:rsid w:val="006D1A51"/>
    <w:rsid w:val="006D211A"/>
    <w:rsid w:val="006D4597"/>
    <w:rsid w:val="006D4C8A"/>
    <w:rsid w:val="006E1066"/>
    <w:rsid w:val="006E42E8"/>
    <w:rsid w:val="006E54EA"/>
    <w:rsid w:val="006E75B1"/>
    <w:rsid w:val="006F2930"/>
    <w:rsid w:val="006F36F8"/>
    <w:rsid w:val="006F6CCD"/>
    <w:rsid w:val="006F7BD3"/>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09D2"/>
    <w:rsid w:val="00741804"/>
    <w:rsid w:val="00741EE1"/>
    <w:rsid w:val="007422B3"/>
    <w:rsid w:val="00742651"/>
    <w:rsid w:val="00744844"/>
    <w:rsid w:val="00745B02"/>
    <w:rsid w:val="00756DA5"/>
    <w:rsid w:val="007570DC"/>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A03D5"/>
    <w:rsid w:val="007A51FC"/>
    <w:rsid w:val="007A7318"/>
    <w:rsid w:val="007C4AFA"/>
    <w:rsid w:val="007C5479"/>
    <w:rsid w:val="007C7E13"/>
    <w:rsid w:val="007C7FFD"/>
    <w:rsid w:val="007D1966"/>
    <w:rsid w:val="007E0072"/>
    <w:rsid w:val="007E2507"/>
    <w:rsid w:val="007E3B7C"/>
    <w:rsid w:val="007E40F1"/>
    <w:rsid w:val="007E4E3E"/>
    <w:rsid w:val="007E63B3"/>
    <w:rsid w:val="007F02A7"/>
    <w:rsid w:val="007F2807"/>
    <w:rsid w:val="007F4940"/>
    <w:rsid w:val="00802030"/>
    <w:rsid w:val="00802784"/>
    <w:rsid w:val="008039CD"/>
    <w:rsid w:val="00803A16"/>
    <w:rsid w:val="008111CD"/>
    <w:rsid w:val="00811B13"/>
    <w:rsid w:val="008120BF"/>
    <w:rsid w:val="008143ED"/>
    <w:rsid w:val="00815C6A"/>
    <w:rsid w:val="008232E5"/>
    <w:rsid w:val="00827F20"/>
    <w:rsid w:val="00835F86"/>
    <w:rsid w:val="008367B4"/>
    <w:rsid w:val="00836EA6"/>
    <w:rsid w:val="0083746B"/>
    <w:rsid w:val="00837819"/>
    <w:rsid w:val="008400A6"/>
    <w:rsid w:val="008425A3"/>
    <w:rsid w:val="00843D64"/>
    <w:rsid w:val="00847567"/>
    <w:rsid w:val="00847ABA"/>
    <w:rsid w:val="008552E8"/>
    <w:rsid w:val="0085572D"/>
    <w:rsid w:val="00856106"/>
    <w:rsid w:val="008614E9"/>
    <w:rsid w:val="008717E7"/>
    <w:rsid w:val="00873D00"/>
    <w:rsid w:val="00873D6D"/>
    <w:rsid w:val="0088055A"/>
    <w:rsid w:val="0088064A"/>
    <w:rsid w:val="0088301D"/>
    <w:rsid w:val="008838C5"/>
    <w:rsid w:val="0088701B"/>
    <w:rsid w:val="0089172D"/>
    <w:rsid w:val="0089342B"/>
    <w:rsid w:val="00895894"/>
    <w:rsid w:val="00897581"/>
    <w:rsid w:val="008A2598"/>
    <w:rsid w:val="008A28F5"/>
    <w:rsid w:val="008A4354"/>
    <w:rsid w:val="008A7085"/>
    <w:rsid w:val="008A7BA7"/>
    <w:rsid w:val="008B1155"/>
    <w:rsid w:val="008B1390"/>
    <w:rsid w:val="008B3660"/>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35D1"/>
    <w:rsid w:val="00935E22"/>
    <w:rsid w:val="00937710"/>
    <w:rsid w:val="00940E46"/>
    <w:rsid w:val="0094769C"/>
    <w:rsid w:val="00956AE8"/>
    <w:rsid w:val="009571E4"/>
    <w:rsid w:val="00957952"/>
    <w:rsid w:val="00962921"/>
    <w:rsid w:val="00964E55"/>
    <w:rsid w:val="009666D5"/>
    <w:rsid w:val="00966D9C"/>
    <w:rsid w:val="00970601"/>
    <w:rsid w:val="00970F77"/>
    <w:rsid w:val="00973379"/>
    <w:rsid w:val="0097366E"/>
    <w:rsid w:val="00976436"/>
    <w:rsid w:val="00980BB4"/>
    <w:rsid w:val="009826A5"/>
    <w:rsid w:val="00983E80"/>
    <w:rsid w:val="00985AA4"/>
    <w:rsid w:val="00986B70"/>
    <w:rsid w:val="00986B9E"/>
    <w:rsid w:val="00990F3C"/>
    <w:rsid w:val="00992D98"/>
    <w:rsid w:val="00993C29"/>
    <w:rsid w:val="00994E1C"/>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E2EAA"/>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1C5F"/>
    <w:rsid w:val="00A23D03"/>
    <w:rsid w:val="00A30D51"/>
    <w:rsid w:val="00A3140E"/>
    <w:rsid w:val="00A3144A"/>
    <w:rsid w:val="00A4432D"/>
    <w:rsid w:val="00A44F3F"/>
    <w:rsid w:val="00A46014"/>
    <w:rsid w:val="00A4712C"/>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0641"/>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A5C7E"/>
    <w:rsid w:val="00AB0076"/>
    <w:rsid w:val="00AB4213"/>
    <w:rsid w:val="00AB5C12"/>
    <w:rsid w:val="00AB67C6"/>
    <w:rsid w:val="00AB6C4C"/>
    <w:rsid w:val="00AC5E86"/>
    <w:rsid w:val="00AC72A1"/>
    <w:rsid w:val="00AD0F40"/>
    <w:rsid w:val="00AD22F6"/>
    <w:rsid w:val="00AD36D1"/>
    <w:rsid w:val="00AD3950"/>
    <w:rsid w:val="00AE1E15"/>
    <w:rsid w:val="00AE1E69"/>
    <w:rsid w:val="00AE3D8F"/>
    <w:rsid w:val="00AE6EE8"/>
    <w:rsid w:val="00AF0D67"/>
    <w:rsid w:val="00AF1A17"/>
    <w:rsid w:val="00AF6293"/>
    <w:rsid w:val="00AF7F16"/>
    <w:rsid w:val="00B01072"/>
    <w:rsid w:val="00B016B6"/>
    <w:rsid w:val="00B03F35"/>
    <w:rsid w:val="00B10DDB"/>
    <w:rsid w:val="00B10EA2"/>
    <w:rsid w:val="00B12745"/>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1281"/>
    <w:rsid w:val="00B42691"/>
    <w:rsid w:val="00B44DC5"/>
    <w:rsid w:val="00B44E3D"/>
    <w:rsid w:val="00B47477"/>
    <w:rsid w:val="00B510CE"/>
    <w:rsid w:val="00B55846"/>
    <w:rsid w:val="00B63B6D"/>
    <w:rsid w:val="00B64CDE"/>
    <w:rsid w:val="00B64EFC"/>
    <w:rsid w:val="00B65AFD"/>
    <w:rsid w:val="00B72C9B"/>
    <w:rsid w:val="00B75DFF"/>
    <w:rsid w:val="00B76EA0"/>
    <w:rsid w:val="00B841EC"/>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132"/>
    <w:rsid w:val="00C074A5"/>
    <w:rsid w:val="00C11C76"/>
    <w:rsid w:val="00C143AE"/>
    <w:rsid w:val="00C143C0"/>
    <w:rsid w:val="00C15E3D"/>
    <w:rsid w:val="00C16114"/>
    <w:rsid w:val="00C1617F"/>
    <w:rsid w:val="00C16434"/>
    <w:rsid w:val="00C16C83"/>
    <w:rsid w:val="00C16CA4"/>
    <w:rsid w:val="00C2072D"/>
    <w:rsid w:val="00C2328F"/>
    <w:rsid w:val="00C32F55"/>
    <w:rsid w:val="00C33545"/>
    <w:rsid w:val="00C350F6"/>
    <w:rsid w:val="00C3563E"/>
    <w:rsid w:val="00C361D7"/>
    <w:rsid w:val="00C372EB"/>
    <w:rsid w:val="00C423BE"/>
    <w:rsid w:val="00C433E7"/>
    <w:rsid w:val="00C438C9"/>
    <w:rsid w:val="00C45CDF"/>
    <w:rsid w:val="00C530C9"/>
    <w:rsid w:val="00C53A44"/>
    <w:rsid w:val="00C55CF0"/>
    <w:rsid w:val="00C56776"/>
    <w:rsid w:val="00C57814"/>
    <w:rsid w:val="00C61AA2"/>
    <w:rsid w:val="00C66B9F"/>
    <w:rsid w:val="00C71222"/>
    <w:rsid w:val="00C734C8"/>
    <w:rsid w:val="00C737FB"/>
    <w:rsid w:val="00C751A3"/>
    <w:rsid w:val="00C83DB8"/>
    <w:rsid w:val="00C86464"/>
    <w:rsid w:val="00C87221"/>
    <w:rsid w:val="00C9224F"/>
    <w:rsid w:val="00C9262B"/>
    <w:rsid w:val="00C9338B"/>
    <w:rsid w:val="00C94B70"/>
    <w:rsid w:val="00C9684B"/>
    <w:rsid w:val="00C97C72"/>
    <w:rsid w:val="00CA025E"/>
    <w:rsid w:val="00CA039F"/>
    <w:rsid w:val="00CA44EE"/>
    <w:rsid w:val="00CA550E"/>
    <w:rsid w:val="00CA5E36"/>
    <w:rsid w:val="00CA62D5"/>
    <w:rsid w:val="00CA6D4C"/>
    <w:rsid w:val="00CB4E12"/>
    <w:rsid w:val="00CC07E1"/>
    <w:rsid w:val="00CC107B"/>
    <w:rsid w:val="00CC255F"/>
    <w:rsid w:val="00CC2ECC"/>
    <w:rsid w:val="00CC5D60"/>
    <w:rsid w:val="00CC69B7"/>
    <w:rsid w:val="00CC7AF7"/>
    <w:rsid w:val="00CD0F90"/>
    <w:rsid w:val="00CE58C6"/>
    <w:rsid w:val="00CE70D6"/>
    <w:rsid w:val="00CE74B8"/>
    <w:rsid w:val="00CE7D99"/>
    <w:rsid w:val="00CF194D"/>
    <w:rsid w:val="00D02022"/>
    <w:rsid w:val="00D045C2"/>
    <w:rsid w:val="00D10DEB"/>
    <w:rsid w:val="00D133E8"/>
    <w:rsid w:val="00D15ADE"/>
    <w:rsid w:val="00D165F8"/>
    <w:rsid w:val="00D2038B"/>
    <w:rsid w:val="00D20CFA"/>
    <w:rsid w:val="00D21ACC"/>
    <w:rsid w:val="00D230E9"/>
    <w:rsid w:val="00D24221"/>
    <w:rsid w:val="00D24B6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3CD6"/>
    <w:rsid w:val="00D9548C"/>
    <w:rsid w:val="00DA1BD0"/>
    <w:rsid w:val="00DA5567"/>
    <w:rsid w:val="00DA672F"/>
    <w:rsid w:val="00DA7DF4"/>
    <w:rsid w:val="00DB2874"/>
    <w:rsid w:val="00DB2A96"/>
    <w:rsid w:val="00DB350C"/>
    <w:rsid w:val="00DB3BF4"/>
    <w:rsid w:val="00DB660F"/>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576"/>
    <w:rsid w:val="00DE5FF8"/>
    <w:rsid w:val="00DF020B"/>
    <w:rsid w:val="00DF0440"/>
    <w:rsid w:val="00DF0EB6"/>
    <w:rsid w:val="00DF0F83"/>
    <w:rsid w:val="00DF1799"/>
    <w:rsid w:val="00DF32EC"/>
    <w:rsid w:val="00DF49DC"/>
    <w:rsid w:val="00DF504C"/>
    <w:rsid w:val="00DF6074"/>
    <w:rsid w:val="00E0095B"/>
    <w:rsid w:val="00E00E52"/>
    <w:rsid w:val="00E0385B"/>
    <w:rsid w:val="00E04906"/>
    <w:rsid w:val="00E123EB"/>
    <w:rsid w:val="00E13322"/>
    <w:rsid w:val="00E14653"/>
    <w:rsid w:val="00E150E9"/>
    <w:rsid w:val="00E15EB5"/>
    <w:rsid w:val="00E16F8D"/>
    <w:rsid w:val="00E201D0"/>
    <w:rsid w:val="00E20671"/>
    <w:rsid w:val="00E20F8C"/>
    <w:rsid w:val="00E21A5F"/>
    <w:rsid w:val="00E2235C"/>
    <w:rsid w:val="00E23474"/>
    <w:rsid w:val="00E24F09"/>
    <w:rsid w:val="00E26785"/>
    <w:rsid w:val="00E333C3"/>
    <w:rsid w:val="00E35626"/>
    <w:rsid w:val="00E36049"/>
    <w:rsid w:val="00E36065"/>
    <w:rsid w:val="00E3748A"/>
    <w:rsid w:val="00E413BA"/>
    <w:rsid w:val="00E42A40"/>
    <w:rsid w:val="00E44ADB"/>
    <w:rsid w:val="00E45725"/>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4E9D"/>
    <w:rsid w:val="00E957F3"/>
    <w:rsid w:val="00EA26C6"/>
    <w:rsid w:val="00EA2BCB"/>
    <w:rsid w:val="00EA432C"/>
    <w:rsid w:val="00EA76F5"/>
    <w:rsid w:val="00EB25C2"/>
    <w:rsid w:val="00EB2C0B"/>
    <w:rsid w:val="00EB4C8C"/>
    <w:rsid w:val="00EB520B"/>
    <w:rsid w:val="00EB5B2E"/>
    <w:rsid w:val="00EB7F3C"/>
    <w:rsid w:val="00EC4852"/>
    <w:rsid w:val="00EC67E0"/>
    <w:rsid w:val="00EC7474"/>
    <w:rsid w:val="00EC7991"/>
    <w:rsid w:val="00ED18ED"/>
    <w:rsid w:val="00ED2AC2"/>
    <w:rsid w:val="00ED3642"/>
    <w:rsid w:val="00ED388F"/>
    <w:rsid w:val="00ED4290"/>
    <w:rsid w:val="00ED6CCB"/>
    <w:rsid w:val="00EE2AEC"/>
    <w:rsid w:val="00EE2F8A"/>
    <w:rsid w:val="00EE3DC1"/>
    <w:rsid w:val="00EE465F"/>
    <w:rsid w:val="00EE4942"/>
    <w:rsid w:val="00EE7160"/>
    <w:rsid w:val="00EF2079"/>
    <w:rsid w:val="00EF26EC"/>
    <w:rsid w:val="00EF3E7D"/>
    <w:rsid w:val="00EF608A"/>
    <w:rsid w:val="00EF6106"/>
    <w:rsid w:val="00EF7A47"/>
    <w:rsid w:val="00EF7DE9"/>
    <w:rsid w:val="00F00069"/>
    <w:rsid w:val="00F007D5"/>
    <w:rsid w:val="00F067FB"/>
    <w:rsid w:val="00F07CC1"/>
    <w:rsid w:val="00F112A0"/>
    <w:rsid w:val="00F121A7"/>
    <w:rsid w:val="00F15F16"/>
    <w:rsid w:val="00F16197"/>
    <w:rsid w:val="00F16281"/>
    <w:rsid w:val="00F26CF4"/>
    <w:rsid w:val="00F26E1D"/>
    <w:rsid w:val="00F27A3F"/>
    <w:rsid w:val="00F27E51"/>
    <w:rsid w:val="00F310C2"/>
    <w:rsid w:val="00F318FF"/>
    <w:rsid w:val="00F33787"/>
    <w:rsid w:val="00F3566A"/>
    <w:rsid w:val="00F35A5D"/>
    <w:rsid w:val="00F4037A"/>
    <w:rsid w:val="00F414FF"/>
    <w:rsid w:val="00F42F70"/>
    <w:rsid w:val="00F43075"/>
    <w:rsid w:val="00F44106"/>
    <w:rsid w:val="00F4452F"/>
    <w:rsid w:val="00F50930"/>
    <w:rsid w:val="00F515ED"/>
    <w:rsid w:val="00F531C8"/>
    <w:rsid w:val="00F54C57"/>
    <w:rsid w:val="00F55204"/>
    <w:rsid w:val="00F55823"/>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292D"/>
    <w:rsid w:val="00FA5EB0"/>
    <w:rsid w:val="00FB29D5"/>
    <w:rsid w:val="00FB2B6B"/>
    <w:rsid w:val="00FB5364"/>
    <w:rsid w:val="00FB6CE9"/>
    <w:rsid w:val="00FB6F93"/>
    <w:rsid w:val="00FC0543"/>
    <w:rsid w:val="00FC0B02"/>
    <w:rsid w:val="00FC1D93"/>
    <w:rsid w:val="00FC336B"/>
    <w:rsid w:val="00FC33F7"/>
    <w:rsid w:val="00FD0F80"/>
    <w:rsid w:val="00FD2499"/>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28596073">
      <w:bodyDiv w:val="1"/>
      <w:marLeft w:val="0"/>
      <w:marRight w:val="0"/>
      <w:marTop w:val="0"/>
      <w:marBottom w:val="0"/>
      <w:divBdr>
        <w:top w:val="none" w:sz="0" w:space="0" w:color="auto"/>
        <w:left w:val="none" w:sz="0" w:space="0" w:color="auto"/>
        <w:bottom w:val="none" w:sz="0" w:space="0" w:color="auto"/>
        <w:right w:val="none" w:sz="0" w:space="0" w:color="auto"/>
      </w:divBdr>
      <w:divsChild>
        <w:div w:id="1607301607">
          <w:marLeft w:val="446"/>
          <w:marRight w:val="0"/>
          <w:marTop w:val="0"/>
          <w:marBottom w:val="0"/>
          <w:divBdr>
            <w:top w:val="none" w:sz="0" w:space="0" w:color="auto"/>
            <w:left w:val="none" w:sz="0" w:space="0" w:color="auto"/>
            <w:bottom w:val="none" w:sz="0" w:space="0" w:color="auto"/>
            <w:right w:val="none" w:sz="0" w:space="0" w:color="auto"/>
          </w:divBdr>
        </w:div>
        <w:div w:id="1851093818">
          <w:marLeft w:val="446"/>
          <w:marRight w:val="0"/>
          <w:marTop w:val="0"/>
          <w:marBottom w:val="0"/>
          <w:divBdr>
            <w:top w:val="none" w:sz="0" w:space="0" w:color="auto"/>
            <w:left w:val="none" w:sz="0" w:space="0" w:color="auto"/>
            <w:bottom w:val="none" w:sz="0" w:space="0" w:color="auto"/>
            <w:right w:val="none" w:sz="0" w:space="0" w:color="auto"/>
          </w:divBdr>
        </w:div>
        <w:div w:id="1903053467">
          <w:marLeft w:val="446"/>
          <w:marRight w:val="0"/>
          <w:marTop w:val="0"/>
          <w:marBottom w:val="0"/>
          <w:divBdr>
            <w:top w:val="none" w:sz="0" w:space="0" w:color="auto"/>
            <w:left w:val="none" w:sz="0" w:space="0" w:color="auto"/>
            <w:bottom w:val="none" w:sz="0" w:space="0" w:color="auto"/>
            <w:right w:val="none" w:sz="0" w:space="0" w:color="auto"/>
          </w:divBdr>
        </w:div>
      </w:divsChild>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DAC5-5763-402A-A371-6D2B6B46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2021-05-31T10:11:00Z</cp:lastPrinted>
  <dcterms:created xsi:type="dcterms:W3CDTF">2021-06-23T15:18:00Z</dcterms:created>
  <dcterms:modified xsi:type="dcterms:W3CDTF">2021-06-23T15:18:00Z</dcterms:modified>
</cp:coreProperties>
</file>