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6748E3" w:rsidRPr="00C33C1E">
        <w:rPr>
          <w:rFonts w:cs="Arial"/>
          <w:sz w:val="22"/>
          <w:szCs w:val="22"/>
          <w:u w:val="none"/>
          <w:lang w:val="en-ZA"/>
        </w:rPr>
        <w:t>1</w:t>
      </w:r>
      <w:r w:rsidR="002A3694" w:rsidRPr="00C33C1E">
        <w:rPr>
          <w:rFonts w:cs="Arial"/>
          <w:sz w:val="22"/>
          <w:szCs w:val="22"/>
          <w:u w:val="none"/>
          <w:lang w:val="en-ZA"/>
        </w:rPr>
        <w:t>6</w:t>
      </w:r>
      <w:r w:rsidR="00506184">
        <w:rPr>
          <w:rFonts w:cs="Arial"/>
          <w:sz w:val="22"/>
          <w:szCs w:val="22"/>
          <w:u w:val="none"/>
          <w:lang w:val="en-ZA"/>
        </w:rPr>
        <w:t>40</w:t>
      </w:r>
    </w:p>
    <w:p w:rsidR="009763BA" w:rsidRDefault="009763BA" w:rsidP="009763BA">
      <w:pPr>
        <w:spacing w:before="100" w:beforeAutospacing="1" w:after="100" w:afterAutospacing="1" w:line="240" w:lineRule="auto"/>
        <w:jc w:val="both"/>
        <w:outlineLvl w:val="0"/>
        <w:rPr>
          <w:rFonts w:ascii="Arial" w:hAnsi="Arial" w:cs="Arial"/>
          <w:b/>
        </w:rPr>
      </w:pPr>
      <w:proofErr w:type="spellStart"/>
      <w:r w:rsidRPr="009763BA">
        <w:rPr>
          <w:rFonts w:ascii="Arial" w:hAnsi="Arial" w:cs="Arial"/>
          <w:b/>
        </w:rPr>
        <w:t>Mr</w:t>
      </w:r>
      <w:proofErr w:type="spellEnd"/>
      <w:r w:rsidRPr="009763BA">
        <w:rPr>
          <w:rFonts w:ascii="Arial" w:hAnsi="Arial" w:cs="Arial"/>
          <w:b/>
        </w:rPr>
        <w:t xml:space="preserve"> C H </w:t>
      </w:r>
      <w:proofErr w:type="spellStart"/>
      <w:r w:rsidRPr="009763BA">
        <w:rPr>
          <w:rFonts w:ascii="Arial" w:hAnsi="Arial" w:cs="Arial"/>
          <w:b/>
        </w:rPr>
        <w:t>H</w:t>
      </w:r>
      <w:proofErr w:type="spellEnd"/>
      <w:r w:rsidRPr="009763BA">
        <w:rPr>
          <w:rFonts w:ascii="Arial" w:hAnsi="Arial" w:cs="Arial"/>
          <w:b/>
        </w:rPr>
        <w:t xml:space="preserve"> </w:t>
      </w:r>
      <w:proofErr w:type="spellStart"/>
      <w:r w:rsidRPr="009763BA">
        <w:rPr>
          <w:rFonts w:ascii="Arial" w:hAnsi="Arial" w:cs="Arial"/>
          <w:b/>
        </w:rPr>
        <w:t>Hunsinger</w:t>
      </w:r>
      <w:proofErr w:type="spellEnd"/>
      <w:r w:rsidRPr="009763BA">
        <w:rPr>
          <w:rFonts w:ascii="Arial" w:hAnsi="Arial" w:cs="Arial"/>
          <w:b/>
        </w:rPr>
        <w:t xml:space="preserve"> (DA) to ask the Minister of Transport:</w:t>
      </w:r>
    </w:p>
    <w:p w:rsidR="00506184" w:rsidRPr="00506184" w:rsidRDefault="00506184" w:rsidP="00506184">
      <w:pPr>
        <w:spacing w:before="100" w:beforeAutospacing="1" w:after="100" w:afterAutospacing="1" w:line="240" w:lineRule="auto"/>
        <w:jc w:val="both"/>
        <w:outlineLvl w:val="0"/>
        <w:rPr>
          <w:rFonts w:ascii="Arial" w:hAnsi="Arial" w:cs="Arial"/>
          <w:b/>
        </w:rPr>
      </w:pPr>
      <w:r w:rsidRPr="00506184">
        <w:rPr>
          <w:rStyle w:val="Strong"/>
          <w:rFonts w:ascii="Times New Roman" w:hAnsi="Times New Roman"/>
          <w:b w:val="0"/>
          <w:sz w:val="24"/>
          <w:szCs w:val="24"/>
        </w:rPr>
        <w:t xml:space="preserve"> </w:t>
      </w:r>
      <w:r w:rsidRPr="00506184">
        <w:rPr>
          <w:rStyle w:val="Strong"/>
          <w:rFonts w:ascii="Arial" w:hAnsi="Arial" w:cs="Arial"/>
          <w:b w:val="0"/>
        </w:rPr>
        <w:t>(a) Why did KwaZulu-Natal request a rollover of its Provincial Road Maintenance Grant and (b</w:t>
      </w:r>
      <w:proofErr w:type="gramStart"/>
      <w:r w:rsidRPr="00506184">
        <w:rPr>
          <w:rStyle w:val="Strong"/>
          <w:rFonts w:ascii="Arial" w:hAnsi="Arial" w:cs="Arial"/>
          <w:b w:val="0"/>
        </w:rPr>
        <w:t>)  what</w:t>
      </w:r>
      <w:proofErr w:type="gramEnd"/>
      <w:r w:rsidRPr="00506184">
        <w:rPr>
          <w:rStyle w:val="Strong"/>
          <w:rFonts w:ascii="Arial" w:hAnsi="Arial" w:cs="Arial"/>
          <w:b w:val="0"/>
        </w:rPr>
        <w:t xml:space="preserve"> are the further relevant details in this regard?</w:t>
      </w:r>
      <w:r w:rsidRPr="00506184">
        <w:rPr>
          <w:rStyle w:val="Strong"/>
          <w:rFonts w:ascii="Arial" w:hAnsi="Arial" w:cs="Arial"/>
          <w:b w:val="0"/>
        </w:rPr>
        <w:tab/>
      </w:r>
      <w:r w:rsidRPr="00506184">
        <w:rPr>
          <w:rStyle w:val="Strong"/>
          <w:rFonts w:ascii="Arial" w:hAnsi="Arial" w:cs="Arial"/>
          <w:b w:val="0"/>
        </w:rPr>
        <w:tab/>
      </w:r>
      <w:r w:rsidRPr="00506184">
        <w:rPr>
          <w:rFonts w:ascii="Arial" w:hAnsi="Arial" w:cs="Arial"/>
        </w:rPr>
        <w:t>NW1810E</w:t>
      </w:r>
    </w:p>
    <w:p w:rsidR="00506184" w:rsidRDefault="006E6FAD" w:rsidP="009763BA">
      <w:pPr>
        <w:spacing w:before="100" w:beforeAutospacing="1" w:after="100" w:afterAutospacing="1" w:line="240" w:lineRule="auto"/>
        <w:jc w:val="both"/>
        <w:outlineLvl w:val="0"/>
        <w:rPr>
          <w:rFonts w:ascii="Arial" w:hAnsi="Arial" w:cs="Arial"/>
          <w:b/>
        </w:rPr>
      </w:pPr>
      <w:r>
        <w:rPr>
          <w:rFonts w:ascii="Arial" w:hAnsi="Arial" w:cs="Arial"/>
          <w:b/>
        </w:rPr>
        <w:t>REPLY</w:t>
      </w:r>
    </w:p>
    <w:p w:rsidR="006E6FAD" w:rsidRDefault="006E6FAD" w:rsidP="006E6FAD">
      <w:pPr>
        <w:pStyle w:val="ListParagraph"/>
        <w:numPr>
          <w:ilvl w:val="0"/>
          <w:numId w:val="46"/>
        </w:num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According to our records which are contained in the Infrastructure Reporting Model (IRM), </w:t>
      </w:r>
      <w:proofErr w:type="spellStart"/>
      <w:r>
        <w:rPr>
          <w:rFonts w:ascii="Arial" w:hAnsi="Arial" w:cs="Arial"/>
        </w:rPr>
        <w:t>Kwazulu</w:t>
      </w:r>
      <w:proofErr w:type="spellEnd"/>
      <w:r>
        <w:rPr>
          <w:rFonts w:ascii="Arial" w:hAnsi="Arial" w:cs="Arial"/>
        </w:rPr>
        <w:t xml:space="preserve"> Natal Province have sent their allocation for Provincial  Roads Maintenance Grants (PRMG) though the department as the Transferring National Officer (TNO), have withheld the fourth tranche payment.</w:t>
      </w:r>
    </w:p>
    <w:p w:rsidR="006E6FAD" w:rsidRDefault="006E6FAD" w:rsidP="006E6FAD">
      <w:pPr>
        <w:pStyle w:val="ListParagraph"/>
        <w:spacing w:before="100" w:beforeAutospacing="1" w:after="100" w:afterAutospacing="1" w:line="240" w:lineRule="auto"/>
        <w:ind w:left="567"/>
        <w:jc w:val="both"/>
        <w:outlineLvl w:val="0"/>
        <w:rPr>
          <w:rFonts w:ascii="Arial" w:hAnsi="Arial" w:cs="Arial"/>
        </w:rPr>
      </w:pPr>
    </w:p>
    <w:p w:rsidR="006E6FAD" w:rsidRPr="006E6FAD" w:rsidRDefault="006E6FAD" w:rsidP="006E6FAD">
      <w:pPr>
        <w:pStyle w:val="ListParagraph"/>
        <w:numPr>
          <w:ilvl w:val="0"/>
          <w:numId w:val="46"/>
        </w:num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The Department is engaging with the province together with National Treasury to rectify expenditure as reported on IRM while we are awaiting response from National Treasury for the approval of rollover funds withheld. Note that Provincial Treasuries manage rollover funds on behalf of National Treasury. </w:t>
      </w:r>
    </w:p>
    <w:sectPr w:rsidR="006E6FAD" w:rsidRPr="006E6FAD" w:rsidSect="006E6FAD">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5F233AA"/>
    <w:multiLevelType w:val="hybridMultilevel"/>
    <w:tmpl w:val="92B6CA76"/>
    <w:lvl w:ilvl="0" w:tplc="79BEF5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7"/>
  </w:num>
  <w:num w:numId="5">
    <w:abstractNumId w:val="37"/>
  </w:num>
  <w:num w:numId="6">
    <w:abstractNumId w:val="41"/>
  </w:num>
  <w:num w:numId="7">
    <w:abstractNumId w:val="33"/>
  </w:num>
  <w:num w:numId="8">
    <w:abstractNumId w:val="2"/>
  </w:num>
  <w:num w:numId="9">
    <w:abstractNumId w:val="19"/>
  </w:num>
  <w:num w:numId="10">
    <w:abstractNumId w:val="14"/>
  </w:num>
  <w:num w:numId="11">
    <w:abstractNumId w:val="18"/>
  </w:num>
  <w:num w:numId="12">
    <w:abstractNumId w:val="30"/>
  </w:num>
  <w:num w:numId="13">
    <w:abstractNumId w:val="15"/>
  </w:num>
  <w:num w:numId="14">
    <w:abstractNumId w:val="9"/>
  </w:num>
  <w:num w:numId="15">
    <w:abstractNumId w:val="43"/>
  </w:num>
  <w:num w:numId="16">
    <w:abstractNumId w:val="29"/>
  </w:num>
  <w:num w:numId="17">
    <w:abstractNumId w:val="16"/>
  </w:num>
  <w:num w:numId="18">
    <w:abstractNumId w:val="45"/>
  </w:num>
  <w:num w:numId="19">
    <w:abstractNumId w:val="8"/>
  </w:num>
  <w:num w:numId="20">
    <w:abstractNumId w:val="12"/>
  </w:num>
  <w:num w:numId="21">
    <w:abstractNumId w:val="25"/>
  </w:num>
  <w:num w:numId="22">
    <w:abstractNumId w:val="40"/>
  </w:num>
  <w:num w:numId="23">
    <w:abstractNumId w:val="5"/>
  </w:num>
  <w:num w:numId="24">
    <w:abstractNumId w:val="32"/>
  </w:num>
  <w:num w:numId="25">
    <w:abstractNumId w:val="26"/>
  </w:num>
  <w:num w:numId="26">
    <w:abstractNumId w:val="17"/>
  </w:num>
  <w:num w:numId="27">
    <w:abstractNumId w:val="1"/>
  </w:num>
  <w:num w:numId="28">
    <w:abstractNumId w:val="0"/>
  </w:num>
  <w:num w:numId="29">
    <w:abstractNumId w:val="36"/>
  </w:num>
  <w:num w:numId="30">
    <w:abstractNumId w:val="4"/>
  </w:num>
  <w:num w:numId="31">
    <w:abstractNumId w:val="22"/>
  </w:num>
  <w:num w:numId="32">
    <w:abstractNumId w:val="21"/>
  </w:num>
  <w:num w:numId="33">
    <w:abstractNumId w:val="31"/>
  </w:num>
  <w:num w:numId="34">
    <w:abstractNumId w:val="24"/>
  </w:num>
  <w:num w:numId="35">
    <w:abstractNumId w:val="35"/>
  </w:num>
  <w:num w:numId="36">
    <w:abstractNumId w:val="10"/>
  </w:num>
  <w:num w:numId="37">
    <w:abstractNumId w:val="42"/>
  </w:num>
  <w:num w:numId="38">
    <w:abstractNumId w:val="39"/>
  </w:num>
  <w:num w:numId="39">
    <w:abstractNumId w:val="34"/>
  </w:num>
  <w:num w:numId="40">
    <w:abstractNumId w:val="11"/>
  </w:num>
  <w:num w:numId="41">
    <w:abstractNumId w:val="27"/>
  </w:num>
  <w:num w:numId="42">
    <w:abstractNumId w:val="20"/>
  </w:num>
  <w:num w:numId="43">
    <w:abstractNumId w:val="38"/>
  </w:num>
  <w:num w:numId="44">
    <w:abstractNumId w:val="44"/>
  </w:num>
  <w:num w:numId="45">
    <w:abstractNumId w:val="2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D62C3"/>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800B5"/>
    <w:rsid w:val="002838E4"/>
    <w:rsid w:val="00286F8A"/>
    <w:rsid w:val="002956D0"/>
    <w:rsid w:val="002A3694"/>
    <w:rsid w:val="002A6B00"/>
    <w:rsid w:val="002B09B4"/>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06184"/>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E6FAD"/>
    <w:rsid w:val="006F0BDD"/>
    <w:rsid w:val="006F2271"/>
    <w:rsid w:val="006F4245"/>
    <w:rsid w:val="00703B2E"/>
    <w:rsid w:val="007118B7"/>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85E55"/>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AAFA-D996-4CDE-B284-565F65A0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2016-06-07T10:02:00Z</dcterms:created>
  <dcterms:modified xsi:type="dcterms:W3CDTF">2016-06-07T10:02:00Z</dcterms:modified>
</cp:coreProperties>
</file>