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8D" w:rsidRDefault="0041718E" w:rsidP="00C4443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A105F0" w:rsidRDefault="00D95878" w:rsidP="002518E9">
      <w:pPr>
        <w:spacing w:after="0" w:line="360" w:lineRule="auto"/>
        <w:jc w:val="center"/>
        <w:rPr>
          <w:rFonts w:ascii="Arial" w:hAnsi="Arial" w:cs="Arial"/>
          <w:b/>
          <w:bCs/>
        </w:rPr>
      </w:pPr>
      <w:r w:rsidRPr="00A105F0">
        <w:rPr>
          <w:rFonts w:ascii="Arial" w:hAnsi="Arial" w:cs="Arial"/>
          <w:b/>
          <w:bCs/>
          <w:lang w:val="en-ZA"/>
        </w:rPr>
        <w:t xml:space="preserve">NATIONAL </w:t>
      </w:r>
      <w:r w:rsidR="00264295" w:rsidRPr="00A105F0">
        <w:rPr>
          <w:rFonts w:ascii="Arial" w:hAnsi="Arial" w:cs="Arial"/>
          <w:b/>
          <w:bCs/>
          <w:lang w:val="en-ZA"/>
        </w:rPr>
        <w:t>ASSEMBLY</w:t>
      </w:r>
    </w:p>
    <w:p w:rsidR="00C3677B" w:rsidRPr="00A105F0" w:rsidRDefault="00C3677B" w:rsidP="002518E9">
      <w:pPr>
        <w:spacing w:after="0" w:line="360" w:lineRule="auto"/>
        <w:jc w:val="center"/>
        <w:rPr>
          <w:rFonts w:ascii="Arial" w:hAnsi="Arial" w:cs="Arial"/>
          <w:b/>
          <w:bCs/>
        </w:rPr>
      </w:pPr>
      <w:r w:rsidRPr="00A105F0">
        <w:rPr>
          <w:rFonts w:ascii="Arial" w:hAnsi="Arial" w:cs="Arial"/>
          <w:b/>
          <w:bCs/>
        </w:rPr>
        <w:t xml:space="preserve">FOR </w:t>
      </w:r>
      <w:r w:rsidR="00AA246C" w:rsidRPr="00A105F0">
        <w:rPr>
          <w:rFonts w:ascii="Arial" w:hAnsi="Arial" w:cs="Arial"/>
          <w:b/>
          <w:bCs/>
        </w:rPr>
        <w:t>WRITTEN</w:t>
      </w:r>
      <w:r w:rsidRPr="00A105F0">
        <w:rPr>
          <w:rFonts w:ascii="Arial" w:hAnsi="Arial" w:cs="Arial"/>
          <w:b/>
          <w:bCs/>
        </w:rPr>
        <w:t xml:space="preserve"> REPLY</w:t>
      </w:r>
    </w:p>
    <w:p w:rsidR="00C3677B" w:rsidRPr="00A105F0" w:rsidRDefault="00C654A2" w:rsidP="002518E9">
      <w:pPr>
        <w:spacing w:after="0" w:line="360" w:lineRule="auto"/>
        <w:jc w:val="center"/>
        <w:rPr>
          <w:rFonts w:ascii="Arial" w:hAnsi="Arial" w:cs="Arial"/>
          <w:b/>
          <w:bCs/>
        </w:rPr>
      </w:pPr>
      <w:r w:rsidRPr="00A105F0">
        <w:rPr>
          <w:rFonts w:ascii="Arial" w:hAnsi="Arial" w:cs="Arial"/>
          <w:b/>
          <w:bCs/>
        </w:rPr>
        <w:t xml:space="preserve">QUESTION </w:t>
      </w:r>
      <w:r w:rsidR="00AB01C3" w:rsidRPr="00A105F0">
        <w:rPr>
          <w:rFonts w:ascii="Arial" w:hAnsi="Arial" w:cs="Arial"/>
          <w:b/>
          <w:bCs/>
        </w:rPr>
        <w:t>164</w:t>
      </w:r>
    </w:p>
    <w:p w:rsidR="00C3677B" w:rsidRPr="00A105F0" w:rsidRDefault="00C3677B" w:rsidP="002518E9">
      <w:pPr>
        <w:spacing w:after="0" w:line="360" w:lineRule="auto"/>
        <w:jc w:val="center"/>
        <w:rPr>
          <w:rFonts w:ascii="Arial" w:hAnsi="Arial" w:cs="Arial"/>
          <w:b/>
          <w:bCs/>
          <w:u w:val="single"/>
        </w:rPr>
      </w:pPr>
      <w:r w:rsidRPr="00A105F0">
        <w:rPr>
          <w:rFonts w:ascii="Arial" w:hAnsi="Arial" w:cs="Arial"/>
          <w:b/>
          <w:bCs/>
          <w:u w:val="single"/>
        </w:rPr>
        <w:t>DATE OF PUBLICATIO</w:t>
      </w:r>
      <w:r w:rsidR="009B0E09" w:rsidRPr="00A105F0">
        <w:rPr>
          <w:rFonts w:ascii="Arial" w:hAnsi="Arial" w:cs="Arial"/>
          <w:b/>
          <w:bCs/>
          <w:u w:val="single"/>
        </w:rPr>
        <w:t xml:space="preserve">N OF INTERNAL QUESTION PAPER: </w:t>
      </w:r>
      <w:r w:rsidR="00AB01C3" w:rsidRPr="00A105F0">
        <w:rPr>
          <w:rFonts w:ascii="Arial" w:hAnsi="Arial" w:cs="Arial"/>
          <w:b/>
          <w:bCs/>
          <w:u w:val="single"/>
        </w:rPr>
        <w:t>17</w:t>
      </w:r>
      <w:r w:rsidR="001124D5" w:rsidRPr="00A105F0">
        <w:rPr>
          <w:rFonts w:ascii="Arial" w:hAnsi="Arial" w:cs="Arial"/>
          <w:b/>
          <w:bCs/>
          <w:u w:val="single"/>
        </w:rPr>
        <w:t>/02/2017</w:t>
      </w:r>
    </w:p>
    <w:p w:rsidR="002476A9" w:rsidRDefault="009B0E09" w:rsidP="002518E9">
      <w:pPr>
        <w:spacing w:after="0" w:line="360" w:lineRule="auto"/>
        <w:jc w:val="center"/>
        <w:outlineLvl w:val="0"/>
        <w:rPr>
          <w:rFonts w:ascii="Arial" w:hAnsi="Arial" w:cs="Arial"/>
          <w:b/>
          <w:bCs/>
          <w:u w:val="single"/>
        </w:rPr>
      </w:pPr>
      <w:r w:rsidRPr="00A105F0">
        <w:rPr>
          <w:rFonts w:ascii="Arial" w:hAnsi="Arial" w:cs="Arial"/>
          <w:b/>
          <w:bCs/>
          <w:u w:val="single"/>
        </w:rPr>
        <w:t xml:space="preserve">(INTERNAL QUESTION PAPER </w:t>
      </w:r>
      <w:r w:rsidR="00AB01C3" w:rsidRPr="00A105F0">
        <w:rPr>
          <w:rFonts w:ascii="Arial" w:hAnsi="Arial" w:cs="Arial"/>
          <w:b/>
          <w:bCs/>
          <w:u w:val="single"/>
        </w:rPr>
        <w:t>02</w:t>
      </w:r>
      <w:r w:rsidR="008A5D41" w:rsidRPr="00A105F0">
        <w:rPr>
          <w:rFonts w:ascii="Arial" w:hAnsi="Arial" w:cs="Arial"/>
          <w:b/>
          <w:bCs/>
          <w:u w:val="single"/>
        </w:rPr>
        <w:t xml:space="preserve"> </w:t>
      </w:r>
      <w:r w:rsidR="001124D5" w:rsidRPr="00A105F0">
        <w:rPr>
          <w:rFonts w:ascii="Arial" w:hAnsi="Arial" w:cs="Arial"/>
          <w:b/>
          <w:bCs/>
          <w:u w:val="single"/>
        </w:rPr>
        <w:t>OF 2017</w:t>
      </w:r>
      <w:r w:rsidR="00E02103" w:rsidRPr="00A105F0">
        <w:rPr>
          <w:rFonts w:ascii="Arial" w:hAnsi="Arial" w:cs="Arial"/>
          <w:b/>
          <w:bCs/>
          <w:u w:val="single"/>
        </w:rPr>
        <w:t>)</w:t>
      </w:r>
    </w:p>
    <w:p w:rsidR="00A105F0" w:rsidRPr="00A105F0" w:rsidRDefault="00A105F0" w:rsidP="002518E9">
      <w:pPr>
        <w:spacing w:after="0" w:line="360" w:lineRule="auto"/>
        <w:jc w:val="center"/>
        <w:outlineLvl w:val="0"/>
        <w:rPr>
          <w:rFonts w:ascii="Arial" w:hAnsi="Arial" w:cs="Arial"/>
          <w:b/>
          <w:bCs/>
          <w:u w:val="single"/>
        </w:rPr>
      </w:pPr>
    </w:p>
    <w:p w:rsidR="00AF2779" w:rsidRPr="00A105F0" w:rsidRDefault="00AF2779" w:rsidP="00A105F0">
      <w:pPr>
        <w:spacing w:after="0" w:line="360" w:lineRule="auto"/>
        <w:ind w:left="709" w:hanging="720"/>
        <w:jc w:val="both"/>
        <w:outlineLvl w:val="0"/>
        <w:rPr>
          <w:rFonts w:ascii="Arial" w:hAnsi="Arial" w:cs="Arial"/>
          <w:b/>
        </w:rPr>
      </w:pPr>
      <w:r w:rsidRPr="00A105F0">
        <w:rPr>
          <w:rFonts w:ascii="Arial" w:hAnsi="Arial" w:cs="Arial"/>
          <w:b/>
        </w:rPr>
        <w:t>Prof B Bozzoli (DA) to ask the Minister of Higher Education and Training:</w:t>
      </w:r>
    </w:p>
    <w:p w:rsidR="00AF2779" w:rsidRPr="00A105F0" w:rsidRDefault="00AF2779" w:rsidP="00A105F0">
      <w:pPr>
        <w:spacing w:after="0" w:line="360" w:lineRule="auto"/>
        <w:ind w:left="567" w:hanging="567"/>
        <w:jc w:val="both"/>
        <w:rPr>
          <w:rFonts w:ascii="Arial" w:eastAsia="Times New Roman" w:hAnsi="Arial" w:cs="Arial"/>
          <w:lang w:val="en-US"/>
        </w:rPr>
      </w:pPr>
      <w:r w:rsidRPr="00A105F0">
        <w:rPr>
          <w:rFonts w:ascii="Arial" w:eastAsia="Times New Roman" w:hAnsi="Arial" w:cs="Arial"/>
          <w:lang w:val="en-US"/>
        </w:rPr>
        <w:t>(1)</w:t>
      </w:r>
      <w:r w:rsidRPr="00A105F0">
        <w:rPr>
          <w:rFonts w:ascii="Arial" w:eastAsia="Times New Roman" w:hAnsi="Arial" w:cs="Arial"/>
          <w:lang w:val="en-US"/>
        </w:rPr>
        <w:tab/>
        <w:t>Are external examination processes in place at the 26 South African public universities; if not, why not; if so, for each university, to which (a) programmes and (b) years of study do the specified processes apply;</w:t>
      </w:r>
    </w:p>
    <w:p w:rsidR="00AF2779" w:rsidRPr="00A105F0" w:rsidRDefault="00AF2779" w:rsidP="00A105F0">
      <w:pPr>
        <w:spacing w:after="0" w:line="360" w:lineRule="auto"/>
        <w:ind w:left="567" w:hanging="567"/>
        <w:jc w:val="both"/>
        <w:rPr>
          <w:rFonts w:ascii="Arial" w:eastAsia="Times New Roman" w:hAnsi="Arial" w:cs="Arial"/>
          <w:lang w:val="en-US"/>
        </w:rPr>
      </w:pPr>
      <w:r w:rsidRPr="00A105F0">
        <w:rPr>
          <w:rFonts w:ascii="Arial" w:eastAsia="Times New Roman" w:hAnsi="Arial" w:cs="Arial"/>
          <w:lang w:val="en-US"/>
        </w:rPr>
        <w:t>(2)</w:t>
      </w:r>
      <w:r w:rsidRPr="00A105F0">
        <w:rPr>
          <w:rFonts w:ascii="Arial" w:eastAsia="Times New Roman" w:hAnsi="Arial" w:cs="Arial"/>
          <w:lang w:val="en-US"/>
        </w:rPr>
        <w:tab/>
        <w:t xml:space="preserve">are academics from (a) other local universities and (b) international universities used as external examiners by each of the specified universities; if not, why not; if so, (i) from which universities are they mainly drawn and (ii) in which courses are they used? </w:t>
      </w:r>
      <w:r w:rsidRPr="00A105F0">
        <w:rPr>
          <w:rFonts w:ascii="Arial" w:eastAsia="Times New Roman" w:hAnsi="Arial" w:cs="Arial"/>
          <w:lang w:val="en-US"/>
        </w:rPr>
        <w:tab/>
      </w:r>
      <w:r w:rsidRPr="00A105F0">
        <w:rPr>
          <w:rFonts w:ascii="Arial" w:eastAsia="Times New Roman" w:hAnsi="Arial" w:cs="Arial"/>
          <w:lang w:val="en-US"/>
        </w:rPr>
        <w:tab/>
      </w:r>
      <w:r w:rsidRPr="00A105F0">
        <w:rPr>
          <w:rFonts w:ascii="Arial" w:eastAsia="Times New Roman" w:hAnsi="Arial" w:cs="Arial"/>
          <w:lang w:val="en-US"/>
        </w:rPr>
        <w:tab/>
      </w:r>
      <w:r w:rsidRPr="00A105F0">
        <w:rPr>
          <w:rFonts w:ascii="Arial" w:eastAsia="Times New Roman" w:hAnsi="Arial" w:cs="Arial"/>
          <w:lang w:val="en-US"/>
        </w:rPr>
        <w:tab/>
      </w:r>
      <w:r w:rsidRPr="00A105F0">
        <w:rPr>
          <w:rFonts w:ascii="Arial" w:eastAsia="Times New Roman" w:hAnsi="Arial" w:cs="Arial"/>
          <w:lang w:val="en-US"/>
        </w:rPr>
        <w:tab/>
      </w:r>
      <w:r w:rsidRPr="00A105F0">
        <w:rPr>
          <w:rFonts w:ascii="Arial" w:eastAsia="Times New Roman" w:hAnsi="Arial" w:cs="Arial"/>
          <w:lang w:val="en-US"/>
        </w:rPr>
        <w:tab/>
      </w:r>
      <w:r w:rsidRPr="00A105F0">
        <w:rPr>
          <w:rFonts w:ascii="Arial" w:eastAsia="Times New Roman" w:hAnsi="Arial" w:cs="Arial"/>
          <w:lang w:val="en-US"/>
        </w:rPr>
        <w:tab/>
      </w:r>
      <w:r w:rsidRPr="00A105F0">
        <w:rPr>
          <w:rFonts w:ascii="Arial" w:eastAsia="Times New Roman" w:hAnsi="Arial" w:cs="Arial"/>
          <w:lang w:val="en-US"/>
        </w:rPr>
        <w:tab/>
      </w:r>
    </w:p>
    <w:p w:rsidR="00AF2779" w:rsidRPr="00A105F0" w:rsidRDefault="00AF2779" w:rsidP="00A105F0">
      <w:pPr>
        <w:spacing w:after="0" w:line="360" w:lineRule="auto"/>
        <w:ind w:left="7920"/>
        <w:jc w:val="right"/>
        <w:rPr>
          <w:rFonts w:ascii="Arial" w:eastAsia="Times New Roman" w:hAnsi="Arial" w:cs="Arial"/>
          <w:b/>
          <w:sz w:val="20"/>
          <w:lang w:val="en-US"/>
        </w:rPr>
      </w:pPr>
      <w:r w:rsidRPr="00A105F0">
        <w:rPr>
          <w:rFonts w:ascii="Arial" w:eastAsia="Times New Roman" w:hAnsi="Arial" w:cs="Arial"/>
          <w:b/>
          <w:sz w:val="20"/>
          <w:lang w:val="en-US"/>
        </w:rPr>
        <w:t>NW175E</w:t>
      </w:r>
    </w:p>
    <w:p w:rsidR="00F75B29" w:rsidRPr="00A105F0" w:rsidRDefault="00F75B29" w:rsidP="00A105F0">
      <w:pPr>
        <w:tabs>
          <w:tab w:val="left" w:pos="432"/>
          <w:tab w:val="left" w:pos="720"/>
        </w:tabs>
        <w:spacing w:after="0" w:line="360" w:lineRule="auto"/>
        <w:ind w:left="720"/>
        <w:jc w:val="both"/>
        <w:rPr>
          <w:rFonts w:ascii="Arial" w:eastAsia="Times New Roman" w:hAnsi="Arial" w:cs="Arial"/>
          <w:b/>
        </w:rPr>
      </w:pPr>
    </w:p>
    <w:p w:rsidR="001F7966" w:rsidRPr="00A105F0" w:rsidRDefault="001F7966" w:rsidP="00A105F0">
      <w:pPr>
        <w:spacing w:after="0" w:line="360" w:lineRule="auto"/>
        <w:ind w:left="7200" w:firstLine="720"/>
        <w:jc w:val="both"/>
        <w:outlineLvl w:val="0"/>
        <w:rPr>
          <w:rFonts w:ascii="Arial" w:hAnsi="Arial" w:cs="Arial"/>
          <w:b/>
        </w:rPr>
      </w:pPr>
    </w:p>
    <w:p w:rsidR="00F75B29" w:rsidRPr="00A105F0" w:rsidRDefault="00F75B29" w:rsidP="00A105F0">
      <w:pPr>
        <w:spacing w:after="0" w:line="360" w:lineRule="auto"/>
        <w:jc w:val="both"/>
        <w:outlineLvl w:val="0"/>
        <w:rPr>
          <w:rFonts w:ascii="Arial" w:hAnsi="Arial" w:cs="Arial"/>
          <w:b/>
        </w:rPr>
      </w:pPr>
    </w:p>
    <w:p w:rsidR="00F75B29" w:rsidRPr="00A105F0" w:rsidRDefault="00F75B29" w:rsidP="00A105F0">
      <w:pPr>
        <w:spacing w:after="0" w:line="360" w:lineRule="auto"/>
        <w:jc w:val="both"/>
        <w:outlineLvl w:val="0"/>
        <w:rPr>
          <w:rFonts w:ascii="Arial" w:hAnsi="Arial" w:cs="Arial"/>
          <w:b/>
        </w:rPr>
      </w:pPr>
    </w:p>
    <w:p w:rsidR="00A105F0" w:rsidRDefault="00A105F0">
      <w:pPr>
        <w:spacing w:after="0" w:line="240" w:lineRule="auto"/>
        <w:rPr>
          <w:rFonts w:ascii="Arial" w:hAnsi="Arial" w:cs="Arial"/>
          <w:b/>
        </w:rPr>
      </w:pPr>
      <w:r>
        <w:rPr>
          <w:rFonts w:ascii="Arial" w:hAnsi="Arial" w:cs="Arial"/>
          <w:b/>
        </w:rPr>
        <w:br w:type="page"/>
      </w:r>
    </w:p>
    <w:p w:rsidR="00C3677B" w:rsidRDefault="00B12389" w:rsidP="00A105F0">
      <w:pPr>
        <w:spacing w:after="0" w:line="360" w:lineRule="auto"/>
        <w:jc w:val="both"/>
        <w:outlineLvl w:val="0"/>
        <w:rPr>
          <w:rFonts w:ascii="Arial" w:hAnsi="Arial" w:cs="Arial"/>
          <w:b/>
        </w:rPr>
      </w:pPr>
      <w:r w:rsidRPr="00A105F0">
        <w:rPr>
          <w:rFonts w:ascii="Arial" w:hAnsi="Arial" w:cs="Arial"/>
          <w:b/>
        </w:rPr>
        <w:lastRenderedPageBreak/>
        <w:t>R</w:t>
      </w:r>
      <w:r w:rsidR="00FC1A3C" w:rsidRPr="00A105F0">
        <w:rPr>
          <w:rFonts w:ascii="Arial" w:hAnsi="Arial" w:cs="Arial"/>
          <w:b/>
        </w:rPr>
        <w:t>EPLY:</w:t>
      </w:r>
    </w:p>
    <w:p w:rsidR="00A105F0" w:rsidRPr="00A105F0" w:rsidRDefault="00A105F0" w:rsidP="00A105F0">
      <w:pPr>
        <w:spacing w:after="0" w:line="360" w:lineRule="auto"/>
        <w:jc w:val="both"/>
        <w:outlineLvl w:val="0"/>
        <w:rPr>
          <w:rFonts w:ascii="Arial" w:hAnsi="Arial" w:cs="Arial"/>
          <w:b/>
        </w:rPr>
      </w:pPr>
    </w:p>
    <w:p w:rsidR="00445ABF" w:rsidRPr="000A1BD5" w:rsidRDefault="001C6294" w:rsidP="000A1BD5">
      <w:pPr>
        <w:numPr>
          <w:ilvl w:val="0"/>
          <w:numId w:val="43"/>
        </w:numPr>
        <w:spacing w:line="360" w:lineRule="auto"/>
        <w:ind w:left="425" w:hanging="425"/>
        <w:jc w:val="both"/>
        <w:rPr>
          <w:rFonts w:ascii="Arial" w:hAnsi="Arial" w:cs="Arial"/>
          <w:lang w:val="en-ZA"/>
        </w:rPr>
      </w:pPr>
      <w:r w:rsidRPr="00A105F0">
        <w:rPr>
          <w:rFonts w:ascii="Arial" w:hAnsi="Arial" w:cs="Arial"/>
        </w:rPr>
        <w:t xml:space="preserve">Yes, there are external </w:t>
      </w:r>
      <w:r w:rsidR="0074170D" w:rsidRPr="00A105F0">
        <w:rPr>
          <w:rFonts w:ascii="Arial" w:hAnsi="Arial" w:cs="Arial"/>
        </w:rPr>
        <w:t xml:space="preserve">moderation and </w:t>
      </w:r>
      <w:r w:rsidRPr="00A105F0">
        <w:rPr>
          <w:rFonts w:ascii="Arial" w:hAnsi="Arial" w:cs="Arial"/>
        </w:rPr>
        <w:t>examination processes in place at all institutions</w:t>
      </w:r>
      <w:r w:rsidR="00445ABF" w:rsidRPr="00A105F0">
        <w:rPr>
          <w:rFonts w:ascii="Arial" w:hAnsi="Arial" w:cs="Arial"/>
        </w:rPr>
        <w:t xml:space="preserve">. This is </w:t>
      </w:r>
      <w:r w:rsidRPr="00A105F0">
        <w:rPr>
          <w:rFonts w:ascii="Arial" w:hAnsi="Arial" w:cs="Arial"/>
        </w:rPr>
        <w:t>a programme accreditation prerequisite as stated by the Council on Higher Education (CHE) in accordance with its programme accreditation criteria</w:t>
      </w:r>
      <w:r w:rsidR="00A105F0">
        <w:rPr>
          <w:rFonts w:ascii="Arial" w:hAnsi="Arial" w:cs="Arial"/>
        </w:rPr>
        <w:t xml:space="preserve"> (refer to</w:t>
      </w:r>
      <w:r w:rsidR="00445ABF" w:rsidRPr="00A105F0">
        <w:rPr>
          <w:rFonts w:ascii="Arial" w:hAnsi="Arial" w:cs="Arial"/>
        </w:rPr>
        <w:t xml:space="preserve"> </w:t>
      </w:r>
      <w:r w:rsidR="00445ABF" w:rsidRPr="00A105F0">
        <w:rPr>
          <w:rFonts w:ascii="Arial" w:hAnsi="Arial" w:cs="Arial"/>
          <w:i/>
        </w:rPr>
        <w:t>Criteria for Programme Accreditation</w:t>
      </w:r>
      <w:r w:rsidR="00445ABF" w:rsidRPr="00A105F0">
        <w:rPr>
          <w:rFonts w:ascii="Arial" w:hAnsi="Arial" w:cs="Arial"/>
        </w:rPr>
        <w:t>, CHE, 2004).</w:t>
      </w:r>
    </w:p>
    <w:p w:rsidR="00445ABF" w:rsidRPr="00A105F0" w:rsidRDefault="00011BC0" w:rsidP="000A1BD5">
      <w:pPr>
        <w:spacing w:line="360" w:lineRule="auto"/>
        <w:ind w:left="425"/>
        <w:jc w:val="both"/>
        <w:rPr>
          <w:rFonts w:ascii="Arial" w:hAnsi="Arial" w:cs="Arial"/>
        </w:rPr>
      </w:pPr>
      <w:r w:rsidRPr="00A105F0">
        <w:rPr>
          <w:rFonts w:ascii="Arial" w:hAnsi="Arial" w:cs="Arial"/>
        </w:rPr>
        <w:t>Student Evaluation and Assessment Procedures must be explicitly stated in the Student Assessment Policies and Procedures of each university</w:t>
      </w:r>
      <w:r w:rsidR="00445ABF" w:rsidRPr="00A105F0">
        <w:rPr>
          <w:rFonts w:ascii="Arial" w:hAnsi="Arial" w:cs="Arial"/>
        </w:rPr>
        <w:t xml:space="preserve"> in accordance with</w:t>
      </w:r>
      <w:r w:rsidRPr="00A105F0">
        <w:rPr>
          <w:rFonts w:ascii="Arial" w:hAnsi="Arial" w:cs="Arial"/>
        </w:rPr>
        <w:t xml:space="preserve"> </w:t>
      </w:r>
      <w:r w:rsidR="00445ABF" w:rsidRPr="00A105F0">
        <w:rPr>
          <w:rFonts w:ascii="Arial" w:hAnsi="Arial" w:cs="Arial"/>
        </w:rPr>
        <w:t>C</w:t>
      </w:r>
      <w:r w:rsidRPr="00A105F0">
        <w:rPr>
          <w:rFonts w:ascii="Arial" w:hAnsi="Arial" w:cs="Arial"/>
        </w:rPr>
        <w:t>riterion 6</w:t>
      </w:r>
      <w:r w:rsidR="00A105F0">
        <w:rPr>
          <w:rFonts w:ascii="Arial" w:hAnsi="Arial" w:cs="Arial"/>
        </w:rPr>
        <w:t>, which states</w:t>
      </w:r>
      <w:r w:rsidR="00445ABF" w:rsidRPr="00A105F0">
        <w:rPr>
          <w:rFonts w:ascii="Arial" w:hAnsi="Arial" w:cs="Arial"/>
        </w:rPr>
        <w:t>: “</w:t>
      </w:r>
      <w:r w:rsidR="005120D9" w:rsidRPr="00A105F0">
        <w:rPr>
          <w:rFonts w:ascii="Arial" w:hAnsi="Arial" w:cs="Arial"/>
          <w:i/>
        </w:rPr>
        <w:t>External moderation of students’ learning achievements by appropriately qualified personnel. Moderators are appointed in terms of clear criteria and procedures and conduct their responsibilities in terms of clear guidelines.</w:t>
      </w:r>
      <w:r w:rsidR="0074170D" w:rsidRPr="00A105F0">
        <w:rPr>
          <w:rFonts w:ascii="Arial" w:hAnsi="Arial" w:cs="Arial"/>
          <w:i/>
        </w:rPr>
        <w:t>”</w:t>
      </w:r>
      <w:r w:rsidR="0074170D" w:rsidRPr="00A105F0">
        <w:rPr>
          <w:rFonts w:ascii="Arial" w:hAnsi="Arial" w:cs="Arial"/>
        </w:rPr>
        <w:t xml:space="preserve"> </w:t>
      </w:r>
    </w:p>
    <w:p w:rsidR="00445ABF" w:rsidRPr="00A105F0" w:rsidRDefault="00445ABF" w:rsidP="00A105F0">
      <w:pPr>
        <w:spacing w:after="0" w:line="360" w:lineRule="auto"/>
        <w:ind w:left="426"/>
        <w:jc w:val="both"/>
        <w:rPr>
          <w:rFonts w:ascii="Arial" w:hAnsi="Arial" w:cs="Arial"/>
        </w:rPr>
      </w:pPr>
      <w:r w:rsidRPr="00A105F0">
        <w:rPr>
          <w:rFonts w:ascii="Arial" w:hAnsi="Arial" w:cs="Arial"/>
        </w:rPr>
        <w:t xml:space="preserve">In addition, </w:t>
      </w:r>
      <w:r w:rsidR="0074170D" w:rsidRPr="00A105F0">
        <w:rPr>
          <w:rFonts w:ascii="Arial" w:hAnsi="Arial" w:cs="Arial"/>
        </w:rPr>
        <w:t xml:space="preserve">Criterion 13 </w:t>
      </w:r>
      <w:r w:rsidRPr="00A105F0">
        <w:rPr>
          <w:rFonts w:ascii="Arial" w:hAnsi="Arial" w:cs="Arial"/>
        </w:rPr>
        <w:t xml:space="preserve">(CHE, 2004: 19-20) </w:t>
      </w:r>
      <w:r w:rsidR="00A105F0">
        <w:rPr>
          <w:rFonts w:ascii="Arial" w:hAnsi="Arial" w:cs="Arial"/>
        </w:rPr>
        <w:t>states</w:t>
      </w:r>
      <w:r w:rsidR="0074170D" w:rsidRPr="00A105F0">
        <w:rPr>
          <w:rFonts w:ascii="Arial" w:hAnsi="Arial" w:cs="Arial"/>
        </w:rPr>
        <w:t xml:space="preserve">: </w:t>
      </w:r>
    </w:p>
    <w:p w:rsidR="0074170D" w:rsidRPr="00A105F0" w:rsidRDefault="0074170D" w:rsidP="00A105F0">
      <w:pPr>
        <w:spacing w:after="0" w:line="360" w:lineRule="auto"/>
        <w:ind w:left="709"/>
        <w:jc w:val="both"/>
        <w:rPr>
          <w:rFonts w:ascii="Arial" w:hAnsi="Arial" w:cs="Arial"/>
          <w:i/>
          <w:lang w:val="en-ZA"/>
        </w:rPr>
      </w:pPr>
      <w:r w:rsidRPr="00A105F0">
        <w:rPr>
          <w:rFonts w:ascii="Arial" w:hAnsi="Arial" w:cs="Arial"/>
          <w:i/>
        </w:rPr>
        <w:t xml:space="preserve">“The programme has effective assessment practices which include internal (or external) assessment, as well as internal and external moderation.” Criterion </w:t>
      </w:r>
      <w:r w:rsidR="00445ABF" w:rsidRPr="00A105F0">
        <w:rPr>
          <w:rFonts w:ascii="Arial" w:hAnsi="Arial" w:cs="Arial"/>
          <w:i/>
        </w:rPr>
        <w:t xml:space="preserve">13 </w:t>
      </w:r>
      <w:r w:rsidRPr="00A105F0">
        <w:rPr>
          <w:rFonts w:ascii="Arial" w:hAnsi="Arial" w:cs="Arial"/>
          <w:i/>
        </w:rPr>
        <w:t>explicitly states that</w:t>
      </w:r>
      <w:r w:rsidR="00445ABF" w:rsidRPr="00A105F0">
        <w:rPr>
          <w:rFonts w:ascii="Arial" w:hAnsi="Arial" w:cs="Arial"/>
          <w:i/>
        </w:rPr>
        <w:t>,</w:t>
      </w:r>
      <w:r w:rsidRPr="00A105F0">
        <w:rPr>
          <w:rFonts w:ascii="Arial" w:hAnsi="Arial" w:cs="Arial"/>
          <w:i/>
        </w:rPr>
        <w:t xml:space="preserve"> in order for a programme to be accredited and offered by a university</w:t>
      </w:r>
      <w:r w:rsidR="00445ABF" w:rsidRPr="00A105F0">
        <w:rPr>
          <w:rFonts w:ascii="Arial" w:hAnsi="Arial" w:cs="Arial"/>
          <w:i/>
        </w:rPr>
        <w:t>.</w:t>
      </w:r>
      <w:r w:rsidR="00445ABF" w:rsidRPr="00A105F0">
        <w:rPr>
          <w:rFonts w:ascii="Arial" w:hAnsi="Arial" w:cs="Arial"/>
          <w:i/>
          <w:lang w:val="en-ZA"/>
        </w:rPr>
        <w:t xml:space="preserve"> </w:t>
      </w:r>
      <w:r w:rsidRPr="00A105F0">
        <w:rPr>
          <w:rFonts w:ascii="Arial" w:hAnsi="Arial" w:cs="Arial"/>
          <w:i/>
          <w:lang w:val="en-ZA"/>
        </w:rPr>
        <w:t>The learning achievements of students on the exit level of</w:t>
      </w:r>
      <w:r w:rsidR="00011BC0" w:rsidRPr="00A105F0">
        <w:rPr>
          <w:rFonts w:ascii="Arial" w:hAnsi="Arial" w:cs="Arial"/>
          <w:i/>
          <w:lang w:val="en-ZA"/>
        </w:rPr>
        <w:t xml:space="preserve"> a qualification are externally </w:t>
      </w:r>
      <w:r w:rsidRPr="00A105F0">
        <w:rPr>
          <w:rFonts w:ascii="Arial" w:hAnsi="Arial" w:cs="Arial"/>
          <w:i/>
          <w:lang w:val="en-ZA"/>
        </w:rPr>
        <w:t>moderated by appropriately qualified people who h</w:t>
      </w:r>
      <w:r w:rsidR="00011BC0" w:rsidRPr="00A105F0">
        <w:rPr>
          <w:rFonts w:ascii="Arial" w:hAnsi="Arial" w:cs="Arial"/>
          <w:i/>
          <w:lang w:val="en-ZA"/>
        </w:rPr>
        <w:t xml:space="preserve">ave been appointed according to </w:t>
      </w:r>
      <w:r w:rsidRPr="00A105F0">
        <w:rPr>
          <w:rFonts w:ascii="Arial" w:hAnsi="Arial" w:cs="Arial"/>
          <w:i/>
          <w:lang w:val="en-ZA"/>
        </w:rPr>
        <w:t>clear criteria and procedures and who conduct their responsibilities in terms of clear</w:t>
      </w:r>
      <w:r w:rsidR="00011BC0" w:rsidRPr="00A105F0">
        <w:rPr>
          <w:rFonts w:ascii="Arial" w:hAnsi="Arial" w:cs="Arial"/>
          <w:i/>
          <w:lang w:val="en-ZA"/>
        </w:rPr>
        <w:t xml:space="preserve"> </w:t>
      </w:r>
      <w:r w:rsidRPr="00A105F0">
        <w:rPr>
          <w:rFonts w:ascii="Arial" w:hAnsi="Arial" w:cs="Arial"/>
          <w:i/>
          <w:lang w:val="en-ZA"/>
        </w:rPr>
        <w:t>guidelines. External moderation includes the following:</w:t>
      </w:r>
    </w:p>
    <w:p w:rsidR="0074170D" w:rsidRPr="00A105F0" w:rsidRDefault="0074170D" w:rsidP="00A105F0">
      <w:pPr>
        <w:pStyle w:val="ListParagraph"/>
        <w:numPr>
          <w:ilvl w:val="0"/>
          <w:numId w:val="46"/>
        </w:numPr>
        <w:spacing w:after="0" w:line="360" w:lineRule="auto"/>
        <w:ind w:left="1440"/>
        <w:jc w:val="both"/>
        <w:rPr>
          <w:rFonts w:ascii="Arial" w:hAnsi="Arial" w:cs="Arial"/>
          <w:i/>
          <w:lang w:val="en-ZA"/>
        </w:rPr>
      </w:pPr>
      <w:r w:rsidRPr="00A105F0">
        <w:rPr>
          <w:rFonts w:ascii="Arial" w:hAnsi="Arial" w:cs="Arial"/>
          <w:i/>
          <w:lang w:val="en-ZA"/>
        </w:rPr>
        <w:t>External moderators are recommended by the examining academic department, are</w:t>
      </w:r>
      <w:r w:rsidR="00011BC0" w:rsidRPr="00A105F0">
        <w:rPr>
          <w:rFonts w:ascii="Arial" w:hAnsi="Arial" w:cs="Arial"/>
          <w:i/>
          <w:lang w:val="en-ZA"/>
        </w:rPr>
        <w:t xml:space="preserve"> i</w:t>
      </w:r>
      <w:r w:rsidRPr="00A105F0">
        <w:rPr>
          <w:rFonts w:ascii="Arial" w:hAnsi="Arial" w:cs="Arial"/>
          <w:i/>
          <w:lang w:val="en-ZA"/>
        </w:rPr>
        <w:t>ndependent experts in their fields, have qualifications at least on the same level as</w:t>
      </w:r>
      <w:r w:rsidR="00011BC0" w:rsidRPr="00A105F0">
        <w:rPr>
          <w:rFonts w:ascii="Arial" w:hAnsi="Arial" w:cs="Arial"/>
          <w:i/>
          <w:lang w:val="en-ZA"/>
        </w:rPr>
        <w:t xml:space="preserve"> </w:t>
      </w:r>
      <w:r w:rsidRPr="00A105F0">
        <w:rPr>
          <w:rFonts w:ascii="Arial" w:hAnsi="Arial" w:cs="Arial"/>
          <w:i/>
          <w:lang w:val="en-ZA"/>
        </w:rPr>
        <w:t>the qualification being examined, are changed regularly, are not appointed as part of</w:t>
      </w:r>
      <w:r w:rsidR="00011BC0" w:rsidRPr="00A105F0">
        <w:rPr>
          <w:rFonts w:ascii="Arial" w:hAnsi="Arial" w:cs="Arial"/>
          <w:i/>
          <w:lang w:val="en-ZA"/>
        </w:rPr>
        <w:t xml:space="preserve"> </w:t>
      </w:r>
      <w:r w:rsidRPr="00A105F0">
        <w:rPr>
          <w:rFonts w:ascii="Arial" w:hAnsi="Arial" w:cs="Arial"/>
          <w:i/>
          <w:lang w:val="en-ZA"/>
        </w:rPr>
        <w:t>reciprocal arrangements (where possible), and are approved by and responsible to</w:t>
      </w:r>
      <w:r w:rsidR="00011BC0" w:rsidRPr="00A105F0">
        <w:rPr>
          <w:rFonts w:ascii="Arial" w:hAnsi="Arial" w:cs="Arial"/>
          <w:i/>
          <w:lang w:val="en-ZA"/>
        </w:rPr>
        <w:t xml:space="preserve"> </w:t>
      </w:r>
      <w:r w:rsidRPr="00A105F0">
        <w:rPr>
          <w:rFonts w:ascii="Arial" w:hAnsi="Arial" w:cs="Arial"/>
          <w:i/>
          <w:lang w:val="en-ZA"/>
        </w:rPr>
        <w:t>Senate/equivalent body.</w:t>
      </w:r>
    </w:p>
    <w:p w:rsidR="0074170D" w:rsidRPr="00A105F0" w:rsidRDefault="0074170D" w:rsidP="00A105F0">
      <w:pPr>
        <w:pStyle w:val="ListParagraph"/>
        <w:numPr>
          <w:ilvl w:val="0"/>
          <w:numId w:val="46"/>
        </w:numPr>
        <w:spacing w:after="0" w:line="360" w:lineRule="auto"/>
        <w:ind w:left="1440"/>
        <w:jc w:val="both"/>
        <w:rPr>
          <w:rFonts w:ascii="Arial" w:hAnsi="Arial" w:cs="Arial"/>
          <w:i/>
          <w:lang w:val="en-ZA"/>
        </w:rPr>
      </w:pPr>
      <w:r w:rsidRPr="00A105F0">
        <w:rPr>
          <w:rFonts w:ascii="Arial" w:hAnsi="Arial" w:cs="Arial"/>
          <w:i/>
          <w:lang w:val="en-ZA"/>
        </w:rPr>
        <w:t xml:space="preserve">The institution provides information on the curriculum and on continuous assessment, and </w:t>
      </w:r>
      <w:r w:rsidR="00011BC0" w:rsidRPr="00A105F0">
        <w:rPr>
          <w:rFonts w:ascii="Arial" w:hAnsi="Arial" w:cs="Arial"/>
          <w:i/>
          <w:lang w:val="en-ZA"/>
        </w:rPr>
        <w:t>g</w:t>
      </w:r>
      <w:r w:rsidRPr="00A105F0">
        <w:rPr>
          <w:rFonts w:ascii="Arial" w:hAnsi="Arial" w:cs="Arial"/>
          <w:i/>
          <w:lang w:val="en-ZA"/>
        </w:rPr>
        <w:t>uidelines to assist external moderators in the completion of their reports.</w:t>
      </w:r>
    </w:p>
    <w:p w:rsidR="0074170D" w:rsidRPr="00A105F0" w:rsidRDefault="0074170D" w:rsidP="00A105F0">
      <w:pPr>
        <w:pStyle w:val="ListParagraph"/>
        <w:numPr>
          <w:ilvl w:val="0"/>
          <w:numId w:val="46"/>
        </w:numPr>
        <w:spacing w:after="0" w:line="360" w:lineRule="auto"/>
        <w:ind w:left="1440"/>
        <w:jc w:val="both"/>
        <w:rPr>
          <w:rFonts w:ascii="Arial" w:hAnsi="Arial" w:cs="Arial"/>
          <w:i/>
          <w:lang w:val="en-ZA"/>
        </w:rPr>
      </w:pPr>
      <w:r w:rsidRPr="00A105F0">
        <w:rPr>
          <w:rFonts w:ascii="Arial" w:hAnsi="Arial" w:cs="Arial"/>
          <w:i/>
          <w:lang w:val="en-ZA"/>
        </w:rPr>
        <w:t>External moderators mark fully at the exit level of the programme at least 10 percent</w:t>
      </w:r>
      <w:r w:rsidR="00011BC0" w:rsidRPr="00A105F0">
        <w:rPr>
          <w:rFonts w:ascii="Arial" w:hAnsi="Arial" w:cs="Arial"/>
          <w:i/>
          <w:lang w:val="en-ZA"/>
        </w:rPr>
        <w:t xml:space="preserve"> </w:t>
      </w:r>
      <w:r w:rsidRPr="00A105F0">
        <w:rPr>
          <w:rFonts w:ascii="Arial" w:hAnsi="Arial" w:cs="Arial"/>
          <w:i/>
          <w:lang w:val="en-ZA"/>
        </w:rPr>
        <w:t>of the examination scripts for each paper written and do random checks of at least</w:t>
      </w:r>
      <w:r w:rsidR="00011BC0" w:rsidRPr="00A105F0">
        <w:rPr>
          <w:rFonts w:ascii="Arial" w:hAnsi="Arial" w:cs="Arial"/>
          <w:i/>
          <w:lang w:val="en-ZA"/>
        </w:rPr>
        <w:t xml:space="preserve"> </w:t>
      </w:r>
      <w:r w:rsidRPr="00A105F0">
        <w:rPr>
          <w:rFonts w:ascii="Arial" w:hAnsi="Arial" w:cs="Arial"/>
          <w:i/>
          <w:lang w:val="en-ZA"/>
        </w:rPr>
        <w:t>20 percent of examination scripts for each paper.</w:t>
      </w:r>
    </w:p>
    <w:p w:rsidR="0074170D" w:rsidRPr="00A105F0" w:rsidRDefault="0074170D" w:rsidP="00A105F0">
      <w:pPr>
        <w:pStyle w:val="ListParagraph"/>
        <w:numPr>
          <w:ilvl w:val="0"/>
          <w:numId w:val="46"/>
        </w:numPr>
        <w:spacing w:after="0" w:line="360" w:lineRule="auto"/>
        <w:ind w:left="1440"/>
        <w:jc w:val="both"/>
        <w:rPr>
          <w:rFonts w:ascii="Arial" w:hAnsi="Arial" w:cs="Arial"/>
          <w:i/>
          <w:lang w:val="en-ZA"/>
        </w:rPr>
      </w:pPr>
      <w:r w:rsidRPr="00A105F0">
        <w:rPr>
          <w:rFonts w:ascii="Arial" w:hAnsi="Arial" w:cs="Arial"/>
          <w:i/>
          <w:lang w:val="en-ZA"/>
        </w:rPr>
        <w:t>Completed external moderator reports are returned to the lecturer concerned and</w:t>
      </w:r>
      <w:r w:rsidR="00011BC0" w:rsidRPr="00A105F0">
        <w:rPr>
          <w:rFonts w:ascii="Arial" w:hAnsi="Arial" w:cs="Arial"/>
          <w:i/>
          <w:lang w:val="en-ZA"/>
        </w:rPr>
        <w:t xml:space="preserve"> </w:t>
      </w:r>
      <w:r w:rsidRPr="00A105F0">
        <w:rPr>
          <w:rFonts w:ascii="Arial" w:hAnsi="Arial" w:cs="Arial"/>
          <w:i/>
          <w:lang w:val="en-ZA"/>
        </w:rPr>
        <w:t>also to the programme coordinator or head of department/school. Problems are</w:t>
      </w:r>
      <w:r w:rsidR="00011BC0" w:rsidRPr="00A105F0">
        <w:rPr>
          <w:rFonts w:ascii="Arial" w:hAnsi="Arial" w:cs="Arial"/>
          <w:i/>
          <w:lang w:val="en-ZA"/>
        </w:rPr>
        <w:t xml:space="preserve"> </w:t>
      </w:r>
      <w:r w:rsidRPr="00A105F0">
        <w:rPr>
          <w:rFonts w:ascii="Arial" w:hAnsi="Arial" w:cs="Arial"/>
          <w:i/>
          <w:lang w:val="en-ZA"/>
        </w:rPr>
        <w:t xml:space="preserve">discussed with the lecturer concerned and the programme coordinator monitors </w:t>
      </w:r>
      <w:r w:rsidRPr="00A105F0">
        <w:rPr>
          <w:rFonts w:ascii="Arial" w:hAnsi="Arial" w:cs="Arial"/>
          <w:i/>
          <w:lang w:val="en-ZA"/>
        </w:rPr>
        <w:lastRenderedPageBreak/>
        <w:t>the</w:t>
      </w:r>
      <w:r w:rsidR="00011BC0" w:rsidRPr="00A105F0">
        <w:rPr>
          <w:rFonts w:ascii="Arial" w:hAnsi="Arial" w:cs="Arial"/>
          <w:i/>
          <w:lang w:val="en-ZA"/>
        </w:rPr>
        <w:t xml:space="preserve"> </w:t>
      </w:r>
      <w:r w:rsidRPr="00A105F0">
        <w:rPr>
          <w:rFonts w:ascii="Arial" w:hAnsi="Arial" w:cs="Arial"/>
          <w:i/>
          <w:lang w:val="en-ZA"/>
        </w:rPr>
        <w:t>implementation of agreed improvements. External moderators approve the final</w:t>
      </w:r>
      <w:r w:rsidR="00011BC0" w:rsidRPr="00A105F0">
        <w:rPr>
          <w:rFonts w:ascii="Arial" w:hAnsi="Arial" w:cs="Arial"/>
          <w:i/>
          <w:lang w:val="en-ZA"/>
        </w:rPr>
        <w:t xml:space="preserve"> </w:t>
      </w:r>
      <w:r w:rsidRPr="00A105F0">
        <w:rPr>
          <w:rFonts w:ascii="Arial" w:hAnsi="Arial" w:cs="Arial"/>
          <w:i/>
          <w:lang w:val="en-ZA"/>
        </w:rPr>
        <w:t>marks list for the qualification concerned.</w:t>
      </w:r>
    </w:p>
    <w:p w:rsidR="005120D9" w:rsidRPr="000A1BD5" w:rsidRDefault="00011BC0" w:rsidP="000A1BD5">
      <w:pPr>
        <w:pStyle w:val="ListParagraph"/>
        <w:numPr>
          <w:ilvl w:val="0"/>
          <w:numId w:val="46"/>
        </w:numPr>
        <w:spacing w:line="360" w:lineRule="auto"/>
        <w:ind w:left="1434" w:hanging="357"/>
        <w:contextualSpacing w:val="0"/>
        <w:jc w:val="both"/>
        <w:rPr>
          <w:rFonts w:ascii="Arial" w:hAnsi="Arial" w:cs="Arial"/>
          <w:i/>
          <w:lang w:val="en-ZA"/>
        </w:rPr>
      </w:pPr>
      <w:r w:rsidRPr="00A105F0">
        <w:rPr>
          <w:rFonts w:ascii="Arial" w:hAnsi="Arial" w:cs="Arial"/>
          <w:i/>
          <w:lang w:val="en-ZA"/>
        </w:rPr>
        <w:t>External moderators are expected to comment on the validity of the assessment instruments, the quality of student performance and the standard of student attainment, the reliability of the marking process, and any concerns or irregularities with respect to the observation of institutional/professional regulations.”</w:t>
      </w:r>
    </w:p>
    <w:p w:rsidR="00A105F0" w:rsidRPr="000A1BD5" w:rsidRDefault="00A105F0" w:rsidP="000A1BD5">
      <w:pPr>
        <w:tabs>
          <w:tab w:val="left" w:pos="426"/>
        </w:tabs>
        <w:spacing w:line="360" w:lineRule="auto"/>
        <w:ind w:left="851" w:hanging="851"/>
        <w:jc w:val="both"/>
        <w:rPr>
          <w:rFonts w:ascii="Arial" w:hAnsi="Arial" w:cs="Arial"/>
        </w:rPr>
      </w:pPr>
      <w:r>
        <w:rPr>
          <w:rFonts w:ascii="Arial" w:hAnsi="Arial" w:cs="Arial"/>
        </w:rPr>
        <w:t>(2)</w:t>
      </w:r>
      <w:r w:rsidR="000A1BD5">
        <w:rPr>
          <w:rFonts w:ascii="Arial" w:hAnsi="Arial" w:cs="Arial"/>
        </w:rPr>
        <w:t xml:space="preserve"> </w:t>
      </w:r>
      <w:r w:rsidR="003B1CD6" w:rsidRPr="00A105F0">
        <w:rPr>
          <w:rFonts w:ascii="Arial" w:hAnsi="Arial" w:cs="Arial"/>
        </w:rPr>
        <w:t>(a)</w:t>
      </w:r>
      <w:r>
        <w:rPr>
          <w:rFonts w:ascii="Arial" w:hAnsi="Arial" w:cs="Arial"/>
        </w:rPr>
        <w:tab/>
      </w:r>
      <w:r w:rsidR="001C6294" w:rsidRPr="00A105F0">
        <w:rPr>
          <w:rFonts w:ascii="Arial" w:hAnsi="Arial" w:cs="Arial"/>
        </w:rPr>
        <w:t xml:space="preserve">Academics from South </w:t>
      </w:r>
      <w:r w:rsidR="005120D9" w:rsidRPr="00A105F0">
        <w:rPr>
          <w:rFonts w:ascii="Arial" w:hAnsi="Arial" w:cs="Arial"/>
        </w:rPr>
        <w:t>African</w:t>
      </w:r>
      <w:r w:rsidR="001C6294" w:rsidRPr="00A105F0">
        <w:rPr>
          <w:rFonts w:ascii="Arial" w:hAnsi="Arial" w:cs="Arial"/>
        </w:rPr>
        <w:t xml:space="preserve"> as well as from </w:t>
      </w:r>
      <w:r w:rsidR="00E11622" w:rsidRPr="00A105F0">
        <w:rPr>
          <w:rFonts w:ascii="Arial" w:hAnsi="Arial" w:cs="Arial"/>
        </w:rPr>
        <w:t xml:space="preserve">(b) </w:t>
      </w:r>
      <w:r w:rsidR="001C6294" w:rsidRPr="00A105F0">
        <w:rPr>
          <w:rFonts w:ascii="Arial" w:hAnsi="Arial" w:cs="Arial"/>
        </w:rPr>
        <w:t>international universities are utilised</w:t>
      </w:r>
      <w:r w:rsidR="00233EA1" w:rsidRPr="00A105F0">
        <w:rPr>
          <w:rFonts w:ascii="Arial" w:hAnsi="Arial" w:cs="Arial"/>
        </w:rPr>
        <w:t xml:space="preserve"> </w:t>
      </w:r>
      <w:r>
        <w:rPr>
          <w:rFonts w:ascii="Arial" w:hAnsi="Arial" w:cs="Arial"/>
        </w:rPr>
        <w:t xml:space="preserve">as </w:t>
      </w:r>
      <w:r w:rsidR="00233EA1" w:rsidRPr="00A105F0">
        <w:rPr>
          <w:rFonts w:ascii="Arial" w:eastAsia="Times New Roman" w:hAnsi="Arial" w:cs="Arial"/>
          <w:lang w:val="en-US"/>
        </w:rPr>
        <w:t>external examiners</w:t>
      </w:r>
      <w:r w:rsidR="001C6294" w:rsidRPr="00A105F0">
        <w:rPr>
          <w:rFonts w:ascii="Arial" w:hAnsi="Arial" w:cs="Arial"/>
        </w:rPr>
        <w:t>. Such external examiners</w:t>
      </w:r>
      <w:r w:rsidR="00AE3A43" w:rsidRPr="00A105F0">
        <w:rPr>
          <w:rFonts w:ascii="Arial" w:hAnsi="Arial" w:cs="Arial"/>
        </w:rPr>
        <w:t xml:space="preserve"> and moderators</w:t>
      </w:r>
      <w:r w:rsidR="001C6294" w:rsidRPr="00A105F0">
        <w:rPr>
          <w:rFonts w:ascii="Arial" w:hAnsi="Arial" w:cs="Arial"/>
        </w:rPr>
        <w:t xml:space="preserve"> must adhere to the </w:t>
      </w:r>
      <w:r w:rsidR="005120D9" w:rsidRPr="00A105F0">
        <w:rPr>
          <w:rFonts w:ascii="Arial" w:hAnsi="Arial" w:cs="Arial"/>
        </w:rPr>
        <w:t>minimum</w:t>
      </w:r>
      <w:r w:rsidR="001C6294" w:rsidRPr="00A105F0">
        <w:rPr>
          <w:rFonts w:ascii="Arial" w:hAnsi="Arial" w:cs="Arial"/>
        </w:rPr>
        <w:t xml:space="preserve"> criteria for examiners as set by the CHE in its Criteria for Programme </w:t>
      </w:r>
      <w:r w:rsidR="005120D9" w:rsidRPr="00A105F0">
        <w:rPr>
          <w:rFonts w:ascii="Arial" w:hAnsi="Arial" w:cs="Arial"/>
        </w:rPr>
        <w:t>Accreditation</w:t>
      </w:r>
      <w:r w:rsidR="00AE3A43" w:rsidRPr="00A105F0">
        <w:rPr>
          <w:rFonts w:ascii="Arial" w:hAnsi="Arial" w:cs="Arial"/>
        </w:rPr>
        <w:t xml:space="preserve">. At least one external examiner </w:t>
      </w:r>
      <w:r w:rsidR="00445ABF" w:rsidRPr="00A105F0">
        <w:rPr>
          <w:rFonts w:ascii="Arial" w:hAnsi="Arial" w:cs="Arial"/>
        </w:rPr>
        <w:t xml:space="preserve">must be </w:t>
      </w:r>
      <w:r w:rsidR="00AE3A43" w:rsidRPr="00A105F0">
        <w:rPr>
          <w:rFonts w:ascii="Arial" w:hAnsi="Arial" w:cs="Arial"/>
        </w:rPr>
        <w:t>utilised for the examination and moderation of dissertations and theses.</w:t>
      </w:r>
      <w:r w:rsidR="00E11622" w:rsidRPr="00A105F0">
        <w:rPr>
          <w:rFonts w:ascii="Arial" w:hAnsi="Arial" w:cs="Arial"/>
        </w:rPr>
        <w:t xml:space="preserve"> Their expertise to serve as external examiners is in accordance with the criteria for programme accreditation.</w:t>
      </w:r>
      <w:r w:rsidR="0086570C" w:rsidRPr="00A105F0">
        <w:rPr>
          <w:rFonts w:ascii="Arial" w:hAnsi="Arial" w:cs="Arial"/>
        </w:rPr>
        <w:t xml:space="preserve"> </w:t>
      </w:r>
    </w:p>
    <w:p w:rsidR="001C6294" w:rsidRPr="00A105F0" w:rsidRDefault="000A1BD5" w:rsidP="000A1BD5">
      <w:pPr>
        <w:spacing w:after="0" w:line="360" w:lineRule="auto"/>
        <w:ind w:left="851" w:hanging="567"/>
        <w:jc w:val="both"/>
        <w:rPr>
          <w:rFonts w:ascii="Arial" w:hAnsi="Arial" w:cs="Arial"/>
        </w:rPr>
      </w:pPr>
      <w:r>
        <w:rPr>
          <w:rFonts w:ascii="Arial" w:hAnsi="Arial" w:cs="Arial"/>
        </w:rPr>
        <w:t xml:space="preserve"> </w:t>
      </w:r>
      <w:r w:rsidR="001C6294" w:rsidRPr="00A105F0">
        <w:rPr>
          <w:rFonts w:ascii="Arial" w:hAnsi="Arial" w:cs="Arial"/>
        </w:rPr>
        <w:t>(</w:t>
      </w:r>
      <w:r w:rsidR="003B1CD6" w:rsidRPr="00A105F0">
        <w:rPr>
          <w:rFonts w:ascii="Arial" w:hAnsi="Arial" w:cs="Arial"/>
        </w:rPr>
        <w:t>b</w:t>
      </w:r>
      <w:r w:rsidR="001C6294" w:rsidRPr="00A105F0">
        <w:rPr>
          <w:rFonts w:ascii="Arial" w:hAnsi="Arial" w:cs="Arial"/>
        </w:rPr>
        <w:t>)</w:t>
      </w:r>
      <w:r>
        <w:rPr>
          <w:rFonts w:ascii="Arial" w:hAnsi="Arial" w:cs="Arial"/>
        </w:rPr>
        <w:t xml:space="preserve"> </w:t>
      </w:r>
      <w:r>
        <w:rPr>
          <w:rFonts w:ascii="Arial" w:hAnsi="Arial" w:cs="Arial"/>
        </w:rPr>
        <w:tab/>
      </w:r>
      <w:r w:rsidR="001C6294" w:rsidRPr="00A105F0">
        <w:rPr>
          <w:rFonts w:ascii="Arial" w:hAnsi="Arial" w:cs="Arial"/>
        </w:rPr>
        <w:t>The actual external examiners change and evolve continuously, regardless of whether they are from South African or international institutions.</w:t>
      </w:r>
      <w:r w:rsidR="003B1CD6" w:rsidRPr="00A105F0">
        <w:rPr>
          <w:rFonts w:ascii="Arial" w:hAnsi="Arial" w:cs="Arial"/>
        </w:rPr>
        <w:t xml:space="preserve"> </w:t>
      </w:r>
      <w:r w:rsidR="0086570C" w:rsidRPr="00A105F0">
        <w:rPr>
          <w:rFonts w:ascii="Arial" w:hAnsi="Arial" w:cs="Arial"/>
        </w:rPr>
        <w:t xml:space="preserve">The Department does not collect information on the institutions from which external examiners are drawn. Examiners are used </w:t>
      </w:r>
      <w:r w:rsidR="0086570C" w:rsidRPr="00DB0D66">
        <w:rPr>
          <w:rFonts w:ascii="Arial" w:hAnsi="Arial" w:cs="Arial"/>
        </w:rPr>
        <w:t>in all</w:t>
      </w:r>
      <w:r w:rsidR="0086570C" w:rsidRPr="00A105F0">
        <w:rPr>
          <w:rFonts w:ascii="Arial" w:hAnsi="Arial" w:cs="Arial"/>
        </w:rPr>
        <w:t xml:space="preserve"> exit level examinations in major fields of study in programmes at </w:t>
      </w:r>
      <w:r w:rsidR="00A105F0" w:rsidRPr="00A105F0">
        <w:rPr>
          <w:rFonts w:ascii="Arial" w:hAnsi="Arial" w:cs="Arial"/>
        </w:rPr>
        <w:t>National Qualifications Framework (</w:t>
      </w:r>
      <w:r w:rsidR="0086570C" w:rsidRPr="00A105F0">
        <w:rPr>
          <w:rFonts w:ascii="Arial" w:hAnsi="Arial" w:cs="Arial"/>
        </w:rPr>
        <w:t>NQF</w:t>
      </w:r>
      <w:r w:rsidR="00A105F0" w:rsidRPr="00A105F0">
        <w:rPr>
          <w:rFonts w:ascii="Arial" w:hAnsi="Arial" w:cs="Arial"/>
        </w:rPr>
        <w:t>)</w:t>
      </w:r>
      <w:r w:rsidR="0086570C" w:rsidRPr="00A105F0">
        <w:rPr>
          <w:rFonts w:ascii="Arial" w:hAnsi="Arial" w:cs="Arial"/>
        </w:rPr>
        <w:t xml:space="preserve"> Levels 7 to 10. This is a quality assurance requirement.  </w:t>
      </w:r>
    </w:p>
    <w:p w:rsidR="001C6294" w:rsidRPr="00A105F0" w:rsidRDefault="001C6294" w:rsidP="00A105F0">
      <w:pPr>
        <w:spacing w:after="0" w:line="360" w:lineRule="auto"/>
        <w:ind w:left="426" w:hanging="142"/>
        <w:rPr>
          <w:rFonts w:ascii="Arial" w:hAnsi="Arial" w:cs="Arial"/>
        </w:rPr>
      </w:pPr>
    </w:p>
    <w:p w:rsidR="00337949" w:rsidRPr="00A105F0" w:rsidRDefault="00337949" w:rsidP="00A105F0">
      <w:pPr>
        <w:spacing w:after="0" w:line="360" w:lineRule="auto"/>
        <w:jc w:val="both"/>
        <w:rPr>
          <w:rFonts w:ascii="Arial" w:hAnsi="Arial" w:cs="Arial"/>
        </w:rPr>
      </w:pPr>
    </w:p>
    <w:p w:rsidR="00C654A2" w:rsidRPr="00A105F0" w:rsidRDefault="00233EA1" w:rsidP="002518E9">
      <w:pPr>
        <w:spacing w:line="360" w:lineRule="auto"/>
        <w:jc w:val="both"/>
        <w:rPr>
          <w:rFonts w:ascii="Arial" w:hAnsi="Arial" w:cs="Arial"/>
        </w:rPr>
      </w:pPr>
      <w:r w:rsidRPr="00A105F0">
        <w:rPr>
          <w:rFonts w:ascii="Arial" w:hAnsi="Arial" w:cs="Arial"/>
        </w:rPr>
        <w:br w:type="page"/>
      </w:r>
      <w:r w:rsidR="00CC27E4" w:rsidRPr="00A105F0">
        <w:rPr>
          <w:rFonts w:ascii="Arial" w:hAnsi="Arial" w:cs="Arial"/>
        </w:rPr>
        <w:lastRenderedPageBreak/>
        <w:t>COMPILER/CONTACT PERSONS:</w:t>
      </w:r>
      <w:r w:rsidR="00AE3A43" w:rsidRPr="00A105F0">
        <w:rPr>
          <w:rFonts w:ascii="Arial" w:hAnsi="Arial" w:cs="Arial"/>
        </w:rPr>
        <w:t xml:space="preserve"> </w:t>
      </w:r>
      <w:bookmarkStart w:id="0" w:name="_GoBack"/>
      <w:bookmarkEnd w:id="0"/>
    </w:p>
    <w:p w:rsidR="00C3677B" w:rsidRPr="00A105F0" w:rsidRDefault="00CC27E4" w:rsidP="002518E9">
      <w:pPr>
        <w:spacing w:line="360" w:lineRule="auto"/>
        <w:jc w:val="both"/>
        <w:rPr>
          <w:rFonts w:ascii="Arial" w:hAnsi="Arial" w:cs="Arial"/>
        </w:rPr>
      </w:pPr>
      <w:r w:rsidRPr="00A105F0">
        <w:rPr>
          <w:rFonts w:ascii="Arial" w:hAnsi="Arial" w:cs="Arial"/>
        </w:rPr>
        <w:t>EXT:</w:t>
      </w:r>
      <w:r w:rsidR="00AE3A43" w:rsidRPr="00A105F0">
        <w:rPr>
          <w:rFonts w:ascii="Arial" w:hAnsi="Arial" w:cs="Arial"/>
        </w:rPr>
        <w:t xml:space="preserve"> </w:t>
      </w:r>
    </w:p>
    <w:p w:rsidR="00C3677B" w:rsidRPr="00A105F0" w:rsidRDefault="00C3677B" w:rsidP="002518E9">
      <w:pPr>
        <w:spacing w:line="360" w:lineRule="auto"/>
        <w:jc w:val="both"/>
        <w:rPr>
          <w:rFonts w:ascii="Arial" w:hAnsi="Arial" w:cs="Arial"/>
        </w:rPr>
      </w:pPr>
    </w:p>
    <w:p w:rsidR="003E455E" w:rsidRPr="00A105F0" w:rsidRDefault="003E455E" w:rsidP="002518E9">
      <w:pPr>
        <w:spacing w:line="360" w:lineRule="auto"/>
        <w:jc w:val="both"/>
        <w:rPr>
          <w:rFonts w:ascii="Arial" w:hAnsi="Arial" w:cs="Arial"/>
        </w:rPr>
      </w:pPr>
    </w:p>
    <w:p w:rsidR="00A0228E" w:rsidRPr="00A105F0" w:rsidRDefault="00A0228E" w:rsidP="002518E9">
      <w:pPr>
        <w:spacing w:line="360" w:lineRule="auto"/>
        <w:jc w:val="both"/>
        <w:rPr>
          <w:rFonts w:ascii="Arial" w:hAnsi="Arial" w:cs="Arial"/>
        </w:rPr>
      </w:pPr>
    </w:p>
    <w:p w:rsidR="00C3677B" w:rsidRPr="00A105F0" w:rsidRDefault="00C3677B" w:rsidP="002518E9">
      <w:pPr>
        <w:spacing w:line="360" w:lineRule="auto"/>
        <w:jc w:val="both"/>
        <w:rPr>
          <w:rFonts w:ascii="Arial" w:hAnsi="Arial" w:cs="Arial"/>
        </w:rPr>
      </w:pPr>
      <w:r w:rsidRPr="00A105F0">
        <w:rPr>
          <w:rFonts w:ascii="Arial" w:hAnsi="Arial" w:cs="Arial"/>
        </w:rPr>
        <w:t>DIRECTOR –</w:t>
      </w:r>
      <w:r w:rsidR="00DE6F6F" w:rsidRPr="00A105F0">
        <w:rPr>
          <w:rFonts w:ascii="Arial" w:hAnsi="Arial" w:cs="Arial"/>
        </w:rPr>
        <w:t xml:space="preserve"> </w:t>
      </w:r>
      <w:r w:rsidRPr="00A105F0">
        <w:rPr>
          <w:rFonts w:ascii="Arial" w:hAnsi="Arial" w:cs="Arial"/>
        </w:rPr>
        <w:t>GENERAL</w:t>
      </w:r>
    </w:p>
    <w:p w:rsidR="00C3677B" w:rsidRPr="00A105F0" w:rsidRDefault="00C3677B" w:rsidP="002518E9">
      <w:pPr>
        <w:spacing w:line="360" w:lineRule="auto"/>
        <w:jc w:val="both"/>
        <w:rPr>
          <w:rFonts w:ascii="Arial" w:hAnsi="Arial" w:cs="Arial"/>
        </w:rPr>
      </w:pPr>
      <w:r w:rsidRPr="00A105F0">
        <w:rPr>
          <w:rFonts w:ascii="Arial" w:hAnsi="Arial" w:cs="Arial"/>
        </w:rPr>
        <w:t>STATUS:</w:t>
      </w:r>
    </w:p>
    <w:p w:rsidR="00C3677B" w:rsidRPr="00A105F0" w:rsidRDefault="00C3677B" w:rsidP="002518E9">
      <w:pPr>
        <w:spacing w:line="360" w:lineRule="auto"/>
        <w:jc w:val="both"/>
        <w:rPr>
          <w:rFonts w:ascii="Arial" w:hAnsi="Arial" w:cs="Arial"/>
        </w:rPr>
      </w:pPr>
      <w:r w:rsidRPr="00A105F0">
        <w:rPr>
          <w:rFonts w:ascii="Arial" w:hAnsi="Arial" w:cs="Arial"/>
        </w:rPr>
        <w:t>DATE:</w:t>
      </w:r>
    </w:p>
    <w:p w:rsidR="00245A6B" w:rsidRPr="00A105F0" w:rsidRDefault="00245A6B" w:rsidP="002518E9">
      <w:pPr>
        <w:spacing w:line="360" w:lineRule="auto"/>
        <w:jc w:val="both"/>
        <w:rPr>
          <w:rFonts w:ascii="Arial" w:hAnsi="Arial" w:cs="Arial"/>
        </w:rPr>
      </w:pPr>
    </w:p>
    <w:p w:rsidR="003E455E" w:rsidRPr="00A105F0" w:rsidRDefault="003E455E" w:rsidP="002518E9">
      <w:pPr>
        <w:spacing w:line="360" w:lineRule="auto"/>
        <w:jc w:val="both"/>
        <w:rPr>
          <w:rFonts w:ascii="Arial" w:hAnsi="Arial" w:cs="Arial"/>
        </w:rPr>
      </w:pPr>
    </w:p>
    <w:p w:rsidR="00A0228E" w:rsidRPr="00A105F0" w:rsidRDefault="00A0228E" w:rsidP="002518E9">
      <w:pPr>
        <w:spacing w:line="360" w:lineRule="auto"/>
        <w:jc w:val="both"/>
        <w:rPr>
          <w:rFonts w:ascii="Arial" w:hAnsi="Arial" w:cs="Arial"/>
        </w:rPr>
      </w:pPr>
    </w:p>
    <w:p w:rsidR="00C3677B" w:rsidRPr="00A105F0" w:rsidRDefault="00C3677B" w:rsidP="002518E9">
      <w:pPr>
        <w:spacing w:line="360" w:lineRule="auto"/>
        <w:jc w:val="both"/>
        <w:rPr>
          <w:rFonts w:ascii="Arial" w:hAnsi="Arial" w:cs="Arial"/>
        </w:rPr>
      </w:pPr>
      <w:r w:rsidRPr="00A105F0">
        <w:rPr>
          <w:rFonts w:ascii="Arial" w:hAnsi="Arial" w:cs="Arial"/>
        </w:rPr>
        <w:t xml:space="preserve">QUESTION </w:t>
      </w:r>
      <w:r w:rsidR="00AB01C3" w:rsidRPr="00A105F0">
        <w:rPr>
          <w:rFonts w:ascii="Arial" w:hAnsi="Arial" w:cs="Arial"/>
        </w:rPr>
        <w:t>164</w:t>
      </w:r>
      <w:r w:rsidR="005C6ED1" w:rsidRPr="00A105F0">
        <w:rPr>
          <w:rFonts w:ascii="Arial" w:hAnsi="Arial" w:cs="Arial"/>
        </w:rPr>
        <w:t xml:space="preserve"> </w:t>
      </w:r>
      <w:r w:rsidRPr="00A105F0">
        <w:rPr>
          <w:rFonts w:ascii="Arial" w:hAnsi="Arial" w:cs="Arial"/>
        </w:rPr>
        <w:t xml:space="preserve">APPROVED/NOT APPROVED/AMENDED </w:t>
      </w:r>
    </w:p>
    <w:p w:rsidR="00C3677B" w:rsidRPr="00A105F0" w:rsidRDefault="00C3677B" w:rsidP="002518E9">
      <w:pPr>
        <w:spacing w:line="360" w:lineRule="auto"/>
        <w:jc w:val="both"/>
        <w:rPr>
          <w:rFonts w:ascii="Arial" w:hAnsi="Arial" w:cs="Arial"/>
        </w:rPr>
      </w:pPr>
    </w:p>
    <w:p w:rsidR="00245A6B" w:rsidRPr="00A105F0" w:rsidRDefault="00245A6B" w:rsidP="002518E9">
      <w:pPr>
        <w:spacing w:line="360" w:lineRule="auto"/>
        <w:jc w:val="both"/>
        <w:rPr>
          <w:rFonts w:ascii="Arial" w:hAnsi="Arial" w:cs="Arial"/>
        </w:rPr>
      </w:pPr>
    </w:p>
    <w:p w:rsidR="00A0228E" w:rsidRPr="00A105F0" w:rsidRDefault="00A0228E" w:rsidP="002518E9">
      <w:pPr>
        <w:spacing w:line="360" w:lineRule="auto"/>
        <w:jc w:val="both"/>
        <w:rPr>
          <w:rFonts w:ascii="Arial" w:hAnsi="Arial" w:cs="Arial"/>
        </w:rPr>
      </w:pPr>
    </w:p>
    <w:p w:rsidR="003E455E" w:rsidRPr="00A105F0" w:rsidRDefault="003E455E" w:rsidP="002518E9">
      <w:pPr>
        <w:spacing w:line="360" w:lineRule="auto"/>
        <w:jc w:val="both"/>
        <w:rPr>
          <w:rFonts w:ascii="Arial" w:hAnsi="Arial" w:cs="Arial"/>
        </w:rPr>
      </w:pPr>
    </w:p>
    <w:p w:rsidR="00C3677B" w:rsidRPr="00A105F0" w:rsidRDefault="00C3677B" w:rsidP="002518E9">
      <w:pPr>
        <w:spacing w:line="360" w:lineRule="auto"/>
        <w:jc w:val="both"/>
        <w:rPr>
          <w:rFonts w:ascii="Arial" w:hAnsi="Arial" w:cs="Arial"/>
        </w:rPr>
      </w:pPr>
      <w:r w:rsidRPr="00A105F0">
        <w:rPr>
          <w:rFonts w:ascii="Arial" w:hAnsi="Arial" w:cs="Arial"/>
        </w:rPr>
        <w:t>Dr B</w:t>
      </w:r>
      <w:r w:rsidR="00A105F0" w:rsidRPr="00A105F0">
        <w:rPr>
          <w:rFonts w:ascii="Arial" w:hAnsi="Arial" w:cs="Arial"/>
        </w:rPr>
        <w:t>E</w:t>
      </w:r>
      <w:r w:rsidRPr="00A105F0">
        <w:rPr>
          <w:rFonts w:ascii="Arial" w:hAnsi="Arial" w:cs="Arial"/>
        </w:rPr>
        <w:t xml:space="preserve"> NZIMANDE, MP</w:t>
      </w:r>
    </w:p>
    <w:p w:rsidR="00C3677B" w:rsidRPr="00A105F0" w:rsidRDefault="00C3677B" w:rsidP="002518E9">
      <w:pPr>
        <w:spacing w:line="360" w:lineRule="auto"/>
        <w:jc w:val="both"/>
        <w:rPr>
          <w:rFonts w:ascii="Arial" w:hAnsi="Arial" w:cs="Arial"/>
        </w:rPr>
      </w:pPr>
      <w:r w:rsidRPr="00A105F0">
        <w:rPr>
          <w:rFonts w:ascii="Arial" w:hAnsi="Arial" w:cs="Arial"/>
        </w:rPr>
        <w:t>MINISTER OF HIGHER EDUCATION AND TRAINING</w:t>
      </w:r>
    </w:p>
    <w:p w:rsidR="00C3677B" w:rsidRPr="00A105F0" w:rsidRDefault="00C3677B" w:rsidP="002518E9">
      <w:pPr>
        <w:spacing w:line="360" w:lineRule="auto"/>
        <w:jc w:val="both"/>
        <w:rPr>
          <w:rFonts w:ascii="Arial" w:hAnsi="Arial" w:cs="Arial"/>
        </w:rPr>
      </w:pPr>
      <w:r w:rsidRPr="00A105F0">
        <w:rPr>
          <w:rFonts w:ascii="Arial" w:hAnsi="Arial" w:cs="Arial"/>
        </w:rPr>
        <w:t>STATUS:</w:t>
      </w:r>
    </w:p>
    <w:p w:rsidR="00C3677B" w:rsidRPr="00A105F0" w:rsidRDefault="00C3677B" w:rsidP="002518E9">
      <w:pPr>
        <w:spacing w:line="360" w:lineRule="auto"/>
        <w:jc w:val="both"/>
        <w:rPr>
          <w:rFonts w:ascii="Arial" w:hAnsi="Arial" w:cs="Arial"/>
        </w:rPr>
      </w:pPr>
      <w:r w:rsidRPr="00A105F0">
        <w:rPr>
          <w:rFonts w:ascii="Arial" w:hAnsi="Arial" w:cs="Arial"/>
        </w:rPr>
        <w:t>DATE:</w:t>
      </w:r>
    </w:p>
    <w:p w:rsidR="00EB4487" w:rsidRPr="00A900BC" w:rsidRDefault="00EB4487" w:rsidP="00A105F0">
      <w:pPr>
        <w:spacing w:after="0" w:line="360" w:lineRule="auto"/>
        <w:jc w:val="both"/>
      </w:pPr>
    </w:p>
    <w:sectPr w:rsidR="00EB4487" w:rsidRPr="00A900BC" w:rsidSect="0015436C">
      <w:pgSz w:w="12240" w:h="15840"/>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CE71CF"/>
    <w:multiLevelType w:val="hybridMultilevel"/>
    <w:tmpl w:val="50E26C90"/>
    <w:lvl w:ilvl="0" w:tplc="4710BC9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A36D0"/>
    <w:multiLevelType w:val="hybridMultilevel"/>
    <w:tmpl w:val="8056CFD4"/>
    <w:lvl w:ilvl="0" w:tplc="D708CD4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8">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E5743CD"/>
    <w:multiLevelType w:val="hybridMultilevel"/>
    <w:tmpl w:val="29D07A58"/>
    <w:lvl w:ilvl="0" w:tplc="10305AA6">
      <w:numFmt w:val="bullet"/>
      <w:lvlText w:val="•"/>
      <w:lvlJc w:val="left"/>
      <w:pPr>
        <w:ind w:left="1080" w:hanging="360"/>
      </w:pPr>
      <w:rPr>
        <w:rFonts w:ascii="Calibri" w:eastAsia="Calibri" w:hAnsi="Calibri"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1BF5"/>
    <w:multiLevelType w:val="hybridMultilevel"/>
    <w:tmpl w:val="614632D0"/>
    <w:lvl w:ilvl="0" w:tplc="9A4E102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36"/>
  </w:num>
  <w:num w:numId="4">
    <w:abstractNumId w:val="7"/>
  </w:num>
  <w:num w:numId="5">
    <w:abstractNumId w:val="39"/>
  </w:num>
  <w:num w:numId="6">
    <w:abstractNumId w:val="26"/>
  </w:num>
  <w:num w:numId="7">
    <w:abstractNumId w:val="38"/>
  </w:num>
  <w:num w:numId="8">
    <w:abstractNumId w:val="4"/>
  </w:num>
  <w:num w:numId="9">
    <w:abstractNumId w:val="33"/>
  </w:num>
  <w:num w:numId="10">
    <w:abstractNumId w:val="22"/>
  </w:num>
  <w:num w:numId="11">
    <w:abstractNumId w:val="37"/>
  </w:num>
  <w:num w:numId="12">
    <w:abstractNumId w:val="11"/>
  </w:num>
  <w:num w:numId="13">
    <w:abstractNumId w:val="44"/>
  </w:num>
  <w:num w:numId="14">
    <w:abstractNumId w:val="16"/>
  </w:num>
  <w:num w:numId="15">
    <w:abstractNumId w:val="5"/>
  </w:num>
  <w:num w:numId="16">
    <w:abstractNumId w:val="28"/>
  </w:num>
  <w:num w:numId="17">
    <w:abstractNumId w:val="12"/>
  </w:num>
  <w:num w:numId="18">
    <w:abstractNumId w:val="31"/>
  </w:num>
  <w:num w:numId="19">
    <w:abstractNumId w:val="29"/>
  </w:num>
  <w:num w:numId="20">
    <w:abstractNumId w:val="6"/>
  </w:num>
  <w:num w:numId="21">
    <w:abstractNumId w:val="17"/>
  </w:num>
  <w:num w:numId="22">
    <w:abstractNumId w:val="45"/>
  </w:num>
  <w:num w:numId="23">
    <w:abstractNumId w:val="32"/>
  </w:num>
  <w:num w:numId="24">
    <w:abstractNumId w:val="43"/>
  </w:num>
  <w:num w:numId="25">
    <w:abstractNumId w:val="40"/>
  </w:num>
  <w:num w:numId="26">
    <w:abstractNumId w:val="1"/>
  </w:num>
  <w:num w:numId="27">
    <w:abstractNumId w:val="13"/>
  </w:num>
  <w:num w:numId="28">
    <w:abstractNumId w:val="2"/>
  </w:num>
  <w:num w:numId="29">
    <w:abstractNumId w:val="34"/>
  </w:num>
  <w:num w:numId="30">
    <w:abstractNumId w:val="15"/>
  </w:num>
  <w:num w:numId="31">
    <w:abstractNumId w:val="0"/>
  </w:num>
  <w:num w:numId="32">
    <w:abstractNumId w:val="41"/>
  </w:num>
  <w:num w:numId="33">
    <w:abstractNumId w:val="14"/>
  </w:num>
  <w:num w:numId="34">
    <w:abstractNumId w:val="8"/>
  </w:num>
  <w:num w:numId="35">
    <w:abstractNumId w:val="9"/>
  </w:num>
  <w:num w:numId="36">
    <w:abstractNumId w:val="10"/>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1BC0"/>
    <w:rsid w:val="0001216C"/>
    <w:rsid w:val="000260DC"/>
    <w:rsid w:val="000262F1"/>
    <w:rsid w:val="00032AB5"/>
    <w:rsid w:val="00041F99"/>
    <w:rsid w:val="0004639E"/>
    <w:rsid w:val="000579B9"/>
    <w:rsid w:val="00060888"/>
    <w:rsid w:val="00063A3A"/>
    <w:rsid w:val="00075314"/>
    <w:rsid w:val="00087811"/>
    <w:rsid w:val="00096A3C"/>
    <w:rsid w:val="000A02C9"/>
    <w:rsid w:val="000A0D33"/>
    <w:rsid w:val="000A1BD5"/>
    <w:rsid w:val="000B7F3D"/>
    <w:rsid w:val="00102241"/>
    <w:rsid w:val="0010402E"/>
    <w:rsid w:val="0010795D"/>
    <w:rsid w:val="001124D5"/>
    <w:rsid w:val="00125282"/>
    <w:rsid w:val="001256E4"/>
    <w:rsid w:val="00135E62"/>
    <w:rsid w:val="001447C9"/>
    <w:rsid w:val="00147BA4"/>
    <w:rsid w:val="0015436C"/>
    <w:rsid w:val="00176498"/>
    <w:rsid w:val="00185818"/>
    <w:rsid w:val="00191755"/>
    <w:rsid w:val="001935BF"/>
    <w:rsid w:val="00194585"/>
    <w:rsid w:val="001A01DC"/>
    <w:rsid w:val="001A1252"/>
    <w:rsid w:val="001A277A"/>
    <w:rsid w:val="001C33B5"/>
    <w:rsid w:val="001C6294"/>
    <w:rsid w:val="001C6A3B"/>
    <w:rsid w:val="001D7C6A"/>
    <w:rsid w:val="001E36DF"/>
    <w:rsid w:val="001F4B7D"/>
    <w:rsid w:val="001F7966"/>
    <w:rsid w:val="0020779F"/>
    <w:rsid w:val="00217678"/>
    <w:rsid w:val="0022116B"/>
    <w:rsid w:val="002264C4"/>
    <w:rsid w:val="00233EA1"/>
    <w:rsid w:val="00245A6B"/>
    <w:rsid w:val="002476A9"/>
    <w:rsid w:val="002518E9"/>
    <w:rsid w:val="00256281"/>
    <w:rsid w:val="00264295"/>
    <w:rsid w:val="00265A26"/>
    <w:rsid w:val="00265A88"/>
    <w:rsid w:val="002670F8"/>
    <w:rsid w:val="00270825"/>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37949"/>
    <w:rsid w:val="00344509"/>
    <w:rsid w:val="003517A1"/>
    <w:rsid w:val="00351E0F"/>
    <w:rsid w:val="0035694A"/>
    <w:rsid w:val="00361776"/>
    <w:rsid w:val="0037732E"/>
    <w:rsid w:val="003963E3"/>
    <w:rsid w:val="003A40A1"/>
    <w:rsid w:val="003A725E"/>
    <w:rsid w:val="003A7BFD"/>
    <w:rsid w:val="003B1CD6"/>
    <w:rsid w:val="003B48F6"/>
    <w:rsid w:val="003C1AB1"/>
    <w:rsid w:val="003C5A76"/>
    <w:rsid w:val="003D5AE8"/>
    <w:rsid w:val="003D7858"/>
    <w:rsid w:val="003D790C"/>
    <w:rsid w:val="003E2F70"/>
    <w:rsid w:val="003E455E"/>
    <w:rsid w:val="003E694C"/>
    <w:rsid w:val="003F735C"/>
    <w:rsid w:val="00410478"/>
    <w:rsid w:val="004170C3"/>
    <w:rsid w:val="0041718E"/>
    <w:rsid w:val="00417FD5"/>
    <w:rsid w:val="00422B30"/>
    <w:rsid w:val="004312FC"/>
    <w:rsid w:val="0043279D"/>
    <w:rsid w:val="00437C1E"/>
    <w:rsid w:val="004457FC"/>
    <w:rsid w:val="00445ABF"/>
    <w:rsid w:val="00457688"/>
    <w:rsid w:val="00463025"/>
    <w:rsid w:val="004672ED"/>
    <w:rsid w:val="004800DC"/>
    <w:rsid w:val="00491C68"/>
    <w:rsid w:val="00492A36"/>
    <w:rsid w:val="004944AF"/>
    <w:rsid w:val="004965B4"/>
    <w:rsid w:val="004B7E13"/>
    <w:rsid w:val="004C4F38"/>
    <w:rsid w:val="004D2BE1"/>
    <w:rsid w:val="004D74FD"/>
    <w:rsid w:val="004E0458"/>
    <w:rsid w:val="00504B93"/>
    <w:rsid w:val="00506E45"/>
    <w:rsid w:val="005120D9"/>
    <w:rsid w:val="005127E5"/>
    <w:rsid w:val="005223B8"/>
    <w:rsid w:val="005237E8"/>
    <w:rsid w:val="0053292C"/>
    <w:rsid w:val="00552E00"/>
    <w:rsid w:val="005577D9"/>
    <w:rsid w:val="00557AEE"/>
    <w:rsid w:val="00561493"/>
    <w:rsid w:val="00571740"/>
    <w:rsid w:val="00574DBC"/>
    <w:rsid w:val="00585D0E"/>
    <w:rsid w:val="0058684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0F82"/>
    <w:rsid w:val="00632EDF"/>
    <w:rsid w:val="00646962"/>
    <w:rsid w:val="00650806"/>
    <w:rsid w:val="00653C00"/>
    <w:rsid w:val="006552F7"/>
    <w:rsid w:val="0065728F"/>
    <w:rsid w:val="006630FB"/>
    <w:rsid w:val="006639B1"/>
    <w:rsid w:val="00667ADE"/>
    <w:rsid w:val="00680464"/>
    <w:rsid w:val="0068734A"/>
    <w:rsid w:val="00693055"/>
    <w:rsid w:val="00693AFB"/>
    <w:rsid w:val="006965DC"/>
    <w:rsid w:val="006A5774"/>
    <w:rsid w:val="006A5D9D"/>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30B8E"/>
    <w:rsid w:val="00736643"/>
    <w:rsid w:val="00740B88"/>
    <w:rsid w:val="0074170D"/>
    <w:rsid w:val="0075414E"/>
    <w:rsid w:val="00763A07"/>
    <w:rsid w:val="00766ABE"/>
    <w:rsid w:val="00766ADD"/>
    <w:rsid w:val="00770DA0"/>
    <w:rsid w:val="007775FD"/>
    <w:rsid w:val="007810CD"/>
    <w:rsid w:val="007A29F4"/>
    <w:rsid w:val="007B4860"/>
    <w:rsid w:val="007C09F4"/>
    <w:rsid w:val="007C7109"/>
    <w:rsid w:val="007D7318"/>
    <w:rsid w:val="007E26C5"/>
    <w:rsid w:val="007E667A"/>
    <w:rsid w:val="007F2ADC"/>
    <w:rsid w:val="007F2D57"/>
    <w:rsid w:val="007F7092"/>
    <w:rsid w:val="00807715"/>
    <w:rsid w:val="00810FD4"/>
    <w:rsid w:val="00812391"/>
    <w:rsid w:val="00814FBE"/>
    <w:rsid w:val="00835A81"/>
    <w:rsid w:val="00844BF0"/>
    <w:rsid w:val="008455F2"/>
    <w:rsid w:val="00857AAF"/>
    <w:rsid w:val="0086570C"/>
    <w:rsid w:val="0086714E"/>
    <w:rsid w:val="00874346"/>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633E"/>
    <w:rsid w:val="008F4155"/>
    <w:rsid w:val="00901D6D"/>
    <w:rsid w:val="00906DE8"/>
    <w:rsid w:val="00907B99"/>
    <w:rsid w:val="0091448C"/>
    <w:rsid w:val="00914499"/>
    <w:rsid w:val="00925943"/>
    <w:rsid w:val="00933AC1"/>
    <w:rsid w:val="00933C19"/>
    <w:rsid w:val="0093534E"/>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4543"/>
    <w:rsid w:val="009C017F"/>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05F0"/>
    <w:rsid w:val="00A173E2"/>
    <w:rsid w:val="00A237EC"/>
    <w:rsid w:val="00A26107"/>
    <w:rsid w:val="00A30013"/>
    <w:rsid w:val="00A353C3"/>
    <w:rsid w:val="00A37101"/>
    <w:rsid w:val="00A44ACB"/>
    <w:rsid w:val="00A51526"/>
    <w:rsid w:val="00A54620"/>
    <w:rsid w:val="00A55D7A"/>
    <w:rsid w:val="00A738A8"/>
    <w:rsid w:val="00A8120A"/>
    <w:rsid w:val="00A900BC"/>
    <w:rsid w:val="00A9633F"/>
    <w:rsid w:val="00AA246C"/>
    <w:rsid w:val="00AA3944"/>
    <w:rsid w:val="00AB01C3"/>
    <w:rsid w:val="00AB0621"/>
    <w:rsid w:val="00AC5B0F"/>
    <w:rsid w:val="00AE0682"/>
    <w:rsid w:val="00AE3241"/>
    <w:rsid w:val="00AE3A43"/>
    <w:rsid w:val="00AE42CB"/>
    <w:rsid w:val="00AF2779"/>
    <w:rsid w:val="00B06FCC"/>
    <w:rsid w:val="00B122E9"/>
    <w:rsid w:val="00B12389"/>
    <w:rsid w:val="00B13598"/>
    <w:rsid w:val="00B16C29"/>
    <w:rsid w:val="00B32FD8"/>
    <w:rsid w:val="00B4178D"/>
    <w:rsid w:val="00B42D63"/>
    <w:rsid w:val="00B43DD3"/>
    <w:rsid w:val="00B659EA"/>
    <w:rsid w:val="00B757E2"/>
    <w:rsid w:val="00B8067B"/>
    <w:rsid w:val="00B8505E"/>
    <w:rsid w:val="00B9731E"/>
    <w:rsid w:val="00BC6170"/>
    <w:rsid w:val="00BD032F"/>
    <w:rsid w:val="00BD057C"/>
    <w:rsid w:val="00BE1AAF"/>
    <w:rsid w:val="00BE2524"/>
    <w:rsid w:val="00C07223"/>
    <w:rsid w:val="00C31C40"/>
    <w:rsid w:val="00C357BA"/>
    <w:rsid w:val="00C3677B"/>
    <w:rsid w:val="00C42323"/>
    <w:rsid w:val="00C441E6"/>
    <w:rsid w:val="00C4443D"/>
    <w:rsid w:val="00C50064"/>
    <w:rsid w:val="00C5476B"/>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5D13"/>
    <w:rsid w:val="00CF0B4E"/>
    <w:rsid w:val="00D00C74"/>
    <w:rsid w:val="00D038BF"/>
    <w:rsid w:val="00D066CD"/>
    <w:rsid w:val="00D104BB"/>
    <w:rsid w:val="00D114C4"/>
    <w:rsid w:val="00D167B0"/>
    <w:rsid w:val="00D23BBE"/>
    <w:rsid w:val="00D27EF0"/>
    <w:rsid w:val="00D322D6"/>
    <w:rsid w:val="00D376A7"/>
    <w:rsid w:val="00D60616"/>
    <w:rsid w:val="00D62110"/>
    <w:rsid w:val="00D63390"/>
    <w:rsid w:val="00D6369F"/>
    <w:rsid w:val="00D65A88"/>
    <w:rsid w:val="00D65D79"/>
    <w:rsid w:val="00D847C6"/>
    <w:rsid w:val="00D8677C"/>
    <w:rsid w:val="00D95878"/>
    <w:rsid w:val="00DA24DA"/>
    <w:rsid w:val="00DA6151"/>
    <w:rsid w:val="00DB0A5E"/>
    <w:rsid w:val="00DB0D66"/>
    <w:rsid w:val="00DB497C"/>
    <w:rsid w:val="00DB7628"/>
    <w:rsid w:val="00DC256F"/>
    <w:rsid w:val="00DC2A7E"/>
    <w:rsid w:val="00DD6D16"/>
    <w:rsid w:val="00DE6294"/>
    <w:rsid w:val="00DE6F6F"/>
    <w:rsid w:val="00DF2841"/>
    <w:rsid w:val="00E02103"/>
    <w:rsid w:val="00E034D3"/>
    <w:rsid w:val="00E103E5"/>
    <w:rsid w:val="00E11622"/>
    <w:rsid w:val="00E3263C"/>
    <w:rsid w:val="00E360EA"/>
    <w:rsid w:val="00E41378"/>
    <w:rsid w:val="00E4274D"/>
    <w:rsid w:val="00E50360"/>
    <w:rsid w:val="00E601E4"/>
    <w:rsid w:val="00E67736"/>
    <w:rsid w:val="00E730D5"/>
    <w:rsid w:val="00E73AA7"/>
    <w:rsid w:val="00E7405F"/>
    <w:rsid w:val="00E77155"/>
    <w:rsid w:val="00E84848"/>
    <w:rsid w:val="00E91847"/>
    <w:rsid w:val="00E9261A"/>
    <w:rsid w:val="00EA2661"/>
    <w:rsid w:val="00EA2B3A"/>
    <w:rsid w:val="00EB1F29"/>
    <w:rsid w:val="00EB3D90"/>
    <w:rsid w:val="00EB4487"/>
    <w:rsid w:val="00EB64D9"/>
    <w:rsid w:val="00EC0BF2"/>
    <w:rsid w:val="00EC6E65"/>
    <w:rsid w:val="00ED51A1"/>
    <w:rsid w:val="00ED5C53"/>
    <w:rsid w:val="00EE020F"/>
    <w:rsid w:val="00EE0B7C"/>
    <w:rsid w:val="00EE60BC"/>
    <w:rsid w:val="00EE711F"/>
    <w:rsid w:val="00EF63E0"/>
    <w:rsid w:val="00EF642C"/>
    <w:rsid w:val="00F04C73"/>
    <w:rsid w:val="00F077DE"/>
    <w:rsid w:val="00F34494"/>
    <w:rsid w:val="00F3584A"/>
    <w:rsid w:val="00F40812"/>
    <w:rsid w:val="00F454CC"/>
    <w:rsid w:val="00F476E9"/>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C1A3C"/>
    <w:rsid w:val="00FD0719"/>
    <w:rsid w:val="00FD70E2"/>
    <w:rsid w:val="00FE0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FEEADDE-BCE5-4FCC-BBC0-E4D254FC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eastAsia="x-none"/>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eastAsia="x-none"/>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eastAsia="x-none"/>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20535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B4BA-C428-49BA-8E2F-D1FFDE78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cp:lastModifiedBy>Bingwa.Babulele</cp:lastModifiedBy>
  <cp:revision>2</cp:revision>
  <cp:lastPrinted>2017-02-24T10:20:00Z</cp:lastPrinted>
  <dcterms:created xsi:type="dcterms:W3CDTF">2017-02-28T12:37:00Z</dcterms:created>
  <dcterms:modified xsi:type="dcterms:W3CDTF">2017-02-28T12:37:00Z</dcterms:modified>
</cp:coreProperties>
</file>