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FA" w:rsidRDefault="00F619EB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3E054105" wp14:editId="6A9C2CEA">
            <wp:simplePos x="0" y="0"/>
            <wp:positionH relativeFrom="page">
              <wp:posOffset>3638550</wp:posOffset>
            </wp:positionH>
            <wp:positionV relativeFrom="paragraph">
              <wp:posOffset>172720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AD223E">
        <w:rPr>
          <w:rFonts w:cs="Arial"/>
          <w:b/>
          <w:sz w:val="24"/>
          <w:szCs w:val="24"/>
          <w:lang w:val="en-US" w:eastAsia="en-US"/>
        </w:rPr>
        <w:t>1639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AD223E">
        <w:rPr>
          <w:rFonts w:cs="Arial"/>
          <w:b/>
          <w:color w:val="000000"/>
          <w:sz w:val="24"/>
          <w:szCs w:val="24"/>
          <w:lang w:val="en-US" w:eastAsia="en-US"/>
        </w:rPr>
        <w:t>NW2996</w:t>
      </w:r>
      <w:r w:rsidR="000B6A83" w:rsidRPr="000B6A83">
        <w:rPr>
          <w:rFonts w:cs="Arial"/>
          <w:b/>
          <w:color w:val="000000"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32934">
        <w:rPr>
          <w:rFonts w:cs="Arial"/>
          <w:b/>
          <w:sz w:val="24"/>
          <w:szCs w:val="24"/>
          <w:lang w:val="en-US" w:eastAsia="en-US"/>
        </w:rPr>
        <w:t>29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32934">
        <w:rPr>
          <w:rFonts w:cs="Arial"/>
          <w:b/>
          <w:sz w:val="24"/>
          <w:szCs w:val="24"/>
        </w:rPr>
        <w:t>22</w:t>
      </w:r>
      <w:r w:rsidR="00E501BF">
        <w:rPr>
          <w:rFonts w:cs="Arial"/>
          <w:b/>
          <w:sz w:val="24"/>
          <w:szCs w:val="24"/>
        </w:rPr>
        <w:t xml:space="preserve"> </w:t>
      </w:r>
      <w:r w:rsidR="00EA0E9B">
        <w:rPr>
          <w:rFonts w:cs="Arial"/>
          <w:b/>
          <w:sz w:val="24"/>
          <w:szCs w:val="24"/>
        </w:rPr>
        <w:t>NOV</w:t>
      </w:r>
      <w:r w:rsidR="000E1AD0">
        <w:rPr>
          <w:rFonts w:cs="Arial"/>
          <w:b/>
          <w:sz w:val="24"/>
          <w:szCs w:val="24"/>
        </w:rPr>
        <w:t>EMBER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</w:t>
      </w:r>
      <w:r w:rsidR="00A70E84">
        <w:rPr>
          <w:rFonts w:cs="Arial"/>
          <w:b/>
          <w:sz w:val="24"/>
          <w:szCs w:val="24"/>
          <w:lang w:val="en-US" w:eastAsia="en-US"/>
        </w:rPr>
        <w:t>2 DECEMBER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7778E9" w:rsidRDefault="007778E9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sz w:val="24"/>
          <w:szCs w:val="24"/>
        </w:rPr>
      </w:pPr>
    </w:p>
    <w:p w:rsidR="00DF0F83" w:rsidRPr="00E37596" w:rsidRDefault="00231C16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</w:t>
      </w:r>
      <w:r w:rsidR="00AD223E">
        <w:rPr>
          <w:rFonts w:eastAsia="Calibri" w:cs="Arial"/>
          <w:b/>
          <w:sz w:val="24"/>
          <w:szCs w:val="24"/>
        </w:rPr>
        <w:t>639</w:t>
      </w:r>
      <w:r w:rsidR="008425A3" w:rsidRPr="00E37596">
        <w:rPr>
          <w:rFonts w:eastAsia="Calibri" w:cs="Arial"/>
          <w:b/>
          <w:sz w:val="24"/>
          <w:szCs w:val="24"/>
        </w:rPr>
        <w:t>.</w:t>
      </w:r>
      <w:r w:rsidR="009D55BB" w:rsidRPr="00E37596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231C16">
        <w:rPr>
          <w:rFonts w:eastAsia="Calibri" w:cs="Arial"/>
          <w:b/>
          <w:sz w:val="24"/>
          <w:szCs w:val="24"/>
          <w:lang w:eastAsia="en-US"/>
        </w:rPr>
        <w:t>Ms S J Graham (DA)</w:t>
      </w:r>
      <w:r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F0F83" w:rsidRPr="00E37596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 w:rsidRPr="00E37596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E37596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AD223E" w:rsidRPr="00AD223E" w:rsidRDefault="00AD223E" w:rsidP="00AD223E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eastAsia="en-US"/>
        </w:rPr>
      </w:pPr>
      <w:r w:rsidRPr="00AD223E">
        <w:rPr>
          <w:rFonts w:eastAsia="Calibri" w:cs="Arial"/>
          <w:sz w:val="24"/>
          <w:szCs w:val="24"/>
          <w:lang w:eastAsia="en-US"/>
        </w:rPr>
        <w:t>(1)</w:t>
      </w:r>
      <w:r w:rsidRPr="00AD223E">
        <w:rPr>
          <w:rFonts w:eastAsia="Calibri" w:cs="Arial"/>
          <w:sz w:val="24"/>
          <w:szCs w:val="24"/>
          <w:lang w:eastAsia="en-US"/>
        </w:rPr>
        <w:tab/>
        <w:t>What (a) was the rationale behind the decision to construct braai facilities at Ministerial residences and (b) number of houses received the braai facilities;</w:t>
      </w:r>
    </w:p>
    <w:p w:rsidR="00AD223E" w:rsidRPr="00AD223E" w:rsidRDefault="00AD223E" w:rsidP="00AD223E">
      <w:pPr>
        <w:spacing w:before="100" w:beforeAutospacing="1" w:after="100" w:afterAutospacing="1"/>
        <w:ind w:firstLine="720"/>
        <w:rPr>
          <w:rFonts w:eastAsia="Calibri" w:cs="Arial"/>
          <w:sz w:val="24"/>
          <w:szCs w:val="24"/>
          <w:lang w:eastAsia="en-US"/>
        </w:rPr>
      </w:pPr>
      <w:r w:rsidRPr="00AD223E">
        <w:rPr>
          <w:rFonts w:eastAsia="Calibri" w:cs="Arial"/>
          <w:sz w:val="24"/>
          <w:szCs w:val="24"/>
          <w:lang w:eastAsia="en-US"/>
        </w:rPr>
        <w:t>(2)</w:t>
      </w:r>
      <w:r w:rsidRPr="00AD223E">
        <w:rPr>
          <w:rFonts w:eastAsia="Calibri" w:cs="Arial"/>
          <w:sz w:val="24"/>
          <w:szCs w:val="24"/>
          <w:lang w:eastAsia="en-US"/>
        </w:rPr>
        <w:tab/>
      </w:r>
      <w:r w:rsidR="00167E8D" w:rsidRPr="00AD223E">
        <w:rPr>
          <w:rFonts w:eastAsia="Calibri" w:cs="Arial"/>
          <w:sz w:val="24"/>
          <w:szCs w:val="24"/>
          <w:lang w:eastAsia="en-US"/>
        </w:rPr>
        <w:t>What</w:t>
      </w:r>
      <w:r w:rsidRPr="00AD223E">
        <w:rPr>
          <w:rFonts w:eastAsia="Calibri" w:cs="Arial"/>
          <w:sz w:val="24"/>
          <w:szCs w:val="24"/>
          <w:lang w:eastAsia="en-US"/>
        </w:rPr>
        <w:t xml:space="preserve"> was the (a) total cost of the braai facilities and (b) duration of the project;</w:t>
      </w:r>
    </w:p>
    <w:p w:rsidR="007778E9" w:rsidRDefault="00AD223E" w:rsidP="00AD223E">
      <w:pPr>
        <w:ind w:left="1440" w:right="-14" w:hanging="720"/>
        <w:outlineLvl w:val="0"/>
        <w:rPr>
          <w:rFonts w:eastAsia="Calibri" w:cs="Arial"/>
          <w:color w:val="000000"/>
          <w:sz w:val="24"/>
          <w:szCs w:val="24"/>
          <w:lang w:eastAsia="en-US"/>
        </w:rPr>
      </w:pPr>
      <w:r w:rsidRPr="008F49CA">
        <w:rPr>
          <w:rFonts w:eastAsia="Calibri" w:cs="Arial"/>
          <w:sz w:val="24"/>
          <w:szCs w:val="24"/>
          <w:lang w:eastAsia="en-US"/>
        </w:rPr>
        <w:t>(3)</w:t>
      </w:r>
      <w:r w:rsidRPr="008F49CA">
        <w:rPr>
          <w:rFonts w:eastAsia="Calibri" w:cs="Arial"/>
          <w:sz w:val="24"/>
          <w:szCs w:val="24"/>
          <w:lang w:eastAsia="en-US"/>
        </w:rPr>
        <w:tab/>
      </w:r>
      <w:r w:rsidR="00167E8D" w:rsidRPr="008F49CA">
        <w:rPr>
          <w:rFonts w:eastAsia="Calibri" w:cs="Arial"/>
          <w:sz w:val="24"/>
          <w:szCs w:val="24"/>
          <w:lang w:eastAsia="en-US"/>
        </w:rPr>
        <w:t>Whether</w:t>
      </w:r>
      <w:r w:rsidRPr="008F49CA">
        <w:rPr>
          <w:rFonts w:eastAsia="Calibri" w:cs="Arial"/>
          <w:sz w:val="24"/>
          <w:szCs w:val="24"/>
          <w:lang w:eastAsia="en-US"/>
        </w:rPr>
        <w:t xml:space="preserve"> she has found that proper supply chain processes were followed in awarding the tender; if not, why not; if so, what are the relevant details</w:t>
      </w:r>
      <w:r w:rsidRPr="008F49CA">
        <w:rPr>
          <w:rFonts w:eastAsia="Calibri" w:cs="Arial"/>
          <w:color w:val="000000"/>
          <w:sz w:val="24"/>
          <w:szCs w:val="24"/>
          <w:lang w:eastAsia="en-US"/>
        </w:rPr>
        <w:t>?</w:t>
      </w:r>
      <w:r w:rsidRPr="00AD223E">
        <w:rPr>
          <w:rFonts w:eastAsia="Calibri" w:cs="Arial"/>
          <w:color w:val="000000"/>
          <w:sz w:val="24"/>
          <w:szCs w:val="24"/>
          <w:lang w:eastAsia="en-US"/>
        </w:rPr>
        <w:tab/>
      </w:r>
    </w:p>
    <w:p w:rsidR="007778E9" w:rsidRDefault="007778E9" w:rsidP="00AD223E">
      <w:pPr>
        <w:ind w:left="1440" w:right="-14" w:hanging="720"/>
        <w:outlineLvl w:val="0"/>
        <w:rPr>
          <w:rFonts w:eastAsia="Calibri" w:cs="Arial"/>
          <w:color w:val="000000"/>
          <w:sz w:val="24"/>
          <w:szCs w:val="24"/>
          <w:lang w:eastAsia="en-US"/>
        </w:rPr>
      </w:pPr>
    </w:p>
    <w:p w:rsidR="00AD223E" w:rsidRPr="00AD223E" w:rsidRDefault="00AD223E" w:rsidP="00AD223E">
      <w:pPr>
        <w:ind w:left="1440" w:right="-14" w:hanging="720"/>
        <w:outlineLvl w:val="0"/>
        <w:rPr>
          <w:rFonts w:cs="Arial"/>
          <w:b/>
          <w:color w:val="000000"/>
          <w:sz w:val="24"/>
          <w:szCs w:val="24"/>
          <w:lang w:val="en-US" w:eastAsia="en-US"/>
        </w:rPr>
      </w:pPr>
      <w:r w:rsidRPr="00AD223E"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  <w:t xml:space="preserve">       </w:t>
      </w:r>
      <w:r w:rsidRPr="008F49CA">
        <w:rPr>
          <w:rFonts w:cs="Arial"/>
          <w:b/>
          <w:color w:val="000000"/>
          <w:sz w:val="24"/>
          <w:szCs w:val="24"/>
          <w:lang w:val="en-US" w:eastAsia="en-US"/>
        </w:rPr>
        <w:t>NW2996E</w:t>
      </w:r>
    </w:p>
    <w:p w:rsidR="004D2F24" w:rsidRPr="009D55BB" w:rsidRDefault="004D2F24" w:rsidP="00AD223E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C33312">
        <w:rPr>
          <w:rFonts w:cs="Arial"/>
          <w:b/>
          <w:sz w:val="24"/>
          <w:szCs w:val="24"/>
          <w:lang w:eastAsia="en-US"/>
        </w:rPr>
        <w:t>_</w:t>
      </w:r>
    </w:p>
    <w:p w:rsidR="00A966FC" w:rsidRDefault="00A966FC" w:rsidP="0011486D">
      <w:pPr>
        <w:rPr>
          <w:rFonts w:cs="Arial"/>
          <w:b/>
          <w:sz w:val="24"/>
          <w:szCs w:val="24"/>
          <w:u w:val="single"/>
          <w:lang w:eastAsia="en-US"/>
        </w:rPr>
      </w:pPr>
    </w:p>
    <w:p w:rsidR="007778E9" w:rsidRDefault="007778E9" w:rsidP="0011486D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AB33D2" w:rsidRDefault="009D55BB" w:rsidP="007E7345">
      <w:pPr>
        <w:tabs>
          <w:tab w:val="left" w:pos="640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F71AD">
        <w:rPr>
          <w:b/>
          <w:bCs/>
          <w:sz w:val="24"/>
          <w:szCs w:val="24"/>
        </w:rPr>
        <w:t xml:space="preserve"> Infrastructure</w:t>
      </w:r>
    </w:p>
    <w:p w:rsidR="00AB33D2" w:rsidRDefault="00AB33D2" w:rsidP="007E7345">
      <w:pPr>
        <w:tabs>
          <w:tab w:val="left" w:pos="6400"/>
        </w:tabs>
        <w:spacing w:line="360" w:lineRule="auto"/>
        <w:rPr>
          <w:b/>
          <w:bCs/>
          <w:sz w:val="24"/>
          <w:szCs w:val="24"/>
        </w:rPr>
      </w:pPr>
    </w:p>
    <w:p w:rsidR="00167E8D" w:rsidRDefault="00A70E84" w:rsidP="00A514A3">
      <w:pPr>
        <w:pStyle w:val="ListParagraph"/>
        <w:numPr>
          <w:ilvl w:val="0"/>
          <w:numId w:val="12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 was informed by the Department of Public Works and Infrastructure (DPWI) that in 2017</w:t>
      </w:r>
      <w:r w:rsidR="00AB33D2" w:rsidRPr="00167E8D">
        <w:rPr>
          <w:bCs/>
          <w:sz w:val="24"/>
          <w:szCs w:val="24"/>
        </w:rPr>
        <w:t xml:space="preserve"> (a) The </w:t>
      </w:r>
      <w:r w:rsidR="00167E8D" w:rsidRPr="00167E8D">
        <w:rPr>
          <w:bCs/>
          <w:sz w:val="24"/>
          <w:szCs w:val="24"/>
        </w:rPr>
        <w:t xml:space="preserve">rationale was to enhance functionality and property value. </w:t>
      </w:r>
    </w:p>
    <w:p w:rsidR="00AB33D2" w:rsidRPr="00167E8D" w:rsidRDefault="00E57F17" w:rsidP="00167E8D">
      <w:pPr>
        <w:pStyle w:val="ListParagraph"/>
        <w:tabs>
          <w:tab w:val="left" w:pos="6400"/>
        </w:tabs>
        <w:spacing w:line="360" w:lineRule="auto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(b) There</w:t>
      </w:r>
      <w:r w:rsidR="00AB33D2" w:rsidRPr="00167E8D">
        <w:rPr>
          <w:bCs/>
          <w:sz w:val="24"/>
          <w:szCs w:val="24"/>
        </w:rPr>
        <w:t xml:space="preserve"> were three</w:t>
      </w:r>
      <w:r w:rsidR="00167E8D">
        <w:rPr>
          <w:bCs/>
          <w:sz w:val="24"/>
          <w:szCs w:val="24"/>
        </w:rPr>
        <w:t xml:space="preserve"> (3)</w:t>
      </w:r>
      <w:r w:rsidR="00AB33D2" w:rsidRPr="00167E8D">
        <w:rPr>
          <w:bCs/>
          <w:sz w:val="24"/>
          <w:szCs w:val="24"/>
        </w:rPr>
        <w:t xml:space="preserve"> Ministerial residences that received braai facilities</w:t>
      </w:r>
    </w:p>
    <w:p w:rsidR="000F4530" w:rsidRDefault="000F4530" w:rsidP="00AB33D2">
      <w:pPr>
        <w:pStyle w:val="ListParagraph"/>
        <w:tabs>
          <w:tab w:val="left" w:pos="6400"/>
        </w:tabs>
        <w:spacing w:line="360" w:lineRule="auto"/>
        <w:rPr>
          <w:bCs/>
          <w:sz w:val="24"/>
          <w:szCs w:val="24"/>
        </w:rPr>
      </w:pPr>
    </w:p>
    <w:p w:rsidR="007778E9" w:rsidRDefault="007778E9" w:rsidP="00AB33D2">
      <w:pPr>
        <w:pStyle w:val="ListParagraph"/>
        <w:tabs>
          <w:tab w:val="left" w:pos="6400"/>
        </w:tabs>
        <w:spacing w:line="360" w:lineRule="auto"/>
        <w:rPr>
          <w:bCs/>
          <w:sz w:val="24"/>
          <w:szCs w:val="24"/>
        </w:rPr>
      </w:pPr>
    </w:p>
    <w:p w:rsidR="00AB33D2" w:rsidRPr="00AB33D2" w:rsidRDefault="00AB33D2" w:rsidP="00AB33D2">
      <w:pPr>
        <w:pStyle w:val="ListParagraph"/>
        <w:numPr>
          <w:ilvl w:val="0"/>
          <w:numId w:val="12"/>
        </w:numPr>
        <w:tabs>
          <w:tab w:val="left" w:pos="6400"/>
        </w:tabs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(a) The total cost </w:t>
      </w:r>
      <w:r w:rsidR="00167E8D">
        <w:rPr>
          <w:bCs/>
          <w:sz w:val="24"/>
          <w:szCs w:val="24"/>
        </w:rPr>
        <w:t xml:space="preserve">for the three (3) </w:t>
      </w:r>
      <w:r>
        <w:rPr>
          <w:bCs/>
          <w:sz w:val="24"/>
          <w:szCs w:val="24"/>
        </w:rPr>
        <w:t>braai facilities was R</w:t>
      </w:r>
      <w:r w:rsidR="00167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523,985.51</w:t>
      </w:r>
    </w:p>
    <w:p w:rsidR="00AB33D2" w:rsidRDefault="00AB33D2" w:rsidP="00AB33D2">
      <w:pPr>
        <w:tabs>
          <w:tab w:val="left" w:pos="6400"/>
        </w:tabs>
        <w:spacing w:line="360" w:lineRule="auto"/>
        <w:ind w:left="720"/>
        <w:rPr>
          <w:bCs/>
          <w:sz w:val="24"/>
          <w:szCs w:val="24"/>
        </w:rPr>
      </w:pPr>
      <w:r w:rsidRPr="00AB33D2">
        <w:rPr>
          <w:bCs/>
          <w:sz w:val="24"/>
          <w:szCs w:val="24"/>
        </w:rPr>
        <w:t>(b) The duration</w:t>
      </w:r>
      <w:r w:rsidR="000F4530">
        <w:rPr>
          <w:bCs/>
          <w:sz w:val="24"/>
          <w:szCs w:val="24"/>
        </w:rPr>
        <w:t xml:space="preserve"> for the contract</w:t>
      </w:r>
      <w:r w:rsidRPr="00AB33D2">
        <w:rPr>
          <w:bCs/>
          <w:sz w:val="24"/>
          <w:szCs w:val="24"/>
        </w:rPr>
        <w:t xml:space="preserve"> was six months</w:t>
      </w:r>
    </w:p>
    <w:p w:rsidR="00AB33D2" w:rsidRDefault="00AB33D2" w:rsidP="00AB33D2">
      <w:pPr>
        <w:tabs>
          <w:tab w:val="left" w:pos="6400"/>
        </w:tabs>
        <w:spacing w:line="360" w:lineRule="auto"/>
        <w:ind w:left="720"/>
        <w:rPr>
          <w:bCs/>
          <w:sz w:val="24"/>
          <w:szCs w:val="24"/>
        </w:rPr>
      </w:pPr>
    </w:p>
    <w:p w:rsidR="00AB33D2" w:rsidRDefault="00167E8D" w:rsidP="00AB33D2">
      <w:pPr>
        <w:pStyle w:val="ListParagraph"/>
        <w:numPr>
          <w:ilvl w:val="0"/>
          <w:numId w:val="12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This was an</w:t>
      </w:r>
      <w:r w:rsidR="000F4530" w:rsidRPr="000F4530">
        <w:rPr>
          <w:bCs/>
          <w:sz w:val="24"/>
          <w:szCs w:val="24"/>
        </w:rPr>
        <w:t xml:space="preserve"> open tender proc</w:t>
      </w:r>
      <w:r>
        <w:rPr>
          <w:bCs/>
          <w:sz w:val="24"/>
          <w:szCs w:val="24"/>
        </w:rPr>
        <w:t xml:space="preserve">urement process. It was advertised under tender number: </w:t>
      </w:r>
      <w:r w:rsidRPr="00C9722C">
        <w:rPr>
          <w:b/>
          <w:bCs/>
          <w:sz w:val="24"/>
          <w:szCs w:val="24"/>
        </w:rPr>
        <w:t>CPT1029/16</w:t>
      </w:r>
    </w:p>
    <w:p w:rsidR="00167E8D" w:rsidRPr="00167E8D" w:rsidRDefault="00167E8D" w:rsidP="00167E8D">
      <w:pPr>
        <w:pStyle w:val="ListParagraph"/>
        <w:numPr>
          <w:ilvl w:val="0"/>
          <w:numId w:val="13"/>
        </w:numPr>
        <w:tabs>
          <w:tab w:val="left" w:pos="6400"/>
        </w:tabs>
        <w:spacing w:line="360" w:lineRule="auto"/>
        <w:rPr>
          <w:bCs/>
          <w:snapToGrid w:val="0"/>
        </w:rPr>
      </w:pPr>
      <w:r w:rsidRPr="00167E8D">
        <w:rPr>
          <w:bCs/>
          <w:sz w:val="24"/>
          <w:szCs w:val="24"/>
        </w:rPr>
        <w:t xml:space="preserve">Advert date: </w:t>
      </w:r>
      <w:r>
        <w:rPr>
          <w:bCs/>
          <w:sz w:val="24"/>
          <w:szCs w:val="24"/>
        </w:rPr>
        <w:t xml:space="preserve">      </w:t>
      </w:r>
      <w:r w:rsidRPr="00C9722C">
        <w:rPr>
          <w:bCs/>
          <w:snapToGrid w:val="0"/>
          <w:sz w:val="24"/>
          <w:szCs w:val="24"/>
        </w:rPr>
        <w:t>2 December 2016</w:t>
      </w:r>
    </w:p>
    <w:p w:rsidR="00167E8D" w:rsidRDefault="00167E8D" w:rsidP="00167E8D">
      <w:pPr>
        <w:pStyle w:val="ListParagraph"/>
        <w:numPr>
          <w:ilvl w:val="0"/>
          <w:numId w:val="13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Closing Date:     25 January 2017</w:t>
      </w:r>
    </w:p>
    <w:p w:rsidR="00167E8D" w:rsidRDefault="00167E8D" w:rsidP="00167E8D">
      <w:pPr>
        <w:pStyle w:val="ListParagraph"/>
        <w:numPr>
          <w:ilvl w:val="0"/>
          <w:numId w:val="13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were </w:t>
      </w:r>
      <w:r w:rsidR="00C9722C">
        <w:rPr>
          <w:bCs/>
          <w:sz w:val="24"/>
          <w:szCs w:val="24"/>
        </w:rPr>
        <w:t>eleven (</w:t>
      </w:r>
      <w:r>
        <w:rPr>
          <w:bCs/>
          <w:sz w:val="24"/>
          <w:szCs w:val="24"/>
        </w:rPr>
        <w:t>11</w:t>
      </w:r>
      <w:r w:rsidR="00C9722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bid documents received.</w:t>
      </w:r>
    </w:p>
    <w:p w:rsidR="00167E8D" w:rsidRDefault="00167E8D" w:rsidP="00167E8D">
      <w:pPr>
        <w:pStyle w:val="ListParagraph"/>
        <w:numPr>
          <w:ilvl w:val="0"/>
          <w:numId w:val="13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average value of all acceptable tenders was:</w:t>
      </w:r>
      <w:r>
        <w:rPr>
          <w:bCs/>
          <w:sz w:val="24"/>
          <w:szCs w:val="24"/>
        </w:rPr>
        <w:tab/>
      </w:r>
      <w:r w:rsidR="00C9722C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R 1 063 942.89</w:t>
      </w:r>
    </w:p>
    <w:p w:rsidR="00167E8D" w:rsidRDefault="00167E8D" w:rsidP="00167E8D">
      <w:pPr>
        <w:pStyle w:val="ListParagraph"/>
        <w:numPr>
          <w:ilvl w:val="0"/>
          <w:numId w:val="13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lowest awarded contract value was:     </w:t>
      </w:r>
      <w:r w:rsidR="00C9722C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R </w:t>
      </w:r>
      <w:r w:rsidR="00C9722C">
        <w:rPr>
          <w:bCs/>
          <w:sz w:val="24"/>
          <w:szCs w:val="24"/>
        </w:rPr>
        <w:t>592 904. 48</w:t>
      </w:r>
      <w:r w:rsidR="00C9722C">
        <w:rPr>
          <w:bCs/>
          <w:snapToGrid w:val="0"/>
        </w:rPr>
        <w:t xml:space="preserve"> ( Excl Vat)</w:t>
      </w:r>
    </w:p>
    <w:p w:rsidR="00C9722C" w:rsidRPr="00C9722C" w:rsidRDefault="00167E8D" w:rsidP="00167E8D">
      <w:pPr>
        <w:pStyle w:val="ListParagraph"/>
        <w:numPr>
          <w:ilvl w:val="0"/>
          <w:numId w:val="13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Department </w:t>
      </w:r>
      <w:r w:rsidR="00C9722C">
        <w:rPr>
          <w:bCs/>
          <w:sz w:val="24"/>
          <w:szCs w:val="24"/>
        </w:rPr>
        <w:t>had omission</w:t>
      </w:r>
      <w:r w:rsidR="00A70E84">
        <w:rPr>
          <w:bCs/>
          <w:sz w:val="24"/>
          <w:szCs w:val="24"/>
        </w:rPr>
        <w:t>/</w:t>
      </w:r>
      <w:r w:rsidR="00C9722C">
        <w:rPr>
          <w:bCs/>
          <w:sz w:val="24"/>
          <w:szCs w:val="24"/>
        </w:rPr>
        <w:t xml:space="preserve">exclusions of               R 133 268. 07 </w:t>
      </w:r>
      <w:r w:rsidR="00C9722C">
        <w:rPr>
          <w:bCs/>
          <w:snapToGrid w:val="0"/>
        </w:rPr>
        <w:t>( Excl Vat</w:t>
      </w:r>
    </w:p>
    <w:p w:rsidR="00C9722C" w:rsidRPr="00C9722C" w:rsidRDefault="00C9722C" w:rsidP="00167E8D">
      <w:pPr>
        <w:pStyle w:val="ListParagraph"/>
        <w:numPr>
          <w:ilvl w:val="0"/>
          <w:numId w:val="13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napToGrid w:val="0"/>
        </w:rPr>
        <w:t>The contract adjustment price became                                 R 459 636. 41 (Excl vat)</w:t>
      </w:r>
    </w:p>
    <w:p w:rsidR="00167E8D" w:rsidRPr="00167E8D" w:rsidRDefault="00C9722C" w:rsidP="00167E8D">
      <w:pPr>
        <w:pStyle w:val="ListParagraph"/>
        <w:numPr>
          <w:ilvl w:val="0"/>
          <w:numId w:val="13"/>
        </w:numPr>
        <w:tabs>
          <w:tab w:val="left" w:pos="640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final contract value was:   </w:t>
      </w:r>
      <w:r w:rsidRPr="00C9722C">
        <w:rPr>
          <w:b/>
          <w:bCs/>
          <w:sz w:val="24"/>
          <w:szCs w:val="24"/>
        </w:rPr>
        <w:t>R 523 985. 51</w:t>
      </w:r>
      <w:r>
        <w:rPr>
          <w:b/>
          <w:bCs/>
          <w:sz w:val="24"/>
          <w:szCs w:val="24"/>
        </w:rPr>
        <w:t xml:space="preserve"> </w:t>
      </w:r>
      <w:r w:rsidRPr="00C9722C">
        <w:rPr>
          <w:bCs/>
          <w:sz w:val="24"/>
          <w:szCs w:val="24"/>
        </w:rPr>
        <w:t>(Inclusive Vat)</w:t>
      </w:r>
      <w:r w:rsidR="00167E8D" w:rsidRPr="00167E8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</w:p>
    <w:p w:rsidR="00167E8D" w:rsidRPr="000F4530" w:rsidRDefault="00167E8D" w:rsidP="00167E8D">
      <w:pPr>
        <w:pStyle w:val="ListParagraph"/>
        <w:tabs>
          <w:tab w:val="left" w:pos="6400"/>
        </w:tabs>
        <w:spacing w:line="360" w:lineRule="auto"/>
        <w:ind w:left="644"/>
        <w:rPr>
          <w:bCs/>
          <w:sz w:val="24"/>
          <w:szCs w:val="24"/>
        </w:rPr>
      </w:pPr>
    </w:p>
    <w:p w:rsidR="006F71AD" w:rsidRPr="00AB33D2" w:rsidRDefault="007E7345" w:rsidP="000F4530">
      <w:pPr>
        <w:pStyle w:val="ListParagraph"/>
        <w:tabs>
          <w:tab w:val="left" w:pos="6400"/>
        </w:tabs>
        <w:spacing w:line="360" w:lineRule="auto"/>
        <w:ind w:left="644"/>
        <w:rPr>
          <w:b/>
          <w:bCs/>
          <w:sz w:val="24"/>
          <w:szCs w:val="24"/>
        </w:rPr>
      </w:pPr>
      <w:r w:rsidRPr="00AB33D2">
        <w:rPr>
          <w:b/>
          <w:bCs/>
          <w:sz w:val="24"/>
          <w:szCs w:val="24"/>
        </w:rPr>
        <w:tab/>
      </w:r>
    </w:p>
    <w:sectPr w:rsidR="006F71AD" w:rsidRPr="00AB33D2" w:rsidSect="006F71AD">
      <w:headerReference w:type="default" r:id="rId10"/>
      <w:footerReference w:type="default" r:id="rId11"/>
      <w:pgSz w:w="12240" w:h="15840"/>
      <w:pgMar w:top="850" w:right="1181" w:bottom="907" w:left="1526" w:header="403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55" w:rsidRDefault="00044555" w:rsidP="00B01072">
      <w:r>
        <w:separator/>
      </w:r>
    </w:p>
  </w:endnote>
  <w:endnote w:type="continuationSeparator" w:id="0">
    <w:p w:rsidR="00044555" w:rsidRDefault="00044555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3E" w:rsidRPr="000B4F40" w:rsidRDefault="00AD223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1639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132934">
      <w:rPr>
        <w:rFonts w:eastAsia="Calibri" w:cs="Arial"/>
        <w:b/>
        <w:bCs/>
        <w:sz w:val="18"/>
        <w:szCs w:val="18"/>
        <w:lang w:val="af-ZA" w:eastAsia="en-US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A70E84" w:rsidRPr="00A70E84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AD223E" w:rsidRPr="000B4F40" w:rsidRDefault="00AD223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55" w:rsidRDefault="00044555" w:rsidP="00B01072">
      <w:r>
        <w:separator/>
      </w:r>
    </w:p>
  </w:footnote>
  <w:footnote w:type="continuationSeparator" w:id="0">
    <w:p w:rsidR="00044555" w:rsidRDefault="00044555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3E" w:rsidRDefault="00AD223E">
    <w:pPr>
      <w:pStyle w:val="Header"/>
      <w:jc w:val="right"/>
    </w:pPr>
  </w:p>
  <w:p w:rsidR="00AD223E" w:rsidRDefault="00AD2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D7A"/>
    <w:multiLevelType w:val="hybridMultilevel"/>
    <w:tmpl w:val="46CA3108"/>
    <w:lvl w:ilvl="0" w:tplc="8D6AB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0D7D8B"/>
    <w:multiLevelType w:val="hybridMultilevel"/>
    <w:tmpl w:val="19E49704"/>
    <w:lvl w:ilvl="0" w:tplc="FA5C42D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914FA"/>
    <w:multiLevelType w:val="hybridMultilevel"/>
    <w:tmpl w:val="E8F22736"/>
    <w:lvl w:ilvl="0" w:tplc="55D2B9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CE1392F"/>
    <w:multiLevelType w:val="hybridMultilevel"/>
    <w:tmpl w:val="EFCA968E"/>
    <w:lvl w:ilvl="0" w:tplc="A5C26F6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DE5371"/>
    <w:multiLevelType w:val="hybridMultilevel"/>
    <w:tmpl w:val="4D18EF2C"/>
    <w:lvl w:ilvl="0" w:tplc="FFA87A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TYwMjewMLA0NTBT0lEKTi0uzszPAykwrAUA3eEd/iwAAAA="/>
  </w:docVars>
  <w:rsids>
    <w:rsidRoot w:val="004D2F24"/>
    <w:rsid w:val="0000164C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4555"/>
    <w:rsid w:val="00045D9F"/>
    <w:rsid w:val="00045EB3"/>
    <w:rsid w:val="000528E1"/>
    <w:rsid w:val="00053264"/>
    <w:rsid w:val="00054265"/>
    <w:rsid w:val="000574C9"/>
    <w:rsid w:val="00057AA2"/>
    <w:rsid w:val="00063548"/>
    <w:rsid w:val="0006531A"/>
    <w:rsid w:val="000656CA"/>
    <w:rsid w:val="000709FD"/>
    <w:rsid w:val="00070AA3"/>
    <w:rsid w:val="00070C85"/>
    <w:rsid w:val="00071F4E"/>
    <w:rsid w:val="00074F49"/>
    <w:rsid w:val="00076BCC"/>
    <w:rsid w:val="0008017F"/>
    <w:rsid w:val="0008103D"/>
    <w:rsid w:val="0008569E"/>
    <w:rsid w:val="00086349"/>
    <w:rsid w:val="00095FFF"/>
    <w:rsid w:val="0009751E"/>
    <w:rsid w:val="000A08C0"/>
    <w:rsid w:val="000A0AF6"/>
    <w:rsid w:val="000A2BC1"/>
    <w:rsid w:val="000A5C21"/>
    <w:rsid w:val="000A60B2"/>
    <w:rsid w:val="000A6946"/>
    <w:rsid w:val="000B1923"/>
    <w:rsid w:val="000B19CD"/>
    <w:rsid w:val="000B4241"/>
    <w:rsid w:val="000B4F40"/>
    <w:rsid w:val="000B6A83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7F62"/>
    <w:rsid w:val="000F0B2D"/>
    <w:rsid w:val="000F0F38"/>
    <w:rsid w:val="000F4530"/>
    <w:rsid w:val="000F590B"/>
    <w:rsid w:val="001042C3"/>
    <w:rsid w:val="0010438E"/>
    <w:rsid w:val="001063A7"/>
    <w:rsid w:val="00106D04"/>
    <w:rsid w:val="00107822"/>
    <w:rsid w:val="00110781"/>
    <w:rsid w:val="00111AB1"/>
    <w:rsid w:val="00111B53"/>
    <w:rsid w:val="00112298"/>
    <w:rsid w:val="0011486D"/>
    <w:rsid w:val="00116CCB"/>
    <w:rsid w:val="00123E02"/>
    <w:rsid w:val="0012628A"/>
    <w:rsid w:val="00126A48"/>
    <w:rsid w:val="00131356"/>
    <w:rsid w:val="00132934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67E8D"/>
    <w:rsid w:val="00171228"/>
    <w:rsid w:val="00171A51"/>
    <w:rsid w:val="001729E9"/>
    <w:rsid w:val="001743CF"/>
    <w:rsid w:val="00174560"/>
    <w:rsid w:val="00177367"/>
    <w:rsid w:val="00180395"/>
    <w:rsid w:val="0018124B"/>
    <w:rsid w:val="001833AC"/>
    <w:rsid w:val="0019162A"/>
    <w:rsid w:val="00197A87"/>
    <w:rsid w:val="001A22C6"/>
    <w:rsid w:val="001A5213"/>
    <w:rsid w:val="001B177D"/>
    <w:rsid w:val="001C1C2A"/>
    <w:rsid w:val="001C2A53"/>
    <w:rsid w:val="001C2B34"/>
    <w:rsid w:val="001C3FDF"/>
    <w:rsid w:val="001C4269"/>
    <w:rsid w:val="001C602F"/>
    <w:rsid w:val="001C6CA1"/>
    <w:rsid w:val="001D6232"/>
    <w:rsid w:val="001E486F"/>
    <w:rsid w:val="001F0D11"/>
    <w:rsid w:val="001F1F16"/>
    <w:rsid w:val="001F6380"/>
    <w:rsid w:val="001F698C"/>
    <w:rsid w:val="00203E0F"/>
    <w:rsid w:val="00206C11"/>
    <w:rsid w:val="00211C78"/>
    <w:rsid w:val="002178BA"/>
    <w:rsid w:val="002229B7"/>
    <w:rsid w:val="002265CB"/>
    <w:rsid w:val="002265E0"/>
    <w:rsid w:val="00230404"/>
    <w:rsid w:val="00230B3E"/>
    <w:rsid w:val="0023195F"/>
    <w:rsid w:val="00231C16"/>
    <w:rsid w:val="00232D48"/>
    <w:rsid w:val="00243357"/>
    <w:rsid w:val="002458D7"/>
    <w:rsid w:val="00257D56"/>
    <w:rsid w:val="00260575"/>
    <w:rsid w:val="00273449"/>
    <w:rsid w:val="0027383D"/>
    <w:rsid w:val="00275F2F"/>
    <w:rsid w:val="00282C44"/>
    <w:rsid w:val="002837A2"/>
    <w:rsid w:val="00287652"/>
    <w:rsid w:val="0029176E"/>
    <w:rsid w:val="00291BC2"/>
    <w:rsid w:val="0029301E"/>
    <w:rsid w:val="00294275"/>
    <w:rsid w:val="00296C6F"/>
    <w:rsid w:val="002A3DCF"/>
    <w:rsid w:val="002A5D13"/>
    <w:rsid w:val="002B01CA"/>
    <w:rsid w:val="002B2F32"/>
    <w:rsid w:val="002B7305"/>
    <w:rsid w:val="002C175C"/>
    <w:rsid w:val="002C349D"/>
    <w:rsid w:val="002C603A"/>
    <w:rsid w:val="002C7394"/>
    <w:rsid w:val="002D1675"/>
    <w:rsid w:val="002D7324"/>
    <w:rsid w:val="002E0378"/>
    <w:rsid w:val="002E6B86"/>
    <w:rsid w:val="00302792"/>
    <w:rsid w:val="00302C99"/>
    <w:rsid w:val="003031BE"/>
    <w:rsid w:val="00305425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625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30E2"/>
    <w:rsid w:val="003A0AD7"/>
    <w:rsid w:val="003B1FAF"/>
    <w:rsid w:val="003B25A3"/>
    <w:rsid w:val="003B3F50"/>
    <w:rsid w:val="003D262F"/>
    <w:rsid w:val="003D3567"/>
    <w:rsid w:val="003D3867"/>
    <w:rsid w:val="003E21E3"/>
    <w:rsid w:val="003E2910"/>
    <w:rsid w:val="003E5694"/>
    <w:rsid w:val="003E7611"/>
    <w:rsid w:val="003F3ABB"/>
    <w:rsid w:val="003F628A"/>
    <w:rsid w:val="003F6C72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A2F17"/>
    <w:rsid w:val="004B1769"/>
    <w:rsid w:val="004B4593"/>
    <w:rsid w:val="004B70B1"/>
    <w:rsid w:val="004B74FC"/>
    <w:rsid w:val="004B7D65"/>
    <w:rsid w:val="004B7D74"/>
    <w:rsid w:val="004C1479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03F1"/>
    <w:rsid w:val="004F329B"/>
    <w:rsid w:val="004F4F0B"/>
    <w:rsid w:val="004F5925"/>
    <w:rsid w:val="004F61F7"/>
    <w:rsid w:val="00513712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5294"/>
    <w:rsid w:val="00557577"/>
    <w:rsid w:val="00560E8F"/>
    <w:rsid w:val="005620BD"/>
    <w:rsid w:val="00563D73"/>
    <w:rsid w:val="005658AE"/>
    <w:rsid w:val="00570B4C"/>
    <w:rsid w:val="005716E6"/>
    <w:rsid w:val="00574AE0"/>
    <w:rsid w:val="0057746F"/>
    <w:rsid w:val="005878AA"/>
    <w:rsid w:val="00591850"/>
    <w:rsid w:val="005940D1"/>
    <w:rsid w:val="005B15C6"/>
    <w:rsid w:val="005B1E2B"/>
    <w:rsid w:val="005B2178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509"/>
    <w:rsid w:val="00606E21"/>
    <w:rsid w:val="00616097"/>
    <w:rsid w:val="00623007"/>
    <w:rsid w:val="00623053"/>
    <w:rsid w:val="00624A4D"/>
    <w:rsid w:val="00625573"/>
    <w:rsid w:val="0062571C"/>
    <w:rsid w:val="00632C03"/>
    <w:rsid w:val="006343C2"/>
    <w:rsid w:val="00634EA5"/>
    <w:rsid w:val="00641E3A"/>
    <w:rsid w:val="006462D7"/>
    <w:rsid w:val="00655338"/>
    <w:rsid w:val="006576EF"/>
    <w:rsid w:val="00663533"/>
    <w:rsid w:val="0066654B"/>
    <w:rsid w:val="00670BA5"/>
    <w:rsid w:val="006711FC"/>
    <w:rsid w:val="00671EA9"/>
    <w:rsid w:val="00675570"/>
    <w:rsid w:val="00675938"/>
    <w:rsid w:val="00675C68"/>
    <w:rsid w:val="0067710F"/>
    <w:rsid w:val="00683024"/>
    <w:rsid w:val="00684BB6"/>
    <w:rsid w:val="00685646"/>
    <w:rsid w:val="00685C74"/>
    <w:rsid w:val="006914FB"/>
    <w:rsid w:val="00694DF7"/>
    <w:rsid w:val="006A027A"/>
    <w:rsid w:val="006A05C9"/>
    <w:rsid w:val="006A44EB"/>
    <w:rsid w:val="006B1166"/>
    <w:rsid w:val="006B79CB"/>
    <w:rsid w:val="006C1F95"/>
    <w:rsid w:val="006C2855"/>
    <w:rsid w:val="006C3E5B"/>
    <w:rsid w:val="006D0841"/>
    <w:rsid w:val="006D0B45"/>
    <w:rsid w:val="006D1A51"/>
    <w:rsid w:val="006D4597"/>
    <w:rsid w:val="006D4C8A"/>
    <w:rsid w:val="006E1C1F"/>
    <w:rsid w:val="006E54EA"/>
    <w:rsid w:val="006E6EDC"/>
    <w:rsid w:val="006F0433"/>
    <w:rsid w:val="006F2930"/>
    <w:rsid w:val="006F36F8"/>
    <w:rsid w:val="006F6CCD"/>
    <w:rsid w:val="006F71AD"/>
    <w:rsid w:val="00705DD0"/>
    <w:rsid w:val="00713D62"/>
    <w:rsid w:val="007144AF"/>
    <w:rsid w:val="00727984"/>
    <w:rsid w:val="0073270F"/>
    <w:rsid w:val="00737327"/>
    <w:rsid w:val="00741804"/>
    <w:rsid w:val="007422B3"/>
    <w:rsid w:val="00755DEC"/>
    <w:rsid w:val="0075656E"/>
    <w:rsid w:val="00760875"/>
    <w:rsid w:val="007625B5"/>
    <w:rsid w:val="0077480B"/>
    <w:rsid w:val="007778E9"/>
    <w:rsid w:val="00781562"/>
    <w:rsid w:val="00794233"/>
    <w:rsid w:val="007950DA"/>
    <w:rsid w:val="00795939"/>
    <w:rsid w:val="007A03D5"/>
    <w:rsid w:val="007A24FF"/>
    <w:rsid w:val="007A7318"/>
    <w:rsid w:val="007C310D"/>
    <w:rsid w:val="007C4AFA"/>
    <w:rsid w:val="007E0072"/>
    <w:rsid w:val="007E3B7C"/>
    <w:rsid w:val="007E4E3E"/>
    <w:rsid w:val="007E63B3"/>
    <w:rsid w:val="007E7345"/>
    <w:rsid w:val="007F2807"/>
    <w:rsid w:val="007F44E3"/>
    <w:rsid w:val="007F5165"/>
    <w:rsid w:val="008039CD"/>
    <w:rsid w:val="00803A16"/>
    <w:rsid w:val="008232E5"/>
    <w:rsid w:val="008326CC"/>
    <w:rsid w:val="008340D0"/>
    <w:rsid w:val="00836EA6"/>
    <w:rsid w:val="00841915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843CA"/>
    <w:rsid w:val="0089342B"/>
    <w:rsid w:val="00894948"/>
    <w:rsid w:val="008961F8"/>
    <w:rsid w:val="00897581"/>
    <w:rsid w:val="008A28F5"/>
    <w:rsid w:val="008A4354"/>
    <w:rsid w:val="008A76D4"/>
    <w:rsid w:val="008B2FA7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56AE8"/>
    <w:rsid w:val="009571E4"/>
    <w:rsid w:val="00957952"/>
    <w:rsid w:val="00964E55"/>
    <w:rsid w:val="0096576B"/>
    <w:rsid w:val="009671E0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9E4"/>
    <w:rsid w:val="009B7DB2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26E83"/>
    <w:rsid w:val="00A4432D"/>
    <w:rsid w:val="00A46014"/>
    <w:rsid w:val="00A50E27"/>
    <w:rsid w:val="00A51DBC"/>
    <w:rsid w:val="00A5375C"/>
    <w:rsid w:val="00A62357"/>
    <w:rsid w:val="00A65DCC"/>
    <w:rsid w:val="00A70E0E"/>
    <w:rsid w:val="00A70E84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97E68"/>
    <w:rsid w:val="00AA0441"/>
    <w:rsid w:val="00AA0455"/>
    <w:rsid w:val="00AB33D2"/>
    <w:rsid w:val="00AB4213"/>
    <w:rsid w:val="00AB5C12"/>
    <w:rsid w:val="00AB67C6"/>
    <w:rsid w:val="00AB6C4C"/>
    <w:rsid w:val="00AC58FE"/>
    <w:rsid w:val="00AD0F40"/>
    <w:rsid w:val="00AD223E"/>
    <w:rsid w:val="00AD22F6"/>
    <w:rsid w:val="00AD36D1"/>
    <w:rsid w:val="00AE342E"/>
    <w:rsid w:val="00AE3D8F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512C"/>
    <w:rsid w:val="00B56CD1"/>
    <w:rsid w:val="00B56E2D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3676"/>
    <w:rsid w:val="00BA4442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23F0F"/>
    <w:rsid w:val="00C33312"/>
    <w:rsid w:val="00C33545"/>
    <w:rsid w:val="00C438C9"/>
    <w:rsid w:val="00C45CDF"/>
    <w:rsid w:val="00C532EA"/>
    <w:rsid w:val="00C55CF0"/>
    <w:rsid w:val="00C61078"/>
    <w:rsid w:val="00C72E84"/>
    <w:rsid w:val="00C734C8"/>
    <w:rsid w:val="00C94B70"/>
    <w:rsid w:val="00C9722C"/>
    <w:rsid w:val="00CA025E"/>
    <w:rsid w:val="00CA550E"/>
    <w:rsid w:val="00CB45BB"/>
    <w:rsid w:val="00CC07E1"/>
    <w:rsid w:val="00CC255F"/>
    <w:rsid w:val="00CC2ECC"/>
    <w:rsid w:val="00CC69B7"/>
    <w:rsid w:val="00CC7AF7"/>
    <w:rsid w:val="00CD0F90"/>
    <w:rsid w:val="00CE4632"/>
    <w:rsid w:val="00CE70D6"/>
    <w:rsid w:val="00CE74B8"/>
    <w:rsid w:val="00CF7D37"/>
    <w:rsid w:val="00D00BC2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617DB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44B0"/>
    <w:rsid w:val="00E36049"/>
    <w:rsid w:val="00E3748A"/>
    <w:rsid w:val="00E37596"/>
    <w:rsid w:val="00E413BA"/>
    <w:rsid w:val="00E44814"/>
    <w:rsid w:val="00E44ADB"/>
    <w:rsid w:val="00E501BF"/>
    <w:rsid w:val="00E526CF"/>
    <w:rsid w:val="00E540A4"/>
    <w:rsid w:val="00E57F17"/>
    <w:rsid w:val="00E60FD3"/>
    <w:rsid w:val="00E619AA"/>
    <w:rsid w:val="00E66692"/>
    <w:rsid w:val="00E74EEE"/>
    <w:rsid w:val="00E76EB9"/>
    <w:rsid w:val="00E779E4"/>
    <w:rsid w:val="00E808B7"/>
    <w:rsid w:val="00E85BBD"/>
    <w:rsid w:val="00E8666B"/>
    <w:rsid w:val="00E92F28"/>
    <w:rsid w:val="00EA0E9B"/>
    <w:rsid w:val="00EA26C6"/>
    <w:rsid w:val="00EA2BCB"/>
    <w:rsid w:val="00EA448A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46A7"/>
    <w:rsid w:val="00F26CF4"/>
    <w:rsid w:val="00F26E1D"/>
    <w:rsid w:val="00F318FF"/>
    <w:rsid w:val="00F33787"/>
    <w:rsid w:val="00F3566A"/>
    <w:rsid w:val="00F360E0"/>
    <w:rsid w:val="00F37404"/>
    <w:rsid w:val="00F4037A"/>
    <w:rsid w:val="00F43075"/>
    <w:rsid w:val="00F43989"/>
    <w:rsid w:val="00F43E1C"/>
    <w:rsid w:val="00F4452F"/>
    <w:rsid w:val="00F47C31"/>
    <w:rsid w:val="00F50930"/>
    <w:rsid w:val="00F54C57"/>
    <w:rsid w:val="00F5621E"/>
    <w:rsid w:val="00F57765"/>
    <w:rsid w:val="00F619EB"/>
    <w:rsid w:val="00F63F16"/>
    <w:rsid w:val="00F73AF6"/>
    <w:rsid w:val="00F73C7B"/>
    <w:rsid w:val="00F76576"/>
    <w:rsid w:val="00F8042B"/>
    <w:rsid w:val="00F8053A"/>
    <w:rsid w:val="00F809F4"/>
    <w:rsid w:val="00F8282C"/>
    <w:rsid w:val="00F82B59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129E"/>
    <w:rsid w:val="00FB2B6B"/>
    <w:rsid w:val="00FB5364"/>
    <w:rsid w:val="00FB5445"/>
    <w:rsid w:val="00FB6CE9"/>
    <w:rsid w:val="00FB6F93"/>
    <w:rsid w:val="00FC0543"/>
    <w:rsid w:val="00FC336B"/>
    <w:rsid w:val="00FD0F80"/>
    <w:rsid w:val="00FD40CF"/>
    <w:rsid w:val="00FD48CD"/>
    <w:rsid w:val="00FE516A"/>
    <w:rsid w:val="00FF2298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9FE7-127D-4B82-8606-F10AC69F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2</cp:revision>
  <cp:lastPrinted>2019-10-04T10:13:00Z</cp:lastPrinted>
  <dcterms:created xsi:type="dcterms:W3CDTF">2019-12-02T09:38:00Z</dcterms:created>
  <dcterms:modified xsi:type="dcterms:W3CDTF">2019-12-02T09:38:00Z</dcterms:modified>
</cp:coreProperties>
</file>