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AF" w:rsidRPr="009A601C" w:rsidRDefault="004F10FE" w:rsidP="009A601C">
      <w:pPr>
        <w:pStyle w:val="BodyText"/>
        <w:rPr>
          <w:b/>
        </w:rPr>
      </w:pPr>
      <w:r w:rsidRPr="009A601C">
        <w:rPr>
          <w:b/>
        </w:rPr>
        <w:t>NATIONAL ASSEMBY</w:t>
      </w:r>
    </w:p>
    <w:p w:rsidR="004F10FE" w:rsidRPr="009A601C" w:rsidRDefault="004F10FE" w:rsidP="009A601C">
      <w:pPr>
        <w:pStyle w:val="BodyText"/>
        <w:rPr>
          <w:b/>
        </w:rPr>
      </w:pPr>
      <w:r w:rsidRPr="009A601C">
        <w:rPr>
          <w:b/>
        </w:rPr>
        <w:t>FOR WRITTEN REPLY</w:t>
      </w:r>
    </w:p>
    <w:p w:rsidR="004F10FE" w:rsidRPr="009A601C" w:rsidRDefault="004F10FE" w:rsidP="009A601C">
      <w:pPr>
        <w:pStyle w:val="BodyText"/>
        <w:rPr>
          <w:b/>
        </w:rPr>
      </w:pPr>
      <w:r w:rsidRPr="009A601C">
        <w:rPr>
          <w:b/>
        </w:rPr>
        <w:t>QUESTION 1637</w:t>
      </w:r>
    </w:p>
    <w:p w:rsidR="004F10FE" w:rsidRPr="009A601C" w:rsidRDefault="004F10FE" w:rsidP="009A601C">
      <w:pPr>
        <w:pStyle w:val="BodyText"/>
        <w:rPr>
          <w:b/>
        </w:rPr>
      </w:pPr>
      <w:r w:rsidRPr="009A601C">
        <w:rPr>
          <w:b/>
        </w:rPr>
        <w:t>DATE OF PUBLICATION ININTERNAL QUESTION PAPER: 4 JUNE 2021</w:t>
      </w:r>
    </w:p>
    <w:p w:rsidR="004F10FE" w:rsidRPr="009A601C" w:rsidRDefault="004F10FE" w:rsidP="009A601C">
      <w:pPr>
        <w:pStyle w:val="BodyText"/>
      </w:pPr>
      <w:r w:rsidRPr="009A601C">
        <w:rPr>
          <w:b/>
        </w:rPr>
        <w:t>(INTERNAL QUESTION PAPER NO 16-2021)</w:t>
      </w:r>
      <w:r w:rsidRPr="009A601C">
        <w:rPr>
          <w:b/>
        </w:rPr>
        <w:br/>
      </w:r>
      <w:r w:rsidRPr="009A601C">
        <w:rPr>
          <w:b/>
        </w:rPr>
        <w:br/>
        <w:t xml:space="preserve">1637 Dr P J </w:t>
      </w:r>
      <w:proofErr w:type="spellStart"/>
      <w:r w:rsidRPr="009A601C">
        <w:rPr>
          <w:b/>
        </w:rPr>
        <w:t>Groenwald</w:t>
      </w:r>
      <w:proofErr w:type="spellEnd"/>
      <w:r w:rsidRPr="009A601C">
        <w:rPr>
          <w:b/>
        </w:rPr>
        <w:t xml:space="preserve"> (FF Plus) at ask the Minister of Police:</w:t>
      </w:r>
      <w:r w:rsidR="009A601C">
        <w:rPr>
          <w:b/>
        </w:rPr>
        <w:br/>
      </w:r>
      <w:r w:rsidRPr="009A601C">
        <w:rPr>
          <w:b/>
        </w:rPr>
        <w:br/>
      </w:r>
      <w:r w:rsidRPr="009A601C">
        <w:t>(1) In what total number of the murder cases that took place in the (a) 2017-18, (b) 2018-19, (c) 2019-20 and (d) 2020-21 financial years, the murders were committed in each case with (</w:t>
      </w:r>
      <w:proofErr w:type="spellStart"/>
      <w:r w:rsidRPr="009A601C">
        <w:t>i</w:t>
      </w:r>
      <w:proofErr w:type="spellEnd"/>
      <w:r w:rsidRPr="009A601C">
        <w:t>) legal and/or licensed firearms, (ii) illegal and/or unlicensed firearms, (iii) knives and/or (v) other sharp objects;</w:t>
      </w:r>
      <w:r w:rsidRPr="009A601C">
        <w:br/>
      </w:r>
      <w:r w:rsidRPr="009A601C">
        <w:br/>
        <w:t>(2) whether he will make a statement on the matters?</w:t>
      </w:r>
      <w:r w:rsidRPr="009A601C">
        <w:br/>
      </w:r>
      <w:r w:rsidRPr="009A601C">
        <w:br/>
      </w:r>
      <w:r w:rsidRPr="009A601C">
        <w:rPr>
          <w:b/>
        </w:rPr>
        <w:t>REPLY:</w:t>
      </w:r>
      <w:r w:rsidRPr="009A601C">
        <w:br/>
      </w:r>
      <w:r w:rsidRPr="009A601C">
        <w:br/>
        <w:t>(1)(a)(b)(c)(d)(</w:t>
      </w:r>
      <w:proofErr w:type="spellStart"/>
      <w:r w:rsidRPr="009A601C">
        <w:t>i</w:t>
      </w:r>
      <w:proofErr w:type="spellEnd"/>
      <w:r w:rsidRPr="009A601C">
        <w:t>)(ii)(iii)(iv)</w:t>
      </w:r>
      <w:r w:rsidRPr="009A601C">
        <w:br/>
      </w:r>
    </w:p>
    <w:tbl>
      <w:tblPr>
        <w:tblStyle w:val="TableGrid"/>
        <w:tblW w:w="0" w:type="auto"/>
        <w:tblLook w:val="04A0"/>
      </w:tblPr>
      <w:tblGrid>
        <w:gridCol w:w="1807"/>
        <w:gridCol w:w="1553"/>
        <w:gridCol w:w="1620"/>
        <w:gridCol w:w="1382"/>
        <w:gridCol w:w="1414"/>
        <w:gridCol w:w="1800"/>
      </w:tblGrid>
      <w:tr w:rsidR="004D6C63" w:rsidRPr="009A601C" w:rsidTr="004D6C63">
        <w:tc>
          <w:tcPr>
            <w:tcW w:w="3360" w:type="dxa"/>
            <w:gridSpan w:val="2"/>
          </w:tcPr>
          <w:p w:rsidR="004F10FE" w:rsidRPr="009A601C" w:rsidRDefault="004F10FE" w:rsidP="009A601C">
            <w:pPr>
              <w:pStyle w:val="BodyText"/>
            </w:pPr>
          </w:p>
        </w:tc>
        <w:tc>
          <w:tcPr>
            <w:tcW w:w="1620" w:type="dxa"/>
          </w:tcPr>
          <w:p w:rsidR="004F10FE" w:rsidRPr="009A601C" w:rsidRDefault="004D6C63" w:rsidP="009A601C">
            <w:pPr>
              <w:pStyle w:val="BodyText"/>
              <w:rPr>
                <w:b/>
              </w:rPr>
            </w:pPr>
            <w:r w:rsidRPr="009A601C">
              <w:rPr>
                <w:b/>
              </w:rPr>
              <w:t>(1)(a) 2017/2018</w:t>
            </w:r>
          </w:p>
        </w:tc>
        <w:tc>
          <w:tcPr>
            <w:tcW w:w="1382" w:type="dxa"/>
          </w:tcPr>
          <w:p w:rsidR="004F10FE" w:rsidRPr="009A601C" w:rsidRDefault="004D6C63" w:rsidP="009A601C">
            <w:pPr>
              <w:pStyle w:val="BodyText"/>
              <w:rPr>
                <w:b/>
              </w:rPr>
            </w:pPr>
            <w:r w:rsidRPr="009A601C">
              <w:rPr>
                <w:b/>
              </w:rPr>
              <w:t>(1)(b) 2018/2019</w:t>
            </w:r>
          </w:p>
        </w:tc>
        <w:tc>
          <w:tcPr>
            <w:tcW w:w="1414" w:type="dxa"/>
          </w:tcPr>
          <w:p w:rsidR="004F10FE" w:rsidRPr="009A601C" w:rsidRDefault="004D6C63" w:rsidP="009A601C">
            <w:pPr>
              <w:pStyle w:val="BodyText"/>
              <w:rPr>
                <w:b/>
              </w:rPr>
            </w:pPr>
            <w:r w:rsidRPr="009A601C">
              <w:rPr>
                <w:b/>
              </w:rPr>
              <w:t>(1)© 2019/2020</w:t>
            </w:r>
          </w:p>
        </w:tc>
        <w:tc>
          <w:tcPr>
            <w:tcW w:w="1800" w:type="dxa"/>
          </w:tcPr>
          <w:p w:rsidR="004F10FE" w:rsidRPr="009A601C" w:rsidRDefault="004D6C63" w:rsidP="009A601C">
            <w:pPr>
              <w:pStyle w:val="BodyText"/>
              <w:rPr>
                <w:b/>
              </w:rPr>
            </w:pPr>
            <w:r w:rsidRPr="009A601C">
              <w:rPr>
                <w:b/>
              </w:rPr>
              <w:t>(1)(d) 2020/2021</w:t>
            </w:r>
          </w:p>
          <w:p w:rsidR="004D6C63" w:rsidRPr="009A601C" w:rsidRDefault="004D6C63" w:rsidP="009A601C">
            <w:pPr>
              <w:pStyle w:val="BodyText"/>
              <w:rPr>
                <w:b/>
              </w:rPr>
            </w:pPr>
          </w:p>
        </w:tc>
      </w:tr>
      <w:tr w:rsidR="004D6C63" w:rsidRPr="009A601C" w:rsidTr="004D6C63">
        <w:tc>
          <w:tcPr>
            <w:tcW w:w="1807" w:type="dxa"/>
            <w:tcBorders>
              <w:right w:val="single" w:sz="4" w:space="0" w:color="auto"/>
            </w:tcBorders>
          </w:tcPr>
          <w:p w:rsidR="004F10FE" w:rsidRPr="009A601C" w:rsidRDefault="004D6C63" w:rsidP="009A601C">
            <w:pPr>
              <w:pStyle w:val="BodyText"/>
            </w:pPr>
            <w:r w:rsidRPr="009A601C">
              <w:t>&amp; (ii)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4F10FE" w:rsidRPr="009A601C" w:rsidRDefault="004D6C63" w:rsidP="009A601C">
            <w:pPr>
              <w:pStyle w:val="BodyText"/>
            </w:pPr>
            <w:r w:rsidRPr="009A601C">
              <w:t>Firearms</w:t>
            </w:r>
          </w:p>
        </w:tc>
        <w:tc>
          <w:tcPr>
            <w:tcW w:w="1620" w:type="dxa"/>
          </w:tcPr>
          <w:p w:rsidR="004F10FE" w:rsidRPr="009A601C" w:rsidRDefault="004D6C63" w:rsidP="009A601C">
            <w:pPr>
              <w:pStyle w:val="BodyText"/>
            </w:pPr>
            <w:r w:rsidRPr="009A601C">
              <w:t>6669</w:t>
            </w:r>
          </w:p>
        </w:tc>
        <w:tc>
          <w:tcPr>
            <w:tcW w:w="1382" w:type="dxa"/>
          </w:tcPr>
          <w:p w:rsidR="004F10FE" w:rsidRPr="009A601C" w:rsidRDefault="004D6C63" w:rsidP="009A601C">
            <w:pPr>
              <w:pStyle w:val="BodyText"/>
            </w:pPr>
            <w:r w:rsidRPr="009A601C">
              <w:t>7373</w:t>
            </w:r>
          </w:p>
        </w:tc>
        <w:tc>
          <w:tcPr>
            <w:tcW w:w="1414" w:type="dxa"/>
          </w:tcPr>
          <w:p w:rsidR="004F10FE" w:rsidRPr="009A601C" w:rsidRDefault="004D6C63" w:rsidP="009A601C">
            <w:pPr>
              <w:pStyle w:val="BodyText"/>
            </w:pPr>
            <w:r w:rsidRPr="009A601C">
              <w:t>7752</w:t>
            </w:r>
          </w:p>
        </w:tc>
        <w:tc>
          <w:tcPr>
            <w:tcW w:w="1800" w:type="dxa"/>
          </w:tcPr>
          <w:p w:rsidR="004F10FE" w:rsidRPr="009A601C" w:rsidRDefault="004D6C63" w:rsidP="009A601C">
            <w:pPr>
              <w:pStyle w:val="BodyText"/>
            </w:pPr>
            <w:r w:rsidRPr="009A601C">
              <w:t>8388</w:t>
            </w:r>
          </w:p>
        </w:tc>
      </w:tr>
      <w:tr w:rsidR="004D6C63" w:rsidRPr="009A601C" w:rsidTr="004D6C63">
        <w:tc>
          <w:tcPr>
            <w:tcW w:w="1807" w:type="dxa"/>
            <w:tcBorders>
              <w:right w:val="single" w:sz="4" w:space="0" w:color="auto"/>
            </w:tcBorders>
          </w:tcPr>
          <w:p w:rsidR="004F10FE" w:rsidRPr="009A601C" w:rsidRDefault="004F10FE" w:rsidP="009A601C">
            <w:pPr>
              <w:pStyle w:val="BodyText"/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4F10FE" w:rsidRPr="009A601C" w:rsidRDefault="004D6C63" w:rsidP="009A601C">
            <w:pPr>
              <w:pStyle w:val="BodyText"/>
            </w:pPr>
            <w:r w:rsidRPr="009A601C">
              <w:t>Knives</w:t>
            </w:r>
          </w:p>
        </w:tc>
        <w:tc>
          <w:tcPr>
            <w:tcW w:w="1620" w:type="dxa"/>
          </w:tcPr>
          <w:p w:rsidR="004F10FE" w:rsidRPr="009A601C" w:rsidRDefault="004D6C63" w:rsidP="009A601C">
            <w:pPr>
              <w:pStyle w:val="BodyText"/>
            </w:pPr>
            <w:r w:rsidRPr="009A601C">
              <w:t>4902</w:t>
            </w:r>
          </w:p>
        </w:tc>
        <w:tc>
          <w:tcPr>
            <w:tcW w:w="1382" w:type="dxa"/>
          </w:tcPr>
          <w:p w:rsidR="004F10FE" w:rsidRPr="009A601C" w:rsidRDefault="004D6C63" w:rsidP="009A601C">
            <w:pPr>
              <w:pStyle w:val="BodyText"/>
            </w:pPr>
            <w:r w:rsidRPr="009A601C">
              <w:t>4772</w:t>
            </w:r>
          </w:p>
        </w:tc>
        <w:tc>
          <w:tcPr>
            <w:tcW w:w="1414" w:type="dxa"/>
          </w:tcPr>
          <w:p w:rsidR="004F10FE" w:rsidRPr="009A601C" w:rsidRDefault="004D6C63" w:rsidP="009A601C">
            <w:pPr>
              <w:pStyle w:val="BodyText"/>
            </w:pPr>
            <w:r w:rsidRPr="009A601C">
              <w:t>4553</w:t>
            </w:r>
          </w:p>
        </w:tc>
        <w:tc>
          <w:tcPr>
            <w:tcW w:w="1800" w:type="dxa"/>
          </w:tcPr>
          <w:p w:rsidR="004F10FE" w:rsidRPr="009A601C" w:rsidRDefault="004D6C63" w:rsidP="009A601C">
            <w:pPr>
              <w:pStyle w:val="BodyText"/>
            </w:pPr>
            <w:r w:rsidRPr="009A601C">
              <w:t>3675</w:t>
            </w:r>
          </w:p>
        </w:tc>
      </w:tr>
      <w:tr w:rsidR="004D6C63" w:rsidRPr="009A601C" w:rsidTr="004D6C63">
        <w:tc>
          <w:tcPr>
            <w:tcW w:w="1807" w:type="dxa"/>
            <w:tcBorders>
              <w:right w:val="single" w:sz="4" w:space="0" w:color="auto"/>
            </w:tcBorders>
          </w:tcPr>
          <w:p w:rsidR="004F10FE" w:rsidRPr="009A601C" w:rsidRDefault="004F10FE" w:rsidP="009A601C">
            <w:pPr>
              <w:pStyle w:val="BodyText"/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4F10FE" w:rsidRPr="009A601C" w:rsidRDefault="004D6C63" w:rsidP="009A601C">
            <w:pPr>
              <w:pStyle w:val="BodyText"/>
            </w:pPr>
            <w:r w:rsidRPr="009A601C">
              <w:t>Other sharp objects</w:t>
            </w:r>
          </w:p>
        </w:tc>
        <w:tc>
          <w:tcPr>
            <w:tcW w:w="1620" w:type="dxa"/>
          </w:tcPr>
          <w:p w:rsidR="004F10FE" w:rsidRPr="009A601C" w:rsidRDefault="004D6C63" w:rsidP="009A601C">
            <w:pPr>
              <w:pStyle w:val="BodyText"/>
            </w:pPr>
            <w:r w:rsidRPr="009A601C">
              <w:t>2571</w:t>
            </w:r>
          </w:p>
        </w:tc>
        <w:tc>
          <w:tcPr>
            <w:tcW w:w="1382" w:type="dxa"/>
          </w:tcPr>
          <w:p w:rsidR="004F10FE" w:rsidRPr="009A601C" w:rsidRDefault="004D6C63" w:rsidP="009A601C">
            <w:pPr>
              <w:pStyle w:val="BodyText"/>
            </w:pPr>
            <w:r w:rsidRPr="009A601C">
              <w:t>2330</w:t>
            </w:r>
          </w:p>
        </w:tc>
        <w:tc>
          <w:tcPr>
            <w:tcW w:w="1414" w:type="dxa"/>
          </w:tcPr>
          <w:p w:rsidR="004F10FE" w:rsidRPr="009A601C" w:rsidRDefault="004D6C63" w:rsidP="009A601C">
            <w:pPr>
              <w:pStyle w:val="BodyText"/>
            </w:pPr>
            <w:r w:rsidRPr="009A601C">
              <w:t>2415</w:t>
            </w:r>
          </w:p>
        </w:tc>
        <w:tc>
          <w:tcPr>
            <w:tcW w:w="1800" w:type="dxa"/>
          </w:tcPr>
          <w:p w:rsidR="004F10FE" w:rsidRPr="009A601C" w:rsidRDefault="004D6C63" w:rsidP="009A601C">
            <w:pPr>
              <w:pStyle w:val="BodyText"/>
            </w:pPr>
            <w:r w:rsidRPr="009A601C">
              <w:t>2097</w:t>
            </w:r>
          </w:p>
        </w:tc>
      </w:tr>
    </w:tbl>
    <w:p w:rsidR="004D6C63" w:rsidRPr="009A601C" w:rsidRDefault="004D6C63" w:rsidP="009A601C">
      <w:pPr>
        <w:pStyle w:val="BodyText"/>
        <w:rPr>
          <w:i/>
        </w:rPr>
      </w:pPr>
      <w:r w:rsidRPr="009A601C">
        <w:rPr>
          <w:i/>
        </w:rPr>
        <w:t>* It is not possible to differentiate between legal and/or /licensed firearms and illegal and/or unlicensed firearms, as the type of weapon used is one reflected as “</w:t>
      </w:r>
      <w:proofErr w:type="gramStart"/>
      <w:r w:rsidRPr="009A601C">
        <w:rPr>
          <w:i/>
        </w:rPr>
        <w:t>Firearm‘ on</w:t>
      </w:r>
      <w:proofErr w:type="gramEnd"/>
      <w:r w:rsidRPr="009A601C">
        <w:rPr>
          <w:i/>
        </w:rPr>
        <w:t xml:space="preserve">  the Crime Administration System (CAS)/investigation Case Docket </w:t>
      </w:r>
      <w:r w:rsidR="009A601C" w:rsidRPr="009A601C">
        <w:rPr>
          <w:i/>
        </w:rPr>
        <w:t>Management</w:t>
      </w:r>
      <w:r w:rsidRPr="009A601C">
        <w:rPr>
          <w:i/>
        </w:rPr>
        <w:t xml:space="preserve"> System(ICDMS).</w:t>
      </w:r>
    </w:p>
    <w:p w:rsidR="004F10FE" w:rsidRPr="009A601C" w:rsidRDefault="009A601C" w:rsidP="009A601C">
      <w:pPr>
        <w:pStyle w:val="BodyText"/>
      </w:pPr>
      <w:r>
        <w:br/>
      </w:r>
      <w:r w:rsidR="004D6C63" w:rsidRPr="009A601C">
        <w:t>(2)</w:t>
      </w:r>
      <w:r w:rsidR="004D6C63" w:rsidRPr="009A601C">
        <w:tab/>
        <w:t xml:space="preserve">The </w:t>
      </w:r>
      <w:proofErr w:type="gramStart"/>
      <w:r w:rsidRPr="009A601C">
        <w:t xml:space="preserve">Minister </w:t>
      </w:r>
      <w:r w:rsidR="004D6C63" w:rsidRPr="009A601C">
        <w:t xml:space="preserve"> of</w:t>
      </w:r>
      <w:proofErr w:type="gramEnd"/>
      <w:r w:rsidR="004D6C63" w:rsidRPr="009A601C">
        <w:t xml:space="preserve"> Police will </w:t>
      </w:r>
      <w:r w:rsidRPr="009A601C">
        <w:t>deci</w:t>
      </w:r>
      <w:r w:rsidR="004D6C63" w:rsidRPr="009A601C">
        <w:t>d</w:t>
      </w:r>
      <w:r w:rsidRPr="009A601C">
        <w:t xml:space="preserve">e </w:t>
      </w:r>
      <w:r w:rsidR="004D6C63" w:rsidRPr="009A601C">
        <w:t>if he</w:t>
      </w:r>
      <w:r>
        <w:t xml:space="preserve">  will make</w:t>
      </w:r>
      <w:r w:rsidR="004D6C63" w:rsidRPr="009A601C">
        <w:t xml:space="preserve"> a </w:t>
      </w:r>
      <w:r>
        <w:t>s</w:t>
      </w:r>
      <w:r w:rsidR="004D6C63" w:rsidRPr="009A601C">
        <w:t xml:space="preserve">tatement. in this </w:t>
      </w:r>
      <w:r>
        <w:t>regard</w:t>
      </w:r>
      <w:r>
        <w:br/>
      </w:r>
      <w:r>
        <w:br/>
        <w:t>Reply to question 1637 recommended</w:t>
      </w:r>
      <w:r>
        <w:br/>
      </w:r>
      <w:r>
        <w:br/>
      </w:r>
      <w:r w:rsidRPr="009A601C">
        <w:rPr>
          <w:b/>
        </w:rPr>
        <w:t>GENERAL NATIONAL COMMISSIONER: SOUTH AFRICAN POLICE SERVICE</w:t>
      </w:r>
      <w:r w:rsidRPr="009A601C">
        <w:rPr>
          <w:b/>
        </w:rPr>
        <w:br/>
        <w:t>KJ SITOLE (SOEG)</w:t>
      </w:r>
      <w:r w:rsidRPr="009A601C">
        <w:rPr>
          <w:b/>
        </w:rPr>
        <w:br/>
        <w:t>DATE</w:t>
      </w:r>
      <w:r>
        <w:t>: 2021-07-01</w:t>
      </w:r>
      <w:r>
        <w:br/>
      </w:r>
      <w:r>
        <w:br/>
        <w:t>Reply to question 1637 approved</w:t>
      </w:r>
      <w:r>
        <w:br/>
      </w:r>
      <w:r>
        <w:br/>
      </w:r>
      <w:r w:rsidRPr="009A601C">
        <w:rPr>
          <w:b/>
        </w:rPr>
        <w:t>MINISTER OF POLICE</w:t>
      </w:r>
      <w:r w:rsidRPr="009A601C">
        <w:rPr>
          <w:b/>
        </w:rPr>
        <w:br/>
        <w:t xml:space="preserve">GENERAL BH CELE., MP </w:t>
      </w:r>
      <w:r w:rsidRPr="009A601C">
        <w:rPr>
          <w:b/>
        </w:rPr>
        <w:br/>
        <w:t>DATE</w:t>
      </w:r>
      <w:r>
        <w:t>: 22/07/2021</w:t>
      </w:r>
    </w:p>
    <w:sectPr w:rsidR="004F10FE" w:rsidRPr="009A601C" w:rsidSect="00CB02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626D"/>
    <w:multiLevelType w:val="hybridMultilevel"/>
    <w:tmpl w:val="95D0D0CC"/>
    <w:lvl w:ilvl="0" w:tplc="1C8C94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0FE"/>
    <w:rsid w:val="004D6C63"/>
    <w:rsid w:val="004F10FE"/>
    <w:rsid w:val="009A601C"/>
    <w:rsid w:val="00CB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C6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D6C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6C63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1</cp:revision>
  <dcterms:created xsi:type="dcterms:W3CDTF">2021-07-28T10:23:00Z</dcterms:created>
  <dcterms:modified xsi:type="dcterms:W3CDTF">2021-07-28T10:51:00Z</dcterms:modified>
</cp:coreProperties>
</file>