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B1BD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416B5">
        <w:rPr>
          <w:rFonts w:ascii="Arial" w:eastAsia="Times New Roman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09483C5C" wp14:editId="33405051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54C18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14:paraId="65A5038B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685C8A3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QUESTION FOR WRITTEN REPLY</w:t>
      </w:r>
    </w:p>
    <w:p w14:paraId="556EC039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 xml:space="preserve">QUESTION NUMBER: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1</w:t>
      </w:r>
      <w:r w:rsidR="001A16ED">
        <w:rPr>
          <w:rFonts w:ascii="Arial" w:eastAsia="Times New Roman" w:hAnsi="Arial" w:cs="Arial"/>
          <w:b/>
          <w:sz w:val="24"/>
          <w:szCs w:val="24"/>
        </w:rPr>
        <w:t>63</w:t>
      </w:r>
      <w:r w:rsidR="008D08F7">
        <w:rPr>
          <w:rFonts w:ascii="Arial" w:eastAsia="Times New Roman" w:hAnsi="Arial" w:cs="Arial"/>
          <w:b/>
          <w:sz w:val="24"/>
          <w:szCs w:val="24"/>
        </w:rPr>
        <w:t>5</w:t>
      </w:r>
      <w:r w:rsidR="00EE11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[NW1</w:t>
      </w:r>
      <w:r w:rsidR="001A16ED">
        <w:rPr>
          <w:rFonts w:ascii="Arial" w:eastAsia="Times New Roman" w:hAnsi="Arial" w:cs="Arial"/>
          <w:b/>
          <w:sz w:val="24"/>
          <w:szCs w:val="24"/>
        </w:rPr>
        <w:t>84</w:t>
      </w:r>
      <w:r w:rsidR="008D08F7">
        <w:rPr>
          <w:rFonts w:ascii="Arial" w:eastAsia="Times New Roman" w:hAnsi="Arial" w:cs="Arial"/>
          <w:b/>
          <w:sz w:val="24"/>
          <w:szCs w:val="24"/>
        </w:rPr>
        <w:t>1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E]</w:t>
      </w:r>
    </w:p>
    <w:p w14:paraId="14D12E97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917BC4" w:rsidRPr="00917BC4">
        <w:rPr>
          <w:rFonts w:ascii="Arial" w:eastAsia="Times New Roman" w:hAnsi="Arial" w:cs="Arial"/>
          <w:b/>
          <w:sz w:val="24"/>
          <w:szCs w:val="24"/>
        </w:rPr>
        <w:t>9</w:t>
      </w:r>
      <w:r w:rsidR="002416B5" w:rsidRPr="00917BC4">
        <w:rPr>
          <w:rFonts w:ascii="Arial" w:eastAsia="Times New Roman" w:hAnsi="Arial" w:cs="Arial"/>
          <w:b/>
          <w:sz w:val="24"/>
          <w:szCs w:val="24"/>
        </w:rPr>
        <w:t xml:space="preserve"> JUNE 2017</w:t>
      </w:r>
    </w:p>
    <w:p w14:paraId="37F50F34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4F550825" w14:textId="77777777" w:rsidR="008D08F7" w:rsidRPr="008D08F7" w:rsidRDefault="008D08F7" w:rsidP="006119BB">
      <w:pPr>
        <w:spacing w:before="100" w:beforeAutospacing="1" w:after="100" w:afterAutospacing="1" w:line="240" w:lineRule="auto"/>
        <w:ind w:left="1134" w:hanging="1134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8D08F7">
        <w:rPr>
          <w:rFonts w:ascii="Arial" w:eastAsia="Calibri" w:hAnsi="Arial" w:cs="Arial"/>
          <w:b/>
          <w:sz w:val="24"/>
          <w:szCs w:val="24"/>
          <w:lang w:val="en-ZA"/>
        </w:rPr>
        <w:t>1635.</w:t>
      </w:r>
      <w:r w:rsidRPr="008D08F7">
        <w:rPr>
          <w:rFonts w:ascii="Arial" w:eastAsia="Calibri" w:hAnsi="Arial" w:cs="Arial"/>
          <w:b/>
          <w:sz w:val="24"/>
          <w:szCs w:val="24"/>
          <w:lang w:val="en-ZA"/>
        </w:rPr>
        <w:tab/>
        <w:t>Mr D J Maynier (DA) to ask the Minister of Finance:</w:t>
      </w:r>
    </w:p>
    <w:p w14:paraId="0C264D82" w14:textId="77777777" w:rsidR="008D08F7" w:rsidRPr="008D08F7" w:rsidRDefault="008D08F7" w:rsidP="006119BB">
      <w:pPr>
        <w:spacing w:before="100" w:beforeAutospacing="1" w:after="100" w:afterAutospacing="1" w:line="120" w:lineRule="atLeast"/>
        <w:ind w:left="1701" w:hanging="567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8D08F7">
        <w:rPr>
          <w:rFonts w:ascii="Arial" w:eastAsia="Calibri" w:hAnsi="Arial" w:cs="Arial"/>
          <w:sz w:val="24"/>
          <w:szCs w:val="24"/>
          <w:lang w:val="en-ZA"/>
        </w:rPr>
        <w:t>(1)</w:t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  <w:t>What is the (a) first name, (b) last name and (c) current designation of each person who applied for the position of (i) Director-General, (ii) Chief Procurement Officer and (iii) Head of Government Technical Advisory Centre at the National Treasury;</w:t>
      </w:r>
    </w:p>
    <w:p w14:paraId="34783471" w14:textId="77777777" w:rsidR="008D08F7" w:rsidRPr="008D08F7" w:rsidRDefault="008D08F7" w:rsidP="006119BB">
      <w:pPr>
        <w:spacing w:before="100" w:beforeAutospacing="1" w:after="100" w:afterAutospacing="1" w:line="120" w:lineRule="atLeast"/>
        <w:ind w:left="1701" w:hanging="567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8D08F7">
        <w:rPr>
          <w:rFonts w:ascii="Arial" w:eastAsia="Calibri" w:hAnsi="Arial" w:cs="Arial"/>
          <w:sz w:val="24"/>
          <w:szCs w:val="24"/>
          <w:lang w:val="en-ZA"/>
        </w:rPr>
        <w:t>(2)</w:t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</w:r>
      <w:r w:rsidR="007509B6">
        <w:rPr>
          <w:rFonts w:ascii="Arial" w:eastAsia="Calibri" w:hAnsi="Arial" w:cs="Arial"/>
          <w:sz w:val="24"/>
          <w:szCs w:val="24"/>
          <w:lang w:val="en-ZA"/>
        </w:rPr>
        <w:t>W</w:t>
      </w:r>
      <w:r w:rsidRPr="008D08F7">
        <w:rPr>
          <w:rFonts w:ascii="Arial" w:eastAsia="Calibri" w:hAnsi="Arial" w:cs="Arial"/>
          <w:sz w:val="24"/>
          <w:szCs w:val="24"/>
          <w:lang w:val="en-ZA"/>
        </w:rPr>
        <w:t>hat is the total number of persons who applied for each of the specified positions?</w:t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Pr="008D08F7">
        <w:rPr>
          <w:rFonts w:ascii="Arial" w:eastAsia="Calibri" w:hAnsi="Arial" w:cs="Arial"/>
          <w:sz w:val="24"/>
          <w:szCs w:val="24"/>
          <w:lang w:val="en-ZA"/>
        </w:rPr>
        <w:tab/>
        <w:t>NW1841E</w:t>
      </w:r>
    </w:p>
    <w:p w14:paraId="0280A015" w14:textId="77777777" w:rsidR="0005761D" w:rsidRDefault="004355E5" w:rsidP="006119BB">
      <w:pPr>
        <w:tabs>
          <w:tab w:val="left" w:pos="851"/>
          <w:tab w:val="left" w:pos="1134"/>
          <w:tab w:val="left" w:pos="1701"/>
        </w:tabs>
        <w:ind w:left="1701" w:hanging="1701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>REPLY:</w:t>
      </w:r>
      <w:r w:rsidR="006119BB">
        <w:rPr>
          <w:rFonts w:ascii="Arial" w:eastAsia="Times New Roman" w:hAnsi="Arial" w:cs="Arial"/>
          <w:b/>
          <w:sz w:val="24"/>
          <w:szCs w:val="24"/>
        </w:rPr>
        <w:tab/>
      </w:r>
      <w:r w:rsidR="006119BB">
        <w:rPr>
          <w:rFonts w:ascii="Arial" w:eastAsia="Calibri" w:hAnsi="Arial" w:cs="Arial"/>
          <w:sz w:val="24"/>
          <w:szCs w:val="24"/>
          <w:lang w:val="en-ZA"/>
        </w:rPr>
        <w:t>(1)</w:t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="0005761D">
        <w:rPr>
          <w:rFonts w:ascii="Arial" w:eastAsia="Calibri" w:hAnsi="Arial" w:cs="Arial"/>
          <w:sz w:val="24"/>
          <w:szCs w:val="24"/>
          <w:lang w:val="en-ZA"/>
        </w:rPr>
        <w:t>(a) (b) and (c) (i, ii and iii).</w:t>
      </w:r>
    </w:p>
    <w:p w14:paraId="1B89EE9E" w14:textId="77777777" w:rsidR="00567582" w:rsidRPr="00567582" w:rsidRDefault="0005761D" w:rsidP="006119BB">
      <w:pPr>
        <w:tabs>
          <w:tab w:val="left" w:pos="851"/>
          <w:tab w:val="left" w:pos="1134"/>
          <w:tab w:val="left" w:pos="1701"/>
        </w:tabs>
        <w:ind w:left="1701" w:hanging="1701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567582" w:rsidRPr="00567582">
        <w:rPr>
          <w:rFonts w:ascii="Arial" w:eastAsia="Calibri" w:hAnsi="Arial" w:cs="Arial"/>
          <w:sz w:val="24"/>
          <w:szCs w:val="24"/>
          <w:lang w:val="en-ZA"/>
        </w:rPr>
        <w:t xml:space="preserve">Given the Department’s responsibility in terms of Section 14 of the Constitution which protects the applicant’s right to privacy, the </w:t>
      </w:r>
      <w:r w:rsidRPr="00567582">
        <w:rPr>
          <w:rFonts w:ascii="Arial" w:eastAsia="Calibri" w:hAnsi="Arial" w:cs="Arial"/>
          <w:sz w:val="24"/>
          <w:szCs w:val="24"/>
          <w:lang w:val="en-ZA"/>
        </w:rPr>
        <w:t>Department is unable to share the details as requested above</w:t>
      </w:r>
      <w:r>
        <w:rPr>
          <w:rFonts w:ascii="Arial" w:eastAsia="Calibri" w:hAnsi="Arial" w:cs="Arial"/>
          <w:sz w:val="24"/>
          <w:szCs w:val="24"/>
          <w:lang w:val="en-ZA"/>
        </w:rPr>
        <w:t>.</w:t>
      </w:r>
      <w:r w:rsidR="00567582" w:rsidRPr="00567582">
        <w:rPr>
          <w:rFonts w:ascii="Arial" w:eastAsia="Calibri" w:hAnsi="Arial" w:cs="Arial"/>
          <w:sz w:val="24"/>
          <w:szCs w:val="24"/>
          <w:lang w:val="en-ZA"/>
        </w:rPr>
        <w:t xml:space="preserve">  The Department however does acknowledge the requirements stipulated in Section 195 of the Constitution stating that state institutions are accountable to Parliament.</w:t>
      </w:r>
    </w:p>
    <w:p w14:paraId="1593E497" w14:textId="77777777" w:rsidR="006119BB" w:rsidRDefault="00567582" w:rsidP="006119BB">
      <w:pPr>
        <w:tabs>
          <w:tab w:val="left" w:pos="1701"/>
        </w:tabs>
        <w:spacing w:after="0"/>
        <w:ind w:left="1701" w:hanging="567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567582">
        <w:rPr>
          <w:rFonts w:ascii="Arial" w:eastAsia="Calibri" w:hAnsi="Arial" w:cs="Arial"/>
          <w:sz w:val="24"/>
          <w:szCs w:val="24"/>
          <w:lang w:val="en-ZA"/>
        </w:rPr>
        <w:t xml:space="preserve">(2) </w:t>
      </w:r>
      <w:r w:rsidR="006119BB">
        <w:rPr>
          <w:rFonts w:ascii="Arial" w:eastAsia="Calibri" w:hAnsi="Arial" w:cs="Arial"/>
          <w:sz w:val="24"/>
          <w:szCs w:val="24"/>
          <w:lang w:val="en-ZA"/>
        </w:rPr>
        <w:tab/>
      </w:r>
      <w:r w:rsidRPr="00567582">
        <w:rPr>
          <w:rFonts w:ascii="Arial" w:eastAsia="Calibri" w:hAnsi="Arial" w:cs="Arial"/>
          <w:sz w:val="24"/>
          <w:szCs w:val="24"/>
          <w:lang w:val="en-ZA"/>
        </w:rPr>
        <w:t>(</w:t>
      </w:r>
      <w:proofErr w:type="gramStart"/>
      <w:r w:rsidRPr="00567582">
        <w:rPr>
          <w:rFonts w:ascii="Arial" w:eastAsia="Calibri" w:hAnsi="Arial" w:cs="Arial"/>
          <w:sz w:val="24"/>
          <w:szCs w:val="24"/>
          <w:lang w:val="en-ZA"/>
        </w:rPr>
        <w:t>i</w:t>
      </w:r>
      <w:proofErr w:type="gramEnd"/>
      <w:r w:rsidRPr="00567582">
        <w:rPr>
          <w:rFonts w:ascii="Arial" w:eastAsia="Calibri" w:hAnsi="Arial" w:cs="Arial"/>
          <w:sz w:val="24"/>
          <w:szCs w:val="24"/>
          <w:lang w:val="en-ZA"/>
        </w:rPr>
        <w:t xml:space="preserve">) Director-General: 37 applicants, </w:t>
      </w:r>
    </w:p>
    <w:p w14:paraId="65B54062" w14:textId="77777777" w:rsidR="006119BB" w:rsidRDefault="006119BB" w:rsidP="006119BB">
      <w:pPr>
        <w:tabs>
          <w:tab w:val="left" w:pos="1701"/>
        </w:tabs>
        <w:spacing w:after="0"/>
        <w:ind w:left="1701" w:hanging="567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ab/>
      </w:r>
      <w:r w:rsidR="00567582" w:rsidRPr="00567582">
        <w:rPr>
          <w:rFonts w:ascii="Arial" w:eastAsia="Calibri" w:hAnsi="Arial" w:cs="Arial"/>
          <w:sz w:val="24"/>
          <w:szCs w:val="24"/>
          <w:lang w:val="en-ZA"/>
        </w:rPr>
        <w:t>(ii) Chief Procurement Officer: 78 applicants</w:t>
      </w:r>
      <w:r>
        <w:rPr>
          <w:rFonts w:ascii="Arial" w:eastAsia="Calibri" w:hAnsi="Arial" w:cs="Arial"/>
          <w:sz w:val="24"/>
          <w:szCs w:val="24"/>
          <w:lang w:val="en-ZA"/>
        </w:rPr>
        <w:t>;</w:t>
      </w:r>
      <w:r w:rsidR="00567582" w:rsidRPr="00567582">
        <w:rPr>
          <w:rFonts w:ascii="Arial" w:eastAsia="Calibri" w:hAnsi="Arial" w:cs="Arial"/>
          <w:sz w:val="24"/>
          <w:szCs w:val="24"/>
          <w:lang w:val="en-ZA"/>
        </w:rPr>
        <w:t xml:space="preserve"> and </w:t>
      </w:r>
    </w:p>
    <w:p w14:paraId="7573CD09" w14:textId="77777777" w:rsidR="004355E5" w:rsidRPr="00567582" w:rsidRDefault="006119BB" w:rsidP="006119BB">
      <w:pPr>
        <w:tabs>
          <w:tab w:val="left" w:pos="1701"/>
        </w:tabs>
        <w:spacing w:after="0"/>
        <w:ind w:left="1701" w:hanging="567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ab/>
      </w:r>
      <w:r w:rsidR="00567582" w:rsidRPr="00567582">
        <w:rPr>
          <w:rFonts w:ascii="Arial" w:eastAsia="Calibri" w:hAnsi="Arial" w:cs="Arial"/>
          <w:sz w:val="24"/>
          <w:szCs w:val="24"/>
          <w:lang w:val="en-ZA"/>
        </w:rPr>
        <w:t xml:space="preserve">(iii) Head of Government Technical Advisory </w:t>
      </w:r>
      <w:r w:rsidRPr="00567582">
        <w:rPr>
          <w:rFonts w:ascii="Arial" w:eastAsia="Calibri" w:hAnsi="Arial" w:cs="Arial"/>
          <w:sz w:val="24"/>
          <w:szCs w:val="24"/>
          <w:lang w:val="en-ZA"/>
        </w:rPr>
        <w:t>Centre</w:t>
      </w:r>
      <w:r w:rsidR="00567582" w:rsidRPr="00567582">
        <w:rPr>
          <w:rFonts w:ascii="Arial" w:eastAsia="Calibri" w:hAnsi="Arial" w:cs="Arial"/>
          <w:sz w:val="24"/>
          <w:szCs w:val="24"/>
          <w:lang w:val="en-ZA"/>
        </w:rPr>
        <w:t>: 71 applicants.</w:t>
      </w:r>
    </w:p>
    <w:p w14:paraId="768DBF83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F8FE80" w14:textId="77777777" w:rsidR="002666C9" w:rsidRDefault="002666C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sectPr w:rsidR="0026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B"/>
    <w:rsid w:val="0005761D"/>
    <w:rsid w:val="00184620"/>
    <w:rsid w:val="001A16ED"/>
    <w:rsid w:val="002416B5"/>
    <w:rsid w:val="002617FE"/>
    <w:rsid w:val="002666C9"/>
    <w:rsid w:val="00354837"/>
    <w:rsid w:val="004355E5"/>
    <w:rsid w:val="00567582"/>
    <w:rsid w:val="005F445B"/>
    <w:rsid w:val="006119BB"/>
    <w:rsid w:val="006715AB"/>
    <w:rsid w:val="007509B6"/>
    <w:rsid w:val="007B66A7"/>
    <w:rsid w:val="008D08F7"/>
    <w:rsid w:val="00917BC4"/>
    <w:rsid w:val="00942D61"/>
    <w:rsid w:val="00955E5D"/>
    <w:rsid w:val="00996386"/>
    <w:rsid w:val="009A6FEC"/>
    <w:rsid w:val="00A97663"/>
    <w:rsid w:val="00AE1C1A"/>
    <w:rsid w:val="00C96914"/>
    <w:rsid w:val="00DC4557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F48AA4"/>
  <w15:docId w15:val="{CE526254-6584-4F23-8604-39B51017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Gcina Matakane</cp:lastModifiedBy>
  <cp:revision>2</cp:revision>
  <cp:lastPrinted>2017-04-28T18:22:00Z</cp:lastPrinted>
  <dcterms:created xsi:type="dcterms:W3CDTF">2017-07-03T15:03:00Z</dcterms:created>
  <dcterms:modified xsi:type="dcterms:W3CDTF">2017-07-03T15:03:00Z</dcterms:modified>
</cp:coreProperties>
</file>