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21" w:rsidRPr="00AB4321" w:rsidRDefault="00AB4321" w:rsidP="00AB4321">
      <w:pPr>
        <w:pStyle w:val="DACBODYTEXT"/>
        <w:ind w:left="84"/>
        <w:jc w:val="center"/>
        <w:rPr>
          <w:b/>
          <w:sz w:val="32"/>
          <w:szCs w:val="32"/>
        </w:rPr>
      </w:pPr>
      <w:bookmarkStart w:id="0" w:name="_GoBack"/>
      <w:bookmarkEnd w:id="0"/>
      <w:r w:rsidRPr="00AB4321">
        <w:rPr>
          <w:b/>
          <w:sz w:val="32"/>
          <w:szCs w:val="32"/>
        </w:rPr>
        <w:t>NATIONAL ASSEMBLY</w:t>
      </w:r>
    </w:p>
    <w:p w:rsidR="00AB4321" w:rsidRPr="00AB4321" w:rsidRDefault="00AB4321" w:rsidP="00AB4321">
      <w:pPr>
        <w:pStyle w:val="DACBODYTEXT"/>
        <w:spacing w:after="0"/>
        <w:ind w:left="84"/>
        <w:jc w:val="both"/>
        <w:rPr>
          <w:b/>
          <w:sz w:val="32"/>
          <w:szCs w:val="32"/>
          <w:u w:val="single"/>
        </w:rPr>
      </w:pPr>
      <w:r w:rsidRPr="00AB4321">
        <w:rPr>
          <w:b/>
          <w:sz w:val="32"/>
          <w:szCs w:val="32"/>
          <w:u w:val="single"/>
        </w:rPr>
        <w:t>QUESTION NO. 1631-2020</w:t>
      </w:r>
    </w:p>
    <w:p w:rsidR="00AB4321" w:rsidRPr="00AB4321" w:rsidRDefault="00AB4321" w:rsidP="00AB4321">
      <w:pPr>
        <w:tabs>
          <w:tab w:val="left" w:pos="576"/>
          <w:tab w:val="left" w:pos="1296"/>
          <w:tab w:val="left" w:pos="6336"/>
        </w:tabs>
        <w:spacing w:after="0"/>
        <w:ind w:left="70"/>
        <w:jc w:val="both"/>
        <w:rPr>
          <w:rFonts w:cs="Arial"/>
          <w:b/>
          <w:sz w:val="32"/>
          <w:szCs w:val="32"/>
        </w:rPr>
      </w:pPr>
      <w:r w:rsidRPr="00AB4321">
        <w:rPr>
          <w:rFonts w:cs="Arial"/>
          <w:b/>
          <w:sz w:val="32"/>
          <w:szCs w:val="32"/>
          <w:u w:val="single"/>
        </w:rPr>
        <w:t>FOR WRITTEN REPLY</w:t>
      </w:r>
    </w:p>
    <w:p w:rsidR="00AB4321" w:rsidRPr="00AB4321" w:rsidRDefault="00AB4321" w:rsidP="00AB4321">
      <w:pPr>
        <w:tabs>
          <w:tab w:val="left" w:pos="6336"/>
        </w:tabs>
        <w:spacing w:after="0"/>
        <w:ind w:left="70"/>
        <w:jc w:val="both"/>
        <w:rPr>
          <w:b/>
          <w:sz w:val="32"/>
          <w:szCs w:val="32"/>
        </w:rPr>
      </w:pPr>
      <w:r w:rsidRPr="00AB4321">
        <w:rPr>
          <w:b/>
          <w:sz w:val="32"/>
          <w:szCs w:val="32"/>
        </w:rPr>
        <w:t>INTERNAL QUESTION PAPER NO 26 -2020: Date of publication - 17 July 2020</w:t>
      </w:r>
    </w:p>
    <w:p w:rsidR="00AB4321" w:rsidRPr="00AB4321" w:rsidRDefault="00AB4321" w:rsidP="00AB4321">
      <w:pPr>
        <w:tabs>
          <w:tab w:val="left" w:pos="6336"/>
        </w:tabs>
        <w:spacing w:after="0"/>
        <w:ind w:left="70"/>
        <w:jc w:val="both"/>
        <w:rPr>
          <w:rFonts w:cs="Arial"/>
          <w:b/>
          <w:caps/>
          <w:sz w:val="32"/>
          <w:szCs w:val="32"/>
        </w:rPr>
      </w:pPr>
      <w:r w:rsidRPr="00AB4321">
        <w:rPr>
          <w:rFonts w:cs="Arial"/>
          <w:b/>
          <w:caps/>
          <w:sz w:val="32"/>
          <w:szCs w:val="32"/>
        </w:rPr>
        <w:t>“Mrs V van Wyk (DA): TO ASK THE MINISTER OF SPORT, ARTS AND CULTURE”</w:t>
      </w:r>
    </w:p>
    <w:p w:rsidR="00AB4321" w:rsidRPr="00AB4321" w:rsidRDefault="00AB4321" w:rsidP="00AB4321">
      <w:pPr>
        <w:spacing w:before="100" w:beforeAutospacing="1" w:after="0"/>
        <w:jc w:val="both"/>
        <w:rPr>
          <w:rFonts w:cs="Arial"/>
          <w:sz w:val="32"/>
          <w:szCs w:val="32"/>
        </w:rPr>
      </w:pPr>
      <w:r w:rsidRPr="00AB4321">
        <w:rPr>
          <w:rFonts w:cs="Arial"/>
          <w:sz w:val="32"/>
          <w:szCs w:val="32"/>
        </w:rPr>
        <w:t>1.   </w:t>
      </w:r>
      <w:r w:rsidRPr="00AB4321">
        <w:rPr>
          <w:rFonts w:cs="Arial"/>
          <w:sz w:val="32"/>
          <w:szCs w:val="32"/>
        </w:rPr>
        <w:tab/>
        <w:t>With reference to his reply to question 1272 on 20 July 2020, (a) on what date did the investigation take place, (b) what were the findings of the specified investigation and (c) on what date is it envisaged that action will be taken with regard to the findings;</w:t>
      </w:r>
    </w:p>
    <w:p w:rsidR="00AB4321" w:rsidRPr="00AB4321" w:rsidRDefault="00AB4321" w:rsidP="00AB4321">
      <w:pPr>
        <w:spacing w:before="100" w:beforeAutospacing="1" w:after="0"/>
        <w:jc w:val="both"/>
        <w:rPr>
          <w:rFonts w:cs="Arial"/>
          <w:sz w:val="32"/>
          <w:szCs w:val="32"/>
        </w:rPr>
      </w:pPr>
      <w:r w:rsidRPr="00AB4321">
        <w:rPr>
          <w:rFonts w:cs="Arial"/>
          <w:sz w:val="32"/>
          <w:szCs w:val="32"/>
        </w:rPr>
        <w:t>2.        whether the appointment process will be reversed, if not, why not; if so, why;</w:t>
      </w:r>
    </w:p>
    <w:p w:rsidR="00AB4321" w:rsidRPr="00AB4321" w:rsidRDefault="00AB4321" w:rsidP="00AB4321">
      <w:pPr>
        <w:spacing w:before="100" w:beforeAutospacing="1" w:after="0"/>
        <w:jc w:val="both"/>
        <w:rPr>
          <w:rFonts w:cs="Arial"/>
          <w:sz w:val="32"/>
          <w:szCs w:val="32"/>
        </w:rPr>
      </w:pPr>
      <w:r w:rsidRPr="00AB4321">
        <w:rPr>
          <w:rFonts w:cs="Arial"/>
          <w:sz w:val="32"/>
          <w:szCs w:val="32"/>
        </w:rPr>
        <w:t xml:space="preserve">3.       whether the person appointed according to the flawed process will be eligible to </w:t>
      </w:r>
      <w:r>
        <w:rPr>
          <w:rFonts w:cs="Arial"/>
          <w:sz w:val="32"/>
          <w:szCs w:val="32"/>
        </w:rPr>
        <w:t xml:space="preserve">apply </w:t>
      </w:r>
      <w:r w:rsidRPr="00AB4321">
        <w:rPr>
          <w:rFonts w:cs="Arial"/>
          <w:sz w:val="32"/>
          <w:szCs w:val="32"/>
        </w:rPr>
        <w:t xml:space="preserve">and be considered for appointment when in a new process of </w:t>
      </w:r>
      <w:r w:rsidRPr="00AB4321">
        <w:rPr>
          <w:rFonts w:cs="Arial"/>
          <w:sz w:val="32"/>
          <w:szCs w:val="32"/>
        </w:rPr>
        <w:tab/>
        <w:t>employment for the post; if not, what is the position in this regard; if so, what are the relevant details;</w:t>
      </w:r>
    </w:p>
    <w:p w:rsidR="00AB4321" w:rsidRPr="00AB4321" w:rsidRDefault="00AB4321" w:rsidP="00AB4321">
      <w:pPr>
        <w:tabs>
          <w:tab w:val="left" w:pos="6336"/>
        </w:tabs>
        <w:spacing w:after="0"/>
        <w:ind w:left="70"/>
        <w:jc w:val="both"/>
        <w:rPr>
          <w:rFonts w:cs="Arial"/>
          <w:sz w:val="32"/>
          <w:szCs w:val="32"/>
        </w:rPr>
      </w:pPr>
      <w:r w:rsidRPr="00AB4321">
        <w:rPr>
          <w:rFonts w:cs="Arial"/>
          <w:sz w:val="32"/>
          <w:szCs w:val="32"/>
        </w:rPr>
        <w:t>4.       (a) for what period was the specified person appointed in the position and (b) will the specified person be subject to punitive costs when the appointment is reversed?</w:t>
      </w:r>
      <w:r w:rsidRPr="00AB4321">
        <w:rPr>
          <w:rFonts w:cs="Arial"/>
          <w:sz w:val="32"/>
          <w:szCs w:val="32"/>
          <w:shd w:val="clear" w:color="auto" w:fill="FFFFFF"/>
        </w:rPr>
        <w:t xml:space="preserve">                              </w:t>
      </w:r>
      <w:r w:rsidRPr="00AB4321">
        <w:rPr>
          <w:rFonts w:cs="Arial"/>
          <w:sz w:val="32"/>
          <w:szCs w:val="32"/>
        </w:rPr>
        <w:t>NW2016E</w:t>
      </w:r>
      <w:r w:rsidRPr="00AB4321">
        <w:rPr>
          <w:rFonts w:cs="Arial"/>
          <w:sz w:val="32"/>
          <w:szCs w:val="32"/>
          <w:shd w:val="clear" w:color="auto" w:fill="FFFFFF"/>
        </w:rPr>
        <w:t xml:space="preserve">                                              </w:t>
      </w:r>
    </w:p>
    <w:p w:rsidR="00AB4321" w:rsidRPr="00AB4321" w:rsidRDefault="00AB4321" w:rsidP="00AB4321">
      <w:pPr>
        <w:tabs>
          <w:tab w:val="left" w:pos="8931"/>
        </w:tabs>
        <w:spacing w:after="0"/>
        <w:ind w:left="70"/>
        <w:jc w:val="both"/>
        <w:rPr>
          <w:rFonts w:cs="Arial"/>
          <w:b/>
          <w:sz w:val="32"/>
          <w:szCs w:val="32"/>
        </w:rPr>
      </w:pPr>
      <w:r w:rsidRPr="00AB4321">
        <w:rPr>
          <w:rFonts w:cs="Arial"/>
          <w:b/>
          <w:sz w:val="32"/>
          <w:szCs w:val="32"/>
        </w:rPr>
        <w:t>REPLY:</w:t>
      </w:r>
    </w:p>
    <w:p w:rsidR="00AB4321" w:rsidRPr="00AB4321" w:rsidRDefault="00AB4321" w:rsidP="00AB4321">
      <w:pPr>
        <w:widowControl w:val="0"/>
        <w:spacing w:before="100" w:beforeAutospacing="1" w:after="0"/>
        <w:contextualSpacing/>
        <w:jc w:val="both"/>
        <w:rPr>
          <w:rFonts w:cs="Arial"/>
          <w:sz w:val="32"/>
          <w:szCs w:val="32"/>
        </w:rPr>
      </w:pPr>
      <w:r>
        <w:rPr>
          <w:rFonts w:cs="Arial"/>
          <w:sz w:val="32"/>
          <w:szCs w:val="32"/>
        </w:rPr>
        <w:t>1. (a).</w:t>
      </w:r>
      <w:r w:rsidRPr="00AB4321">
        <w:rPr>
          <w:rFonts w:cs="Arial"/>
          <w:sz w:val="32"/>
          <w:szCs w:val="32"/>
        </w:rPr>
        <w:t>The NLSA’s Board of Directors met on 13 July 2020 and resolved that the matter be referred to the Human Resources and Remuneration Committee (HR&amp;REMCo). HR&amp;REMCo will conduct an investigation and put forward recommendations to the Board for approval.</w:t>
      </w:r>
    </w:p>
    <w:p w:rsidR="00AB4321" w:rsidRPr="00AB4321" w:rsidRDefault="00AB4321" w:rsidP="00AB4321">
      <w:pPr>
        <w:widowControl w:val="0"/>
        <w:spacing w:before="100" w:beforeAutospacing="1" w:after="0"/>
        <w:contextualSpacing/>
        <w:jc w:val="both"/>
        <w:rPr>
          <w:rFonts w:cs="Arial"/>
          <w:sz w:val="32"/>
          <w:szCs w:val="32"/>
        </w:rPr>
      </w:pPr>
      <w:r w:rsidRPr="00AB4321">
        <w:rPr>
          <w:rFonts w:cs="Arial"/>
          <w:sz w:val="32"/>
          <w:szCs w:val="32"/>
        </w:rPr>
        <w:lastRenderedPageBreak/>
        <w:t xml:space="preserve">     (b). No findings can be reported at this stage.</w:t>
      </w:r>
    </w:p>
    <w:p w:rsidR="00AB4321" w:rsidRPr="00AB4321" w:rsidRDefault="00AB4321" w:rsidP="00AB4321">
      <w:pPr>
        <w:widowControl w:val="0"/>
        <w:spacing w:before="100" w:beforeAutospacing="1" w:after="0"/>
        <w:contextualSpacing/>
        <w:jc w:val="both"/>
        <w:rPr>
          <w:rFonts w:cs="Arial"/>
          <w:sz w:val="32"/>
          <w:szCs w:val="32"/>
        </w:rPr>
      </w:pPr>
      <w:r w:rsidRPr="00AB4321">
        <w:rPr>
          <w:rFonts w:cs="Arial"/>
          <w:sz w:val="32"/>
          <w:szCs w:val="32"/>
        </w:rPr>
        <w:t xml:space="preserve">     (c). The report with recommendations from HR&amp;REMCo to the Board will guide the </w:t>
      </w:r>
      <w:r w:rsidRPr="00AB4321">
        <w:rPr>
          <w:rFonts w:cs="Arial"/>
          <w:sz w:val="32"/>
          <w:szCs w:val="32"/>
        </w:rPr>
        <w:tab/>
        <w:t>Board’s actions with regards to the implementation of the recommendations.</w:t>
      </w:r>
    </w:p>
    <w:p w:rsidR="00AB4321" w:rsidRPr="00AB4321" w:rsidRDefault="00AB4321" w:rsidP="00AB4321">
      <w:pPr>
        <w:widowControl w:val="0"/>
        <w:spacing w:before="100" w:beforeAutospacing="1" w:after="0"/>
        <w:contextualSpacing/>
        <w:jc w:val="both"/>
        <w:rPr>
          <w:rFonts w:cs="Arial"/>
          <w:sz w:val="32"/>
          <w:szCs w:val="32"/>
        </w:rPr>
      </w:pPr>
      <w:r w:rsidRPr="00AB4321">
        <w:rPr>
          <w:rFonts w:cs="Arial"/>
          <w:sz w:val="32"/>
          <w:szCs w:val="32"/>
        </w:rPr>
        <w:t xml:space="preserve">2. </w:t>
      </w:r>
      <w:r w:rsidRPr="00AB4321">
        <w:rPr>
          <w:rFonts w:cs="Arial"/>
          <w:sz w:val="32"/>
          <w:szCs w:val="32"/>
        </w:rPr>
        <w:tab/>
        <w:t>The Board will be guided by the outcom</w:t>
      </w:r>
      <w:r>
        <w:rPr>
          <w:rFonts w:cs="Arial"/>
          <w:sz w:val="32"/>
          <w:szCs w:val="32"/>
        </w:rPr>
        <w:t xml:space="preserve">e and recommendations of the </w:t>
      </w:r>
      <w:r>
        <w:rPr>
          <w:rFonts w:cs="Arial"/>
          <w:sz w:val="32"/>
          <w:szCs w:val="32"/>
        </w:rPr>
        <w:tab/>
      </w:r>
      <w:r w:rsidRPr="00AB4321">
        <w:rPr>
          <w:rFonts w:cs="Arial"/>
          <w:sz w:val="32"/>
          <w:szCs w:val="32"/>
        </w:rPr>
        <w:t>investigation on the remedial action to be taken</w:t>
      </w:r>
    </w:p>
    <w:p w:rsidR="00AB4321" w:rsidRPr="00AB4321" w:rsidRDefault="00AB4321" w:rsidP="00AB4321">
      <w:pPr>
        <w:spacing w:before="100" w:beforeAutospacing="1" w:after="0"/>
        <w:jc w:val="both"/>
        <w:rPr>
          <w:rFonts w:cs="Arial"/>
          <w:sz w:val="32"/>
          <w:szCs w:val="32"/>
        </w:rPr>
      </w:pPr>
      <w:r w:rsidRPr="00AB4321">
        <w:rPr>
          <w:rFonts w:cs="Arial"/>
          <w:sz w:val="32"/>
          <w:szCs w:val="32"/>
        </w:rPr>
        <w:t xml:space="preserve">3. </w:t>
      </w:r>
      <w:r w:rsidRPr="00AB4321">
        <w:rPr>
          <w:rFonts w:cs="Arial"/>
          <w:sz w:val="32"/>
          <w:szCs w:val="32"/>
        </w:rPr>
        <w:tab/>
        <w:t xml:space="preserve"> Any candidate that meets the requirements of the post is eligible to apply. </w:t>
      </w:r>
    </w:p>
    <w:p w:rsidR="00AB4321" w:rsidRPr="00AB4321" w:rsidRDefault="00AB4321" w:rsidP="00AB4321">
      <w:pPr>
        <w:spacing w:before="100" w:beforeAutospacing="1" w:after="0"/>
        <w:jc w:val="both"/>
        <w:rPr>
          <w:rFonts w:cs="Arial"/>
          <w:sz w:val="32"/>
          <w:szCs w:val="32"/>
        </w:rPr>
      </w:pPr>
      <w:r w:rsidRPr="00AB4321">
        <w:rPr>
          <w:rFonts w:cs="Arial"/>
          <w:sz w:val="32"/>
          <w:szCs w:val="32"/>
        </w:rPr>
        <w:tab/>
        <w:t xml:space="preserve"> The requirements of the post will be in-line with the approved job description.  </w:t>
      </w:r>
    </w:p>
    <w:p w:rsidR="00AB4321" w:rsidRPr="00AB4321" w:rsidRDefault="00AB4321" w:rsidP="00AB4321">
      <w:pPr>
        <w:spacing w:before="100" w:beforeAutospacing="1" w:after="0"/>
        <w:jc w:val="both"/>
        <w:rPr>
          <w:rFonts w:cs="Arial"/>
          <w:sz w:val="32"/>
          <w:szCs w:val="32"/>
        </w:rPr>
      </w:pPr>
      <w:r w:rsidRPr="00AB4321">
        <w:rPr>
          <w:rFonts w:cs="Arial"/>
          <w:sz w:val="32"/>
          <w:szCs w:val="32"/>
        </w:rPr>
        <w:t xml:space="preserve">4. (a). </w:t>
      </w:r>
      <w:r w:rsidRPr="00AB4321">
        <w:rPr>
          <w:rFonts w:cs="Arial"/>
          <w:sz w:val="32"/>
          <w:szCs w:val="32"/>
        </w:rPr>
        <w:tab/>
        <w:t>The specified person is appointed on a three-year fixed-term contract.</w:t>
      </w:r>
    </w:p>
    <w:p w:rsidR="00AB4321" w:rsidRPr="00AB4321" w:rsidRDefault="00AB4321" w:rsidP="00AB4321">
      <w:pPr>
        <w:spacing w:before="100" w:beforeAutospacing="1" w:after="0"/>
        <w:jc w:val="both"/>
        <w:rPr>
          <w:rFonts w:cs="Arial"/>
          <w:sz w:val="32"/>
          <w:szCs w:val="32"/>
        </w:rPr>
      </w:pPr>
      <w:r w:rsidRPr="00AB4321">
        <w:rPr>
          <w:rFonts w:cs="Arial"/>
          <w:sz w:val="32"/>
          <w:szCs w:val="32"/>
        </w:rPr>
        <w:t xml:space="preserve">   (b).   At this point it is premature to pre-empt the outcome of the investigation. </w:t>
      </w:r>
    </w:p>
    <w:p w:rsidR="00AB4321" w:rsidRPr="00AB4321" w:rsidRDefault="00AB4321" w:rsidP="00AB4321">
      <w:pPr>
        <w:pStyle w:val="DACBODYTEXT"/>
        <w:spacing w:after="0"/>
        <w:ind w:left="0"/>
        <w:jc w:val="both"/>
        <w:rPr>
          <w:sz w:val="32"/>
          <w:szCs w:val="32"/>
        </w:rPr>
      </w:pPr>
    </w:p>
    <w:sectPr w:rsidR="00AB4321" w:rsidRPr="00AB4321" w:rsidSect="005A7A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04" w:rsidRDefault="00DD1D04" w:rsidP="00242167">
      <w:pPr>
        <w:spacing w:after="0" w:line="240" w:lineRule="auto"/>
      </w:pPr>
      <w:r>
        <w:separator/>
      </w:r>
    </w:p>
  </w:endnote>
  <w:endnote w:type="continuationSeparator" w:id="1">
    <w:p w:rsidR="00DD1D04" w:rsidRDefault="00DD1D04" w:rsidP="00242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02861"/>
      <w:docPartObj>
        <w:docPartGallery w:val="Page Numbers (Bottom of Page)"/>
        <w:docPartUnique/>
      </w:docPartObj>
    </w:sdtPr>
    <w:sdtEndPr>
      <w:rPr>
        <w:noProof/>
      </w:rPr>
    </w:sdtEndPr>
    <w:sdtContent>
      <w:p w:rsidR="00242167" w:rsidRDefault="005A7AF4">
        <w:pPr>
          <w:pStyle w:val="Footer"/>
          <w:jc w:val="center"/>
        </w:pPr>
        <w:r>
          <w:fldChar w:fldCharType="begin"/>
        </w:r>
        <w:r w:rsidR="00242167">
          <w:instrText xml:space="preserve"> PAGE   \* MERGEFORMAT </w:instrText>
        </w:r>
        <w:r>
          <w:fldChar w:fldCharType="separate"/>
        </w:r>
        <w:r w:rsidR="00EF136D">
          <w:rPr>
            <w:noProof/>
          </w:rPr>
          <w:t>1</w:t>
        </w:r>
        <w:r>
          <w:rPr>
            <w:noProof/>
          </w:rPr>
          <w:fldChar w:fldCharType="end"/>
        </w:r>
      </w:p>
    </w:sdtContent>
  </w:sdt>
  <w:p w:rsidR="00242167" w:rsidRDefault="00242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04" w:rsidRDefault="00DD1D04" w:rsidP="00242167">
      <w:pPr>
        <w:spacing w:after="0" w:line="240" w:lineRule="auto"/>
      </w:pPr>
      <w:r>
        <w:separator/>
      </w:r>
    </w:p>
  </w:footnote>
  <w:footnote w:type="continuationSeparator" w:id="1">
    <w:p w:rsidR="00DD1D04" w:rsidRDefault="00DD1D04" w:rsidP="00242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1"/>
    <w:multiLevelType w:val="multilevel"/>
    <w:tmpl w:val="E2F6AE5E"/>
    <w:name w:val="WW8Num21"/>
    <w:lvl w:ilvl="0">
      <w:start w:val="1"/>
      <w:numFmt w:val="decimal"/>
      <w:lvlText w:val="%1."/>
      <w:lvlJc w:val="left"/>
      <w:pPr>
        <w:tabs>
          <w:tab w:val="num" w:pos="570"/>
        </w:tabs>
        <w:ind w:left="570" w:hanging="57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BC0E43"/>
    <w:multiLevelType w:val="hybridMultilevel"/>
    <w:tmpl w:val="F1D888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pStyle w:val="Heading4"/>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3">
    <w:nsid w:val="279D6F75"/>
    <w:multiLevelType w:val="hybridMultilevel"/>
    <w:tmpl w:val="5A2E19A4"/>
    <w:lvl w:ilvl="0" w:tplc="04090017">
      <w:start w:val="1"/>
      <w:numFmt w:val="lowerLetter"/>
      <w:lvlText w:val="%1)"/>
      <w:lvlJc w:val="left"/>
      <w:pPr>
        <w:ind w:left="1080" w:hanging="360"/>
      </w:pPr>
      <w:rPr>
        <w:rFonts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4">
    <w:nsid w:val="554D39A6"/>
    <w:multiLevelType w:val="hybridMultilevel"/>
    <w:tmpl w:val="6A803C7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2796"/>
    <w:rsid w:val="000812FA"/>
    <w:rsid w:val="00195F85"/>
    <w:rsid w:val="002079F6"/>
    <w:rsid w:val="00222D12"/>
    <w:rsid w:val="00242167"/>
    <w:rsid w:val="003677DE"/>
    <w:rsid w:val="003A76DB"/>
    <w:rsid w:val="003D2A8F"/>
    <w:rsid w:val="00456214"/>
    <w:rsid w:val="005050F5"/>
    <w:rsid w:val="0051027C"/>
    <w:rsid w:val="00511A11"/>
    <w:rsid w:val="005A7AF4"/>
    <w:rsid w:val="006B4797"/>
    <w:rsid w:val="006E0EDE"/>
    <w:rsid w:val="00701643"/>
    <w:rsid w:val="00785B92"/>
    <w:rsid w:val="008127EB"/>
    <w:rsid w:val="008331FC"/>
    <w:rsid w:val="008A1550"/>
    <w:rsid w:val="008A2A69"/>
    <w:rsid w:val="008F7A2E"/>
    <w:rsid w:val="00AB4321"/>
    <w:rsid w:val="00AC2796"/>
    <w:rsid w:val="00B23FA9"/>
    <w:rsid w:val="00BB75BA"/>
    <w:rsid w:val="00C97462"/>
    <w:rsid w:val="00CD59E5"/>
    <w:rsid w:val="00D46664"/>
    <w:rsid w:val="00D46C0C"/>
    <w:rsid w:val="00D51C24"/>
    <w:rsid w:val="00DA7542"/>
    <w:rsid w:val="00DC1045"/>
    <w:rsid w:val="00DD1D04"/>
    <w:rsid w:val="00DE38BF"/>
    <w:rsid w:val="00EF136D"/>
    <w:rsid w:val="00F26588"/>
    <w:rsid w:val="00FB26A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AC2796"/>
    <w:pPr>
      <w:spacing w:after="200" w:line="276" w:lineRule="auto"/>
    </w:pPr>
    <w:rPr>
      <w:rFonts w:ascii="Arial" w:hAnsi="Arial"/>
      <w:sz w:val="18"/>
    </w:rPr>
  </w:style>
  <w:style w:type="paragraph" w:styleId="Heading4">
    <w:name w:val="heading 4"/>
    <w:basedOn w:val="Normal"/>
    <w:next w:val="Normal"/>
    <w:link w:val="Heading4Char"/>
    <w:qFormat/>
    <w:rsid w:val="00456214"/>
    <w:pPr>
      <w:keepNext/>
      <w:numPr>
        <w:ilvl w:val="3"/>
        <w:numId w:val="1"/>
      </w:numPr>
      <w:suppressAutoHyphens/>
      <w:spacing w:after="0" w:line="360" w:lineRule="auto"/>
      <w:jc w:val="both"/>
      <w:outlineLvl w:val="3"/>
    </w:pPr>
    <w:rPr>
      <w:rFonts w:eastAsia="Times New Roman" w:cs="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C2796"/>
    <w:pPr>
      <w:ind w:left="993"/>
    </w:pPr>
    <w:rPr>
      <w:szCs w:val="18"/>
    </w:rPr>
  </w:style>
  <w:style w:type="paragraph" w:styleId="ListParagraph">
    <w:name w:val="List Paragraph"/>
    <w:basedOn w:val="Normal"/>
    <w:uiPriority w:val="34"/>
    <w:qFormat/>
    <w:rsid w:val="00AC2796"/>
    <w:pPr>
      <w:ind w:left="720"/>
      <w:contextualSpacing/>
    </w:pPr>
  </w:style>
  <w:style w:type="paragraph" w:styleId="Title">
    <w:name w:val="Title"/>
    <w:basedOn w:val="Normal"/>
    <w:link w:val="TitleChar"/>
    <w:qFormat/>
    <w:rsid w:val="00AC2796"/>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AC2796"/>
    <w:rPr>
      <w:rFonts w:ascii="Arial" w:eastAsia="Times New Roman" w:hAnsi="Arial" w:cs="Times New Roman"/>
      <w:b/>
      <w:sz w:val="24"/>
      <w:szCs w:val="20"/>
      <w:lang w:val="en-GB"/>
    </w:rPr>
  </w:style>
  <w:style w:type="paragraph" w:styleId="Header">
    <w:name w:val="header"/>
    <w:basedOn w:val="Normal"/>
    <w:link w:val="HeaderChar"/>
    <w:uiPriority w:val="99"/>
    <w:unhideWhenUsed/>
    <w:rsid w:val="00242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67"/>
    <w:rPr>
      <w:rFonts w:ascii="Arial" w:hAnsi="Arial"/>
      <w:sz w:val="18"/>
    </w:rPr>
  </w:style>
  <w:style w:type="paragraph" w:styleId="Footer">
    <w:name w:val="footer"/>
    <w:basedOn w:val="Normal"/>
    <w:link w:val="FooterChar"/>
    <w:uiPriority w:val="99"/>
    <w:unhideWhenUsed/>
    <w:rsid w:val="00242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67"/>
    <w:rPr>
      <w:rFonts w:ascii="Arial" w:hAnsi="Arial"/>
      <w:sz w:val="18"/>
    </w:rPr>
  </w:style>
  <w:style w:type="paragraph" w:styleId="BalloonText">
    <w:name w:val="Balloon Text"/>
    <w:basedOn w:val="Normal"/>
    <w:link w:val="BalloonTextChar"/>
    <w:uiPriority w:val="99"/>
    <w:semiHidden/>
    <w:unhideWhenUsed/>
    <w:rsid w:val="0024216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42167"/>
    <w:rPr>
      <w:rFonts w:ascii="Segoe UI" w:hAnsi="Segoe UI" w:cs="Segoe UI"/>
      <w:sz w:val="18"/>
      <w:szCs w:val="18"/>
    </w:rPr>
  </w:style>
  <w:style w:type="character" w:customStyle="1" w:styleId="Heading4Char">
    <w:name w:val="Heading 4 Char"/>
    <w:basedOn w:val="DefaultParagraphFont"/>
    <w:link w:val="Heading4"/>
    <w:rsid w:val="00456214"/>
    <w:rPr>
      <w:rFonts w:ascii="Arial" w:eastAsia="Times New Roman" w:hAnsi="Arial" w:cs="Times New Roman"/>
      <w:b/>
      <w:sz w:val="24"/>
      <w:szCs w:val="20"/>
      <w:lang w:val="en-US" w:eastAsia="ar-SA"/>
    </w:rPr>
  </w:style>
  <w:style w:type="paragraph" w:styleId="BodyTextIndent3">
    <w:name w:val="Body Text Indent 3"/>
    <w:basedOn w:val="Normal"/>
    <w:link w:val="BodyTextIndent3Char"/>
    <w:rsid w:val="00456214"/>
    <w:pPr>
      <w:suppressAutoHyphens/>
      <w:spacing w:after="120" w:line="240" w:lineRule="auto"/>
      <w:ind w:left="360"/>
    </w:pPr>
    <w:rPr>
      <w:rFonts w:eastAsia="Times New Roman" w:cs="Times New Roman"/>
      <w:sz w:val="16"/>
      <w:szCs w:val="16"/>
      <w:lang w:val="en-US" w:eastAsia="ar-SA"/>
    </w:rPr>
  </w:style>
  <w:style w:type="character" w:customStyle="1" w:styleId="BodyTextIndent3Char">
    <w:name w:val="Body Text Indent 3 Char"/>
    <w:basedOn w:val="DefaultParagraphFont"/>
    <w:link w:val="BodyTextIndent3"/>
    <w:rsid w:val="00456214"/>
    <w:rPr>
      <w:rFonts w:ascii="Arial" w:eastAsia="Times New Roman" w:hAnsi="Arial" w:cs="Times New Roman"/>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9B14-D762-4F8C-B185-439084C5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2020-07-28T11:22:00Z</cp:lastPrinted>
  <dcterms:created xsi:type="dcterms:W3CDTF">2020-07-29T10:01:00Z</dcterms:created>
  <dcterms:modified xsi:type="dcterms:W3CDTF">2020-07-29T10:01:00Z</dcterms:modified>
</cp:coreProperties>
</file>