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Default="0041718E" w:rsidP="003D7858">
      <w:pPr>
        <w:jc w:val="center"/>
      </w:pPr>
      <w:r>
        <w:rPr>
          <w:noProof/>
          <w:lang w:val="en-ZA" w:eastAsia="en-ZA"/>
        </w:rPr>
        <w:t xml:space="preserve"> </w:t>
      </w:r>
      <w:r w:rsidR="00852CEB">
        <w:rPr>
          <w:noProof/>
          <w:lang w:val="en-ZA" w:eastAsia="en-ZA"/>
        </w:rPr>
        <w:drawing>
          <wp:inline distT="0" distB="0" distL="0" distR="0">
            <wp:extent cx="2428875" cy="1514475"/>
            <wp:effectExtent l="19050" t="0" r="9525"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428875" cy="1514475"/>
                    </a:xfrm>
                    <a:prstGeom prst="rect">
                      <a:avLst/>
                    </a:prstGeom>
                    <a:noFill/>
                    <a:ln w="9525">
                      <a:noFill/>
                      <a:miter lim="800000"/>
                      <a:headEnd/>
                      <a:tailEnd/>
                    </a:ln>
                  </pic:spPr>
                </pic:pic>
              </a:graphicData>
            </a:graphic>
          </wp:inline>
        </w:drawing>
      </w:r>
    </w:p>
    <w:p w:rsidR="00C3677B" w:rsidRPr="00740B88" w:rsidRDefault="00C3677B" w:rsidP="003D7858">
      <w:pPr>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8734A">
      <w:pPr>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FC1C7C">
        <w:rPr>
          <w:rFonts w:ascii="Arial" w:hAnsi="Arial" w:cs="Arial"/>
          <w:b/>
          <w:bCs/>
        </w:rPr>
        <w:t>1631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FC1C7C" w:rsidRPr="00553C70" w:rsidRDefault="00FC1C7C" w:rsidP="00553C70">
      <w:pPr>
        <w:spacing w:line="360" w:lineRule="auto"/>
        <w:ind w:left="851" w:hanging="851"/>
        <w:jc w:val="both"/>
        <w:outlineLvl w:val="0"/>
        <w:rPr>
          <w:rFonts w:ascii="Arial" w:hAnsi="Arial" w:cs="Arial"/>
          <w:b/>
          <w:noProof/>
          <w:lang w:val="af-ZA"/>
        </w:rPr>
      </w:pPr>
      <w:r w:rsidRPr="00553C70">
        <w:rPr>
          <w:rFonts w:ascii="Arial" w:hAnsi="Arial" w:cs="Arial"/>
          <w:b/>
          <w:noProof/>
          <w:lang w:val="af-ZA"/>
        </w:rPr>
        <w:t>Mr M R Bara (DA) to ask the Minister of Higher Education and Training:</w:t>
      </w:r>
    </w:p>
    <w:p w:rsidR="00AB7119" w:rsidRPr="00553C70" w:rsidRDefault="00FC1C7C" w:rsidP="00553C70">
      <w:pPr>
        <w:spacing w:line="360" w:lineRule="auto"/>
        <w:jc w:val="both"/>
        <w:rPr>
          <w:rFonts w:ascii="Arial" w:hAnsi="Arial" w:cs="Arial"/>
          <w:noProof/>
          <w:lang w:val="af-ZA"/>
        </w:rPr>
      </w:pPr>
      <w:r w:rsidRPr="00553C70">
        <w:rPr>
          <w:rFonts w:ascii="Arial" w:hAnsi="Arial" w:cs="Arial"/>
          <w:lang w:val="en-ZA"/>
        </w:rPr>
        <w:t>What amount of funding did each public (a) university and (b) technical and vocational education and training college receive from the National Student Financial Aid Scheme in each of the past 10 financial years?</w:t>
      </w:r>
      <w:r w:rsidRPr="00553C70">
        <w:rPr>
          <w:rFonts w:ascii="Arial" w:hAnsi="Arial" w:cs="Arial"/>
          <w:noProof/>
          <w:lang w:val="af-ZA"/>
        </w:rPr>
        <w:tab/>
      </w:r>
      <w:r w:rsidRPr="00553C70">
        <w:rPr>
          <w:rFonts w:ascii="Arial" w:hAnsi="Arial" w:cs="Arial"/>
          <w:noProof/>
          <w:lang w:val="af-ZA"/>
        </w:rPr>
        <w:tab/>
      </w:r>
      <w:r w:rsidRPr="00553C70">
        <w:rPr>
          <w:rFonts w:ascii="Arial" w:hAnsi="Arial" w:cs="Arial"/>
          <w:noProof/>
          <w:lang w:val="af-ZA"/>
        </w:rPr>
        <w:tab/>
      </w:r>
      <w:r w:rsidRPr="00553C70">
        <w:rPr>
          <w:rFonts w:ascii="Arial" w:hAnsi="Arial" w:cs="Arial"/>
          <w:noProof/>
          <w:lang w:val="af-ZA"/>
        </w:rPr>
        <w:tab/>
      </w:r>
    </w:p>
    <w:p w:rsidR="00FC1C7C" w:rsidRPr="00553C70" w:rsidRDefault="00FC1C7C" w:rsidP="00553C70">
      <w:pPr>
        <w:spacing w:line="360" w:lineRule="auto"/>
        <w:ind w:left="7331" w:firstLine="589"/>
        <w:jc w:val="right"/>
        <w:rPr>
          <w:rFonts w:ascii="Arial" w:hAnsi="Arial" w:cs="Arial"/>
          <w:b/>
          <w:sz w:val="20"/>
          <w:lang w:val="en-ZA"/>
        </w:rPr>
      </w:pPr>
      <w:r w:rsidRPr="00553C70">
        <w:rPr>
          <w:rFonts w:ascii="Arial" w:hAnsi="Arial" w:cs="Arial"/>
          <w:b/>
          <w:noProof/>
          <w:sz w:val="20"/>
          <w:lang w:val="af-ZA"/>
        </w:rPr>
        <w:t>NW1837E</w:t>
      </w:r>
    </w:p>
    <w:p w:rsidR="00B61F70" w:rsidRPr="00553C70" w:rsidRDefault="00B61F70" w:rsidP="00553C70">
      <w:pPr>
        <w:spacing w:line="360" w:lineRule="auto"/>
        <w:ind w:left="7200" w:firstLine="720"/>
        <w:jc w:val="both"/>
        <w:rPr>
          <w:rFonts w:ascii="Arial" w:hAnsi="Arial" w:cs="Arial"/>
          <w:b/>
          <w:lang w:val="en-ZA"/>
        </w:rPr>
      </w:pPr>
    </w:p>
    <w:p w:rsidR="00F63256" w:rsidRPr="00553C70" w:rsidRDefault="00F63256" w:rsidP="00553C70">
      <w:pPr>
        <w:spacing w:line="360" w:lineRule="auto"/>
        <w:ind w:left="7291" w:firstLine="629"/>
        <w:jc w:val="both"/>
        <w:outlineLvl w:val="0"/>
        <w:rPr>
          <w:rFonts w:ascii="Arial" w:hAnsi="Arial" w:cs="Arial"/>
          <w:b/>
          <w:lang w:val="en-ZA"/>
        </w:rPr>
      </w:pPr>
    </w:p>
    <w:p w:rsidR="00A2288C" w:rsidRPr="00553C70" w:rsidRDefault="00A2288C" w:rsidP="00553C70">
      <w:pPr>
        <w:spacing w:line="360" w:lineRule="auto"/>
        <w:ind w:left="7920"/>
        <w:jc w:val="both"/>
        <w:rPr>
          <w:rFonts w:ascii="Arial" w:hAnsi="Arial" w:cs="Arial"/>
          <w:b/>
          <w:lang w:val="en-ZA"/>
        </w:rPr>
      </w:pPr>
    </w:p>
    <w:p w:rsidR="000C558D" w:rsidRPr="00553C70" w:rsidRDefault="000C558D" w:rsidP="00553C70">
      <w:pPr>
        <w:tabs>
          <w:tab w:val="left" w:pos="432"/>
          <w:tab w:val="left" w:pos="720"/>
        </w:tabs>
        <w:spacing w:line="360" w:lineRule="auto"/>
        <w:ind w:left="1440" w:hanging="720"/>
        <w:jc w:val="both"/>
        <w:rPr>
          <w:rFonts w:ascii="Arial" w:eastAsia="Times New Roman" w:hAnsi="Arial" w:cs="Arial"/>
          <w:b/>
        </w:rPr>
      </w:pPr>
    </w:p>
    <w:p w:rsidR="00053765" w:rsidRPr="00553C70" w:rsidRDefault="00053765" w:rsidP="00553C70">
      <w:pPr>
        <w:spacing w:line="360" w:lineRule="auto"/>
        <w:jc w:val="both"/>
        <w:outlineLvl w:val="0"/>
        <w:rPr>
          <w:rFonts w:ascii="Arial" w:hAnsi="Arial" w:cs="Arial"/>
          <w:b/>
          <w:lang w:val="en-ZA"/>
        </w:rPr>
      </w:pPr>
    </w:p>
    <w:p w:rsidR="00C61E5B" w:rsidRPr="00553C70" w:rsidRDefault="00C61E5B" w:rsidP="00553C70">
      <w:pPr>
        <w:spacing w:line="360" w:lineRule="auto"/>
        <w:jc w:val="both"/>
        <w:outlineLvl w:val="0"/>
        <w:rPr>
          <w:rFonts w:ascii="Arial" w:hAnsi="Arial" w:cs="Arial"/>
          <w:b/>
        </w:rPr>
      </w:pPr>
    </w:p>
    <w:p w:rsidR="004733BD" w:rsidRPr="00553C70" w:rsidRDefault="004733BD" w:rsidP="00553C70">
      <w:pPr>
        <w:spacing w:line="360" w:lineRule="auto"/>
        <w:jc w:val="both"/>
        <w:outlineLvl w:val="0"/>
        <w:rPr>
          <w:rFonts w:ascii="Arial" w:hAnsi="Arial" w:cs="Arial"/>
          <w:b/>
        </w:rPr>
      </w:pPr>
    </w:p>
    <w:p w:rsidR="00C3677B" w:rsidRDefault="00B12389" w:rsidP="00553C70">
      <w:pPr>
        <w:spacing w:line="360" w:lineRule="auto"/>
        <w:jc w:val="both"/>
        <w:outlineLvl w:val="0"/>
        <w:rPr>
          <w:rFonts w:ascii="Arial" w:hAnsi="Arial" w:cs="Arial"/>
          <w:b/>
        </w:rPr>
      </w:pPr>
      <w:r w:rsidRPr="00553C70">
        <w:rPr>
          <w:rFonts w:ascii="Arial" w:hAnsi="Arial" w:cs="Arial"/>
          <w:b/>
        </w:rPr>
        <w:lastRenderedPageBreak/>
        <w:t>R</w:t>
      </w:r>
      <w:r w:rsidR="00FC1A3C" w:rsidRPr="00553C70">
        <w:rPr>
          <w:rFonts w:ascii="Arial" w:hAnsi="Arial" w:cs="Arial"/>
          <w:b/>
        </w:rPr>
        <w:t>EPLY:</w:t>
      </w:r>
    </w:p>
    <w:p w:rsidR="00415F58" w:rsidRPr="00553C70" w:rsidRDefault="00415F58" w:rsidP="00553C70">
      <w:pPr>
        <w:spacing w:line="360" w:lineRule="auto"/>
        <w:jc w:val="both"/>
        <w:outlineLvl w:val="0"/>
        <w:rPr>
          <w:rFonts w:ascii="Arial" w:hAnsi="Arial" w:cs="Arial"/>
          <w:b/>
        </w:rPr>
      </w:pPr>
      <w:r w:rsidRPr="00553C70">
        <w:rPr>
          <w:rFonts w:ascii="Arial" w:hAnsi="Arial" w:cs="Arial"/>
        </w:rPr>
        <w:t xml:space="preserve">As reported by </w:t>
      </w:r>
      <w:r>
        <w:rPr>
          <w:rFonts w:ascii="Arial" w:hAnsi="Arial" w:cs="Arial"/>
        </w:rPr>
        <w:t>the National Student Financial Aid Scheme (</w:t>
      </w:r>
      <w:r w:rsidRPr="00553C70">
        <w:rPr>
          <w:rFonts w:ascii="Arial" w:hAnsi="Arial" w:cs="Arial"/>
        </w:rPr>
        <w:t>NSFAS</w:t>
      </w:r>
      <w:r>
        <w:rPr>
          <w:rFonts w:ascii="Arial" w:hAnsi="Arial" w:cs="Arial"/>
        </w:rPr>
        <w:t>):</w:t>
      </w:r>
    </w:p>
    <w:p w:rsidR="00E30730" w:rsidRPr="00553C70" w:rsidRDefault="00415F58" w:rsidP="00553C70">
      <w:pPr>
        <w:numPr>
          <w:ilvl w:val="0"/>
          <w:numId w:val="45"/>
        </w:numPr>
        <w:spacing w:line="360" w:lineRule="auto"/>
        <w:ind w:left="450" w:hanging="450"/>
        <w:jc w:val="both"/>
        <w:outlineLvl w:val="0"/>
        <w:rPr>
          <w:rFonts w:ascii="Arial" w:hAnsi="Arial" w:cs="Arial"/>
        </w:rPr>
      </w:pPr>
      <w:r>
        <w:rPr>
          <w:rFonts w:ascii="Arial" w:hAnsi="Arial" w:cs="Arial"/>
        </w:rPr>
        <w:t>O</w:t>
      </w:r>
      <w:r w:rsidR="00E30730" w:rsidRPr="00553C70">
        <w:rPr>
          <w:rFonts w:ascii="Arial" w:hAnsi="Arial" w:cs="Arial"/>
        </w:rPr>
        <w:t>ver the past ten years</w:t>
      </w:r>
      <w:r w:rsidR="006E2FCD" w:rsidRPr="00553C70">
        <w:rPr>
          <w:rFonts w:ascii="Arial" w:hAnsi="Arial" w:cs="Arial"/>
        </w:rPr>
        <w:t xml:space="preserve"> (2007</w:t>
      </w:r>
      <w:r w:rsidR="00553C70">
        <w:rPr>
          <w:rFonts w:ascii="Arial" w:hAnsi="Arial" w:cs="Arial"/>
        </w:rPr>
        <w:t>–</w:t>
      </w:r>
      <w:r w:rsidR="006E2FCD" w:rsidRPr="00553C70">
        <w:rPr>
          <w:rFonts w:ascii="Arial" w:hAnsi="Arial" w:cs="Arial"/>
        </w:rPr>
        <w:t>2016)</w:t>
      </w:r>
      <w:r w:rsidR="00E30730" w:rsidRPr="00553C70">
        <w:rPr>
          <w:rFonts w:ascii="Arial" w:hAnsi="Arial" w:cs="Arial"/>
        </w:rPr>
        <w:t>, the following amounts were allocated to each of the</w:t>
      </w:r>
      <w:r>
        <w:rPr>
          <w:rFonts w:ascii="Arial" w:hAnsi="Arial" w:cs="Arial"/>
        </w:rPr>
        <w:t xml:space="preserve"> following</w:t>
      </w:r>
      <w:r w:rsidR="00E30730" w:rsidRPr="00553C70">
        <w:rPr>
          <w:rFonts w:ascii="Arial" w:hAnsi="Arial" w:cs="Arial"/>
        </w:rPr>
        <w:t xml:space="preserve"> public universities</w:t>
      </w:r>
      <w:r w:rsidR="0010415E" w:rsidRPr="00553C70">
        <w:rPr>
          <w:rFonts w:ascii="Arial" w:hAnsi="Arial" w:cs="Arial"/>
        </w:rPr>
        <w:t xml:space="preserve"> (figures rounded to nearest R’m)</w:t>
      </w:r>
      <w:r w:rsidR="006E2FCD" w:rsidRPr="00553C70">
        <w:rPr>
          <w:rFonts w:ascii="Arial" w:hAnsi="Arial" w:cs="Arial"/>
        </w:rPr>
        <w:t>:</w:t>
      </w: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936"/>
        <w:gridCol w:w="936"/>
        <w:gridCol w:w="936"/>
        <w:gridCol w:w="936"/>
        <w:gridCol w:w="936"/>
        <w:gridCol w:w="936"/>
        <w:gridCol w:w="936"/>
        <w:gridCol w:w="936"/>
        <w:gridCol w:w="936"/>
        <w:gridCol w:w="1026"/>
      </w:tblGrid>
      <w:tr w:rsidR="00553C70" w:rsidRPr="00336AAF" w:rsidTr="001078BC">
        <w:trPr>
          <w:trHeight w:val="144"/>
        </w:trPr>
        <w:tc>
          <w:tcPr>
            <w:tcW w:w="1440" w:type="dxa"/>
            <w:shd w:val="clear" w:color="auto" w:fill="D9D9D9"/>
            <w:noWrap/>
            <w:vAlign w:val="center"/>
            <w:hideMark/>
          </w:tcPr>
          <w:p w:rsidR="0010415E" w:rsidRPr="00336AAF" w:rsidRDefault="00336AAF"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University</w:t>
            </w:r>
          </w:p>
        </w:tc>
        <w:tc>
          <w:tcPr>
            <w:tcW w:w="936" w:type="dxa"/>
            <w:shd w:val="clear" w:color="auto" w:fill="D9D9D9"/>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2007</w:t>
            </w:r>
          </w:p>
        </w:tc>
        <w:tc>
          <w:tcPr>
            <w:tcW w:w="936" w:type="dxa"/>
            <w:shd w:val="clear" w:color="auto" w:fill="D9D9D9"/>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2008</w:t>
            </w:r>
          </w:p>
        </w:tc>
        <w:tc>
          <w:tcPr>
            <w:tcW w:w="936" w:type="dxa"/>
            <w:shd w:val="clear" w:color="auto" w:fill="D9D9D9"/>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2009</w:t>
            </w:r>
          </w:p>
        </w:tc>
        <w:tc>
          <w:tcPr>
            <w:tcW w:w="936" w:type="dxa"/>
            <w:shd w:val="clear" w:color="auto" w:fill="D9D9D9"/>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2010</w:t>
            </w:r>
          </w:p>
        </w:tc>
        <w:tc>
          <w:tcPr>
            <w:tcW w:w="936" w:type="dxa"/>
            <w:shd w:val="clear" w:color="auto" w:fill="D9D9D9"/>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2011</w:t>
            </w:r>
          </w:p>
        </w:tc>
        <w:tc>
          <w:tcPr>
            <w:tcW w:w="936" w:type="dxa"/>
            <w:shd w:val="clear" w:color="auto" w:fill="D9D9D9"/>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2012</w:t>
            </w:r>
          </w:p>
        </w:tc>
        <w:tc>
          <w:tcPr>
            <w:tcW w:w="936" w:type="dxa"/>
            <w:shd w:val="clear" w:color="auto" w:fill="D9D9D9"/>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2013</w:t>
            </w:r>
          </w:p>
        </w:tc>
        <w:tc>
          <w:tcPr>
            <w:tcW w:w="936" w:type="dxa"/>
            <w:shd w:val="clear" w:color="auto" w:fill="D9D9D9"/>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2014</w:t>
            </w:r>
          </w:p>
        </w:tc>
        <w:tc>
          <w:tcPr>
            <w:tcW w:w="936" w:type="dxa"/>
            <w:shd w:val="clear" w:color="auto" w:fill="D9D9D9"/>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2015</w:t>
            </w:r>
          </w:p>
        </w:tc>
        <w:tc>
          <w:tcPr>
            <w:tcW w:w="1026" w:type="dxa"/>
            <w:shd w:val="clear" w:color="auto" w:fill="D9D9D9"/>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2016</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CPUT</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90.4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106.5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233.4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258.1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315.5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304.3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302.9</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324.7</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UCT</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50.9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54.6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85.3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107.5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133.4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148.3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161.8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182.1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210.7</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237.6</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CUT</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52.7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72.2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74.7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138.9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134.1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142.7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166.5</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205.6</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DUT</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108.3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100.9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133.8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154.8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273.2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259.7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290.9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313.4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306.4</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458.6</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UFH</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39.1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69.3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94.2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183.6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270.3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330.9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306.3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322.3</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634.9</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UFS</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71.6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102.6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115.2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145.6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171.7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186.2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230.8</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279.3</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UJ</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118.9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160.9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258.5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338.2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444.8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481.4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499.7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528.4</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732.7</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UKZN</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145.9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165.1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223.5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277.4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334.2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428.5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471.4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449.6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481.8</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895.8</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UL</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82.1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113.8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137.2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167.8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259.2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367.7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447.3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424.6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440.6</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700.4</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MUT</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40.2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54.8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57.3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72.3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124.3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168.9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201.9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210.5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214.7</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275.4</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UMP</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19.2</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20.9</w:t>
            </w:r>
          </w:p>
        </w:tc>
      </w:tr>
      <w:tr w:rsidR="00F47564" w:rsidRPr="00336AAF" w:rsidTr="008D522B">
        <w:trPr>
          <w:trHeight w:val="144"/>
        </w:trPr>
        <w:tc>
          <w:tcPr>
            <w:tcW w:w="1440" w:type="dxa"/>
            <w:shd w:val="clear" w:color="auto" w:fill="auto"/>
            <w:noWrap/>
            <w:vAlign w:val="center"/>
            <w:hideMark/>
          </w:tcPr>
          <w:p w:rsidR="00541AA6" w:rsidRPr="00336AAF" w:rsidRDefault="00541AA6"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NIHE</w:t>
            </w:r>
          </w:p>
        </w:tc>
        <w:tc>
          <w:tcPr>
            <w:tcW w:w="936" w:type="dxa"/>
            <w:shd w:val="clear" w:color="auto" w:fill="auto"/>
            <w:noWrap/>
            <w:vAlign w:val="center"/>
          </w:tcPr>
          <w:p w:rsidR="00541AA6" w:rsidRPr="00336AAF" w:rsidRDefault="00541AA6" w:rsidP="008D522B">
            <w:pPr>
              <w:spacing w:before="60" w:after="60" w:line="240" w:lineRule="auto"/>
              <w:jc w:val="right"/>
              <w:rPr>
                <w:rFonts w:ascii="Arial" w:hAnsi="Arial" w:cs="Arial"/>
                <w:sz w:val="20"/>
                <w:szCs w:val="20"/>
              </w:rPr>
            </w:pPr>
            <w:r w:rsidRPr="00336AAF">
              <w:rPr>
                <w:rFonts w:ascii="Arial" w:hAnsi="Arial" w:cs="Arial"/>
                <w:sz w:val="20"/>
                <w:szCs w:val="20"/>
              </w:rPr>
              <w:t>5.9</w:t>
            </w:r>
          </w:p>
        </w:tc>
        <w:tc>
          <w:tcPr>
            <w:tcW w:w="936" w:type="dxa"/>
            <w:shd w:val="clear" w:color="auto" w:fill="auto"/>
            <w:noWrap/>
            <w:vAlign w:val="center"/>
          </w:tcPr>
          <w:p w:rsidR="00541AA6" w:rsidRPr="00336AAF" w:rsidRDefault="00541AA6" w:rsidP="008D522B">
            <w:pPr>
              <w:spacing w:before="60" w:after="60" w:line="240" w:lineRule="auto"/>
              <w:jc w:val="right"/>
              <w:rPr>
                <w:rFonts w:ascii="Arial" w:hAnsi="Arial" w:cs="Arial"/>
                <w:sz w:val="20"/>
                <w:szCs w:val="20"/>
              </w:rPr>
            </w:pPr>
            <w:r w:rsidRPr="00336AAF">
              <w:rPr>
                <w:rFonts w:ascii="Arial" w:hAnsi="Arial" w:cs="Arial"/>
                <w:sz w:val="20"/>
                <w:szCs w:val="20"/>
              </w:rPr>
              <w:t>7.1</w:t>
            </w:r>
          </w:p>
        </w:tc>
        <w:tc>
          <w:tcPr>
            <w:tcW w:w="936" w:type="dxa"/>
            <w:shd w:val="clear" w:color="auto" w:fill="auto"/>
            <w:noWrap/>
            <w:vAlign w:val="center"/>
          </w:tcPr>
          <w:p w:rsidR="00541AA6" w:rsidRPr="00336AAF" w:rsidRDefault="00541AA6" w:rsidP="008D522B">
            <w:pPr>
              <w:spacing w:before="60" w:after="60" w:line="240" w:lineRule="auto"/>
              <w:jc w:val="right"/>
              <w:rPr>
                <w:rFonts w:ascii="Arial" w:hAnsi="Arial" w:cs="Arial"/>
                <w:sz w:val="20"/>
                <w:szCs w:val="20"/>
              </w:rPr>
            </w:pPr>
            <w:r w:rsidRPr="00336AAF">
              <w:rPr>
                <w:rFonts w:ascii="Arial" w:hAnsi="Arial" w:cs="Arial"/>
                <w:sz w:val="20"/>
                <w:szCs w:val="20"/>
              </w:rPr>
              <w:t>10.7</w:t>
            </w:r>
          </w:p>
        </w:tc>
        <w:tc>
          <w:tcPr>
            <w:tcW w:w="936" w:type="dxa"/>
            <w:shd w:val="clear" w:color="auto" w:fill="auto"/>
            <w:noWrap/>
            <w:vAlign w:val="center"/>
          </w:tcPr>
          <w:p w:rsidR="00541AA6" w:rsidRPr="00336AAF" w:rsidRDefault="00541AA6" w:rsidP="008D522B">
            <w:pPr>
              <w:spacing w:before="60" w:after="60" w:line="240" w:lineRule="auto"/>
              <w:jc w:val="right"/>
              <w:rPr>
                <w:rFonts w:ascii="Arial" w:hAnsi="Arial" w:cs="Arial"/>
                <w:sz w:val="20"/>
                <w:szCs w:val="20"/>
              </w:rPr>
            </w:pPr>
            <w:r w:rsidRPr="00336AAF">
              <w:rPr>
                <w:rFonts w:ascii="Arial" w:hAnsi="Arial" w:cs="Arial"/>
                <w:sz w:val="20"/>
                <w:szCs w:val="20"/>
              </w:rPr>
              <w:t>10.7</w:t>
            </w:r>
          </w:p>
        </w:tc>
        <w:tc>
          <w:tcPr>
            <w:tcW w:w="936" w:type="dxa"/>
            <w:shd w:val="clear" w:color="auto" w:fill="auto"/>
            <w:noWrap/>
            <w:vAlign w:val="center"/>
          </w:tcPr>
          <w:p w:rsidR="00541AA6" w:rsidRPr="00336AAF" w:rsidRDefault="00541AA6" w:rsidP="008D522B">
            <w:pPr>
              <w:spacing w:before="60" w:after="60" w:line="240" w:lineRule="auto"/>
              <w:jc w:val="right"/>
              <w:rPr>
                <w:rFonts w:ascii="Arial" w:hAnsi="Arial" w:cs="Arial"/>
                <w:sz w:val="20"/>
                <w:szCs w:val="20"/>
              </w:rPr>
            </w:pPr>
            <w:r w:rsidRPr="00336AAF">
              <w:rPr>
                <w:rFonts w:ascii="Arial" w:hAnsi="Arial" w:cs="Arial"/>
                <w:sz w:val="20"/>
                <w:szCs w:val="20"/>
              </w:rPr>
              <w:t>9.3</w:t>
            </w:r>
          </w:p>
        </w:tc>
        <w:tc>
          <w:tcPr>
            <w:tcW w:w="936" w:type="dxa"/>
            <w:shd w:val="clear" w:color="auto" w:fill="auto"/>
            <w:noWrap/>
            <w:vAlign w:val="center"/>
          </w:tcPr>
          <w:p w:rsidR="00541AA6" w:rsidRPr="00336AAF" w:rsidRDefault="00541AA6" w:rsidP="008D522B">
            <w:pPr>
              <w:spacing w:before="60" w:after="60" w:line="240" w:lineRule="auto"/>
              <w:jc w:val="right"/>
              <w:rPr>
                <w:rFonts w:ascii="Arial" w:hAnsi="Arial" w:cs="Arial"/>
                <w:sz w:val="20"/>
                <w:szCs w:val="20"/>
              </w:rPr>
            </w:pPr>
            <w:r w:rsidRPr="00336AAF">
              <w:rPr>
                <w:rFonts w:ascii="Arial" w:hAnsi="Arial" w:cs="Arial"/>
                <w:sz w:val="20"/>
                <w:szCs w:val="20"/>
              </w:rPr>
              <w:t>13.4</w:t>
            </w:r>
          </w:p>
        </w:tc>
        <w:tc>
          <w:tcPr>
            <w:tcW w:w="936" w:type="dxa"/>
            <w:shd w:val="clear" w:color="auto" w:fill="auto"/>
            <w:noWrap/>
            <w:vAlign w:val="center"/>
          </w:tcPr>
          <w:p w:rsidR="00541AA6" w:rsidRPr="00336AAF" w:rsidRDefault="00541AA6" w:rsidP="008D522B">
            <w:pPr>
              <w:spacing w:before="60" w:after="60" w:line="240" w:lineRule="auto"/>
              <w:jc w:val="right"/>
              <w:rPr>
                <w:rFonts w:ascii="Arial" w:hAnsi="Arial" w:cs="Arial"/>
                <w:sz w:val="20"/>
                <w:szCs w:val="20"/>
              </w:rPr>
            </w:pPr>
            <w:r w:rsidRPr="00336AAF">
              <w:rPr>
                <w:rFonts w:ascii="Arial" w:hAnsi="Arial" w:cs="Arial"/>
                <w:sz w:val="20"/>
                <w:szCs w:val="20"/>
              </w:rPr>
              <w:t>19.1</w:t>
            </w:r>
          </w:p>
        </w:tc>
        <w:tc>
          <w:tcPr>
            <w:tcW w:w="936" w:type="dxa"/>
            <w:shd w:val="clear" w:color="auto" w:fill="auto"/>
            <w:noWrap/>
            <w:vAlign w:val="center"/>
          </w:tcPr>
          <w:p w:rsidR="00541AA6" w:rsidRPr="00336AAF" w:rsidRDefault="00541AA6" w:rsidP="008D522B">
            <w:pPr>
              <w:spacing w:before="60" w:after="60" w:line="240" w:lineRule="auto"/>
              <w:jc w:val="right"/>
              <w:rPr>
                <w:rFonts w:ascii="Arial" w:hAnsi="Arial" w:cs="Arial"/>
                <w:sz w:val="20"/>
                <w:szCs w:val="20"/>
              </w:rPr>
            </w:pPr>
            <w:r w:rsidRPr="00336AAF">
              <w:rPr>
                <w:rFonts w:ascii="Arial" w:hAnsi="Arial" w:cs="Arial"/>
                <w:sz w:val="20"/>
                <w:szCs w:val="20"/>
              </w:rPr>
              <w:t>12.8</w:t>
            </w:r>
          </w:p>
        </w:tc>
        <w:tc>
          <w:tcPr>
            <w:tcW w:w="936" w:type="dxa"/>
            <w:shd w:val="clear" w:color="auto" w:fill="auto"/>
            <w:noWrap/>
            <w:vAlign w:val="center"/>
          </w:tcPr>
          <w:p w:rsidR="00541AA6" w:rsidRPr="00336AAF" w:rsidRDefault="00541AA6" w:rsidP="008D522B">
            <w:pPr>
              <w:spacing w:before="60" w:after="60" w:line="240" w:lineRule="auto"/>
              <w:jc w:val="right"/>
              <w:rPr>
                <w:rFonts w:ascii="Arial" w:hAnsi="Arial" w:cs="Arial"/>
                <w:sz w:val="20"/>
                <w:szCs w:val="20"/>
              </w:rPr>
            </w:pPr>
          </w:p>
        </w:tc>
        <w:tc>
          <w:tcPr>
            <w:tcW w:w="1026" w:type="dxa"/>
            <w:shd w:val="clear" w:color="auto" w:fill="auto"/>
            <w:noWrap/>
            <w:vAlign w:val="center"/>
          </w:tcPr>
          <w:p w:rsidR="00541AA6" w:rsidRPr="00336AAF" w:rsidRDefault="00541AA6" w:rsidP="008D522B">
            <w:pPr>
              <w:spacing w:before="60" w:after="60" w:line="240" w:lineRule="auto"/>
              <w:jc w:val="right"/>
              <w:rPr>
                <w:rFonts w:ascii="Arial" w:hAnsi="Arial" w:cs="Arial"/>
                <w:sz w:val="20"/>
                <w:szCs w:val="20"/>
              </w:rPr>
            </w:pP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NMMU</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63.2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80.5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114.6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166.5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197.1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268.4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252.6</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318.7</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NWU</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63.2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87.2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120.9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138.3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240.3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293.1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315.6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323.8</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445.5</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UP</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101.8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137.4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158.8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201.5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241.5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287.2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318.8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337.9</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474.7</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RHODES</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35.5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49.5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60.4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77.1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75.8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82.6</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102.9</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SMU</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35.7</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86.2</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SPU</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22.1</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32.8</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UNISA</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78.8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93.3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131.4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186.6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217.9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291.1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340.1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346.5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350.2</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304.1</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SUN</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52.2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61.6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84.2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103.7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115.7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127.3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122.4</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150.8</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TUT</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179.5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194.7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256.5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290</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416.5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459.6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670.6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696.7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596.8</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951.7</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VUT</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60.2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81.8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103.6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106.1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145.7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206.7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228.5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250.5</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289.7</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UNIVEN</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62.1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96.1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107.9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142.6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197.4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256.1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311.4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282.4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318.5</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369.5</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WSU</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104.4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139.4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162.7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199.7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280.1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436.8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349.5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449.6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451.3</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810.4</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UWC</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87.8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110.7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135.1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191.4</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227.3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216.1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224.2</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285.3</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WITS</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66.3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85.7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117.7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138.2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159.9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219.6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256.7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263.9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295.7</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347.8</w:t>
            </w:r>
          </w:p>
        </w:tc>
      </w:tr>
      <w:tr w:rsidR="00F47564"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UNIZUL</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50.5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85.3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114.8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134.7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193.8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310.3</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330.9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301.6</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299.4</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552.5</w:t>
            </w:r>
          </w:p>
        </w:tc>
      </w:tr>
      <w:tr w:rsidR="0010415E" w:rsidRPr="00336AAF" w:rsidTr="008D522B">
        <w:trPr>
          <w:trHeight w:val="144"/>
        </w:trPr>
        <w:tc>
          <w:tcPr>
            <w:tcW w:w="1440" w:type="dxa"/>
            <w:shd w:val="clear" w:color="auto" w:fill="auto"/>
            <w:noWrap/>
            <w:vAlign w:val="center"/>
            <w:hideMark/>
          </w:tcPr>
          <w:p w:rsidR="0010415E" w:rsidRPr="00336AAF" w:rsidRDefault="0010415E" w:rsidP="008D522B">
            <w:pPr>
              <w:spacing w:before="60" w:after="60" w:line="240" w:lineRule="auto"/>
              <w:jc w:val="center"/>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Grand Total</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1</w:t>
            </w:r>
            <w:r w:rsidR="008D522B">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688.2</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w:t>
            </w:r>
            <w:r w:rsidR="008D522B">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124.7</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2</w:t>
            </w:r>
            <w:r w:rsidR="008D522B">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828.8</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3</w:t>
            </w:r>
            <w:r w:rsidR="008D522B">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354.5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4</w:t>
            </w:r>
            <w:r w:rsidR="008D522B">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570.5</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5</w:t>
            </w:r>
            <w:r w:rsidR="008D522B">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884.9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6</w:t>
            </w:r>
            <w:r w:rsidR="008D522B">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748.1</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6</w:t>
            </w:r>
            <w:r w:rsidR="008D522B">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969.9</w:t>
            </w:r>
          </w:p>
        </w:tc>
        <w:tc>
          <w:tcPr>
            <w:tcW w:w="93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7</w:t>
            </w:r>
            <w:r w:rsidR="008D522B">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188</w:t>
            </w:r>
          </w:p>
        </w:tc>
        <w:tc>
          <w:tcPr>
            <w:tcW w:w="1026" w:type="dxa"/>
            <w:shd w:val="clear" w:color="auto" w:fill="auto"/>
            <w:noWrap/>
            <w:vAlign w:val="center"/>
            <w:hideMark/>
          </w:tcPr>
          <w:p w:rsidR="0010415E" w:rsidRPr="00336AAF" w:rsidRDefault="0010415E" w:rsidP="008D522B">
            <w:pPr>
              <w:spacing w:before="60" w:after="60" w:line="240" w:lineRule="auto"/>
              <w:jc w:val="right"/>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10</w:t>
            </w:r>
            <w:r w:rsidR="008D522B">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288.5</w:t>
            </w:r>
          </w:p>
        </w:tc>
      </w:tr>
    </w:tbl>
    <w:p w:rsidR="0010415E" w:rsidRPr="00553C70" w:rsidRDefault="0010415E" w:rsidP="00553C70">
      <w:pPr>
        <w:spacing w:line="360" w:lineRule="auto"/>
        <w:jc w:val="both"/>
        <w:outlineLvl w:val="0"/>
        <w:rPr>
          <w:rFonts w:ascii="Arial" w:hAnsi="Arial" w:cs="Arial"/>
        </w:rPr>
      </w:pPr>
    </w:p>
    <w:p w:rsidR="006E2FCD" w:rsidRPr="00553C70" w:rsidRDefault="00415F58" w:rsidP="00553C70">
      <w:pPr>
        <w:numPr>
          <w:ilvl w:val="0"/>
          <w:numId w:val="45"/>
        </w:numPr>
        <w:spacing w:before="60" w:after="60" w:line="360" w:lineRule="auto"/>
        <w:ind w:left="450" w:hanging="450"/>
        <w:jc w:val="both"/>
        <w:outlineLvl w:val="0"/>
        <w:rPr>
          <w:rFonts w:ascii="Arial" w:hAnsi="Arial" w:cs="Arial"/>
        </w:rPr>
      </w:pPr>
      <w:r>
        <w:rPr>
          <w:rFonts w:ascii="Arial" w:hAnsi="Arial" w:cs="Arial"/>
        </w:rPr>
        <w:t>Over the past ten years</w:t>
      </w:r>
      <w:r w:rsidR="006E2FCD" w:rsidRPr="00553C70">
        <w:rPr>
          <w:rFonts w:ascii="Arial" w:hAnsi="Arial" w:cs="Arial"/>
        </w:rPr>
        <w:t xml:space="preserve"> (2007 to 2016), the following amounts were allocated to each of the</w:t>
      </w:r>
      <w:r>
        <w:rPr>
          <w:rFonts w:ascii="Arial" w:hAnsi="Arial" w:cs="Arial"/>
        </w:rPr>
        <w:t xml:space="preserve"> following</w:t>
      </w:r>
      <w:r w:rsidR="006E2FCD" w:rsidRPr="00553C70">
        <w:rPr>
          <w:rFonts w:ascii="Arial" w:hAnsi="Arial" w:cs="Arial"/>
        </w:rPr>
        <w:t xml:space="preserve"> public </w:t>
      </w:r>
      <w:r w:rsidR="00336AAF">
        <w:rPr>
          <w:rFonts w:ascii="Arial" w:hAnsi="Arial" w:cs="Arial"/>
        </w:rPr>
        <w:t>Technical and Vocational Education and Training (</w:t>
      </w:r>
      <w:r w:rsidR="006E2FCD" w:rsidRPr="00553C70">
        <w:rPr>
          <w:rFonts w:ascii="Arial" w:hAnsi="Arial" w:cs="Arial"/>
        </w:rPr>
        <w:t>TVET</w:t>
      </w:r>
      <w:r w:rsidR="00336AAF">
        <w:rPr>
          <w:rFonts w:ascii="Arial" w:hAnsi="Arial" w:cs="Arial"/>
        </w:rPr>
        <w:t>)</w:t>
      </w:r>
      <w:r w:rsidR="006E2FCD" w:rsidRPr="00553C70">
        <w:rPr>
          <w:rFonts w:ascii="Arial" w:hAnsi="Arial" w:cs="Arial"/>
        </w:rPr>
        <w:t xml:space="preserve"> colleges</w:t>
      </w:r>
      <w:r w:rsidR="00F47564" w:rsidRPr="00553C70">
        <w:rPr>
          <w:rFonts w:ascii="Arial" w:hAnsi="Arial" w:cs="Arial"/>
        </w:rPr>
        <w:t xml:space="preserve"> (rounded to nearest R’m)</w:t>
      </w:r>
      <w:r w:rsidR="006E2FCD" w:rsidRPr="00553C70">
        <w:rPr>
          <w:rFonts w:ascii="Arial" w:hAnsi="Arial" w:cs="Arial"/>
        </w:rPr>
        <w:t>:</w:t>
      </w:r>
    </w:p>
    <w:tbl>
      <w:tblPr>
        <w:tblW w:w="1083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6"/>
        <w:gridCol w:w="709"/>
        <w:gridCol w:w="709"/>
        <w:gridCol w:w="708"/>
        <w:gridCol w:w="709"/>
        <w:gridCol w:w="851"/>
        <w:gridCol w:w="850"/>
        <w:gridCol w:w="851"/>
        <w:gridCol w:w="850"/>
        <w:gridCol w:w="851"/>
        <w:gridCol w:w="850"/>
        <w:gridCol w:w="992"/>
      </w:tblGrid>
      <w:tr w:rsidR="00394F4E" w:rsidRPr="00336AAF" w:rsidTr="001078BC">
        <w:trPr>
          <w:trHeight w:val="300"/>
          <w:tblHeader/>
        </w:trPr>
        <w:tc>
          <w:tcPr>
            <w:tcW w:w="1906" w:type="dxa"/>
            <w:shd w:val="clear" w:color="auto" w:fill="D9D9D9"/>
            <w:noWrap/>
            <w:vAlign w:val="center"/>
            <w:hideMark/>
          </w:tcPr>
          <w:p w:rsidR="00F47564" w:rsidRPr="00336AAF" w:rsidRDefault="00336AAF"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TVET College</w:t>
            </w:r>
          </w:p>
        </w:tc>
        <w:tc>
          <w:tcPr>
            <w:tcW w:w="709"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2007</w:t>
            </w:r>
          </w:p>
        </w:tc>
        <w:tc>
          <w:tcPr>
            <w:tcW w:w="709"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2008</w:t>
            </w:r>
          </w:p>
        </w:tc>
        <w:tc>
          <w:tcPr>
            <w:tcW w:w="708"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2009</w:t>
            </w:r>
          </w:p>
        </w:tc>
        <w:tc>
          <w:tcPr>
            <w:tcW w:w="709"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2010</w:t>
            </w:r>
          </w:p>
        </w:tc>
        <w:tc>
          <w:tcPr>
            <w:tcW w:w="851"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2011</w:t>
            </w:r>
          </w:p>
        </w:tc>
        <w:tc>
          <w:tcPr>
            <w:tcW w:w="850"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2012</w:t>
            </w:r>
          </w:p>
        </w:tc>
        <w:tc>
          <w:tcPr>
            <w:tcW w:w="851"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2013</w:t>
            </w:r>
          </w:p>
        </w:tc>
        <w:tc>
          <w:tcPr>
            <w:tcW w:w="850"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2014</w:t>
            </w:r>
          </w:p>
        </w:tc>
        <w:tc>
          <w:tcPr>
            <w:tcW w:w="851"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2015</w:t>
            </w:r>
          </w:p>
        </w:tc>
        <w:tc>
          <w:tcPr>
            <w:tcW w:w="850"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2016</w:t>
            </w:r>
          </w:p>
        </w:tc>
        <w:tc>
          <w:tcPr>
            <w:tcW w:w="992" w:type="dxa"/>
            <w:shd w:val="clear" w:color="auto" w:fill="D9D9D9"/>
            <w:noWrap/>
            <w:vAlign w:val="center"/>
            <w:hideMark/>
          </w:tcPr>
          <w:p w:rsidR="00F47564" w:rsidRPr="00336AAF" w:rsidRDefault="00F47564" w:rsidP="008D522B">
            <w:pPr>
              <w:spacing w:before="60" w:after="60" w:line="240" w:lineRule="auto"/>
              <w:jc w:val="center"/>
              <w:rPr>
                <w:rFonts w:ascii="Arial" w:eastAsia="Times New Roman" w:hAnsi="Arial" w:cs="Arial"/>
                <w:b/>
                <w:color w:val="000000"/>
                <w:sz w:val="20"/>
                <w:szCs w:val="20"/>
                <w:lang w:val="en-US"/>
              </w:rPr>
            </w:pPr>
            <w:r w:rsidRPr="00336AAF">
              <w:rPr>
                <w:rFonts w:ascii="Arial" w:eastAsia="Times New Roman" w:hAnsi="Arial" w:cs="Arial"/>
                <w:b/>
                <w:color w:val="000000"/>
                <w:sz w:val="20"/>
                <w:szCs w:val="20"/>
                <w:lang w:val="en-US"/>
              </w:rPr>
              <w:t>Total</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Boland College</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35.7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36.2</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202.5</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Buffalo City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4.2</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4.8</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29.9</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185.3</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Capricorn College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7.4</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10.8</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56.5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64.4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80.5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78.5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89.9</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446.9</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Central JHB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5.3</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41.6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18.6</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233</w:t>
            </w:r>
          </w:p>
        </w:tc>
      </w:tr>
      <w:tr w:rsidR="00394F4E" w:rsidRPr="00336AAF" w:rsidTr="00394F4E">
        <w:trPr>
          <w:trHeight w:val="300"/>
        </w:trPr>
        <w:tc>
          <w:tcPr>
            <w:tcW w:w="1906" w:type="dxa"/>
            <w:shd w:val="clear" w:color="auto" w:fill="auto"/>
            <w:noWrap/>
            <w:hideMark/>
          </w:tcPr>
          <w:p w:rsidR="00F47564" w:rsidRPr="00336AAF" w:rsidRDefault="00336AAF"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Coastal KZN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6.6</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59.7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80.3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72.3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76.5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79.5</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473.3</w:t>
            </w:r>
          </w:p>
        </w:tc>
      </w:tr>
      <w:tr w:rsidR="00394F4E" w:rsidRPr="00336AAF" w:rsidTr="00394F4E">
        <w:trPr>
          <w:trHeight w:val="300"/>
        </w:trPr>
        <w:tc>
          <w:tcPr>
            <w:tcW w:w="1906" w:type="dxa"/>
            <w:shd w:val="clear" w:color="auto" w:fill="auto"/>
            <w:noWrap/>
            <w:hideMark/>
          </w:tcPr>
          <w:p w:rsidR="00F47564" w:rsidRPr="00336AAF" w:rsidRDefault="002B3AA8"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College </w:t>
            </w:r>
            <w:r w:rsidR="00336AAF" w:rsidRPr="00336AAF">
              <w:rPr>
                <w:rFonts w:ascii="Arial" w:eastAsia="Times New Roman" w:hAnsi="Arial" w:cs="Arial"/>
                <w:b/>
                <w:bCs/>
                <w:color w:val="000000"/>
                <w:sz w:val="20"/>
                <w:szCs w:val="20"/>
                <w:lang w:val="en-US"/>
              </w:rPr>
              <w:t xml:space="preserve">of </w:t>
            </w:r>
            <w:r w:rsidR="00F47564" w:rsidRPr="00336AAF">
              <w:rPr>
                <w:rFonts w:ascii="Arial" w:eastAsia="Times New Roman" w:hAnsi="Arial" w:cs="Arial"/>
                <w:b/>
                <w:bCs/>
                <w:color w:val="000000"/>
                <w:sz w:val="20"/>
                <w:szCs w:val="20"/>
                <w:lang w:val="en-US"/>
              </w:rPr>
              <w:t>Cape Town</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6.2</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6.1</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40.8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40.8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41.9</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252.8</w:t>
            </w:r>
          </w:p>
        </w:tc>
      </w:tr>
      <w:tr w:rsidR="00394F4E" w:rsidRPr="00336AAF" w:rsidTr="00394F4E">
        <w:trPr>
          <w:trHeight w:val="300"/>
        </w:trPr>
        <w:tc>
          <w:tcPr>
            <w:tcW w:w="1906" w:type="dxa"/>
            <w:shd w:val="clear" w:color="auto" w:fill="auto"/>
            <w:noWrap/>
            <w:hideMark/>
          </w:tcPr>
          <w:p w:rsidR="00F47564" w:rsidRPr="00336AAF" w:rsidRDefault="00336AAF"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Eastc</w:t>
            </w:r>
            <w:r w:rsidR="002B3AA8" w:rsidRPr="00336AAF">
              <w:rPr>
                <w:rFonts w:ascii="Arial" w:eastAsia="Times New Roman" w:hAnsi="Arial" w:cs="Arial"/>
                <w:b/>
                <w:bCs/>
                <w:color w:val="000000"/>
                <w:sz w:val="20"/>
                <w:szCs w:val="20"/>
                <w:lang w:val="en-US"/>
              </w:rPr>
              <w:t xml:space="preserve">ape </w:t>
            </w:r>
            <w:r w:rsidR="00F47564" w:rsidRPr="00336AAF">
              <w:rPr>
                <w:rFonts w:ascii="Arial" w:eastAsia="Times New Roman" w:hAnsi="Arial" w:cs="Arial"/>
                <w:b/>
                <w:bCs/>
                <w:color w:val="000000"/>
                <w:sz w:val="20"/>
                <w:szCs w:val="20"/>
                <w:lang w:val="en-US"/>
              </w:rPr>
              <w:t>Midlands</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50.5</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213.4</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Ehlanzeni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4.8</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8.2</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46.6</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237.6</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Ekurhuleni East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10.2</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10.3</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39.5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46.6</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284.5</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Ekurhuleni West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6.8</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12.3</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50.3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59.8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69.1</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79.5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52.8</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409.4</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Elangeni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5.4</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50.1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54.1</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55.3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61</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307.7</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Esayidi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51.1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56.9</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281.6</w:t>
            </w:r>
          </w:p>
        </w:tc>
      </w:tr>
      <w:tr w:rsidR="00394F4E" w:rsidRPr="00336AAF" w:rsidTr="00394F4E">
        <w:trPr>
          <w:trHeight w:val="300"/>
        </w:trPr>
        <w:tc>
          <w:tcPr>
            <w:tcW w:w="1906" w:type="dxa"/>
            <w:shd w:val="clear" w:color="auto" w:fill="auto"/>
            <w:noWrap/>
            <w:hideMark/>
          </w:tcPr>
          <w:p w:rsidR="00F47564" w:rsidRPr="00336AAF" w:rsidRDefault="00336AAF"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False Bay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34.2</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184.4</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Flavius Mareka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21.1</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111.2</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Gert Sibande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5.4</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9.3</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39.6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50.7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59.4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49.6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61.2</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315.3</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Goldfields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23.1</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120.9</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Ikhala Public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26.4</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127.6</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Ingwe Public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4.2</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5.1</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38.1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46.8</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195.9</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King Hintsa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20.9</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136.4</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King Sabata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0.8</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44.8</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196.3</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Lephalale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14.2</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73.2</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Letaba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3.9</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31.2</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171.6</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Lovedale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0.8</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23.3</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111.2</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Majuba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5.9</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91.2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77.3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87.6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87.2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89</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511</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Maluti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35.2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38.2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51.7</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220.4</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Mnambithi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0.6</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35.6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37.5</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199.1</w:t>
            </w:r>
          </w:p>
        </w:tc>
      </w:tr>
      <w:tr w:rsidR="00394F4E" w:rsidRPr="00336AAF" w:rsidTr="00394F4E">
        <w:trPr>
          <w:trHeight w:val="300"/>
        </w:trPr>
        <w:tc>
          <w:tcPr>
            <w:tcW w:w="1906" w:type="dxa"/>
            <w:shd w:val="clear" w:color="auto" w:fill="auto"/>
            <w:noWrap/>
            <w:hideMark/>
          </w:tcPr>
          <w:p w:rsidR="00F47564" w:rsidRPr="00336AAF" w:rsidRDefault="002B3AA8"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Mopani South</w:t>
            </w:r>
            <w:r w:rsidR="00336AAF" w:rsidRPr="00336AAF">
              <w:rPr>
                <w:rFonts w:ascii="Arial" w:eastAsia="Times New Roman" w:hAnsi="Arial" w:cs="Arial"/>
                <w:b/>
                <w:bCs/>
                <w:color w:val="000000"/>
                <w:sz w:val="20"/>
                <w:szCs w:val="20"/>
                <w:lang w:val="en-US"/>
              </w:rPr>
              <w:t xml:space="preserve"> </w:t>
            </w:r>
            <w:r w:rsidR="00F47564" w:rsidRPr="00336AAF">
              <w:rPr>
                <w:rFonts w:ascii="Arial" w:eastAsia="Times New Roman" w:hAnsi="Arial" w:cs="Arial"/>
                <w:b/>
                <w:bCs/>
                <w:color w:val="000000"/>
                <w:sz w:val="20"/>
                <w:szCs w:val="20"/>
                <w:lang w:val="en-US"/>
              </w:rPr>
              <w:t xml:space="preserve">East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7.7</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38.6</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230.5</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Motheo</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3.8</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50.4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64.8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49.8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41.5</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277.3</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Mthashana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30.7</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156.2</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Nkangala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6.3</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18.6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42.7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50.5</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255.4</w:t>
            </w:r>
          </w:p>
        </w:tc>
      </w:tr>
      <w:tr w:rsidR="00394F4E" w:rsidRPr="00336AAF" w:rsidTr="00394F4E">
        <w:trPr>
          <w:trHeight w:val="300"/>
        </w:trPr>
        <w:tc>
          <w:tcPr>
            <w:tcW w:w="1906" w:type="dxa"/>
            <w:shd w:val="clear" w:color="auto" w:fill="auto"/>
            <w:noWrap/>
            <w:hideMark/>
          </w:tcPr>
          <w:p w:rsidR="00F47564" w:rsidRPr="00336AAF" w:rsidRDefault="002B3AA8"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Northern</w:t>
            </w:r>
            <w:r w:rsidR="00336AAF" w:rsidRPr="00336AAF">
              <w:rPr>
                <w:rFonts w:ascii="Arial" w:eastAsia="Times New Roman" w:hAnsi="Arial" w:cs="Arial"/>
                <w:b/>
                <w:bCs/>
                <w:color w:val="000000"/>
                <w:sz w:val="20"/>
                <w:szCs w:val="20"/>
                <w:lang w:val="en-US"/>
              </w:rPr>
              <w:t xml:space="preserve"> </w:t>
            </w:r>
            <w:r w:rsidRPr="00336AAF">
              <w:rPr>
                <w:rFonts w:ascii="Arial" w:eastAsia="Times New Roman" w:hAnsi="Arial" w:cs="Arial"/>
                <w:b/>
                <w:bCs/>
                <w:color w:val="000000"/>
                <w:sz w:val="20"/>
                <w:szCs w:val="20"/>
                <w:lang w:val="en-US"/>
              </w:rPr>
              <w:t xml:space="preserve">Cape </w:t>
            </w:r>
            <w:r w:rsidR="00F47564" w:rsidRPr="00336AAF">
              <w:rPr>
                <w:rFonts w:ascii="Arial" w:eastAsia="Times New Roman" w:hAnsi="Arial" w:cs="Arial"/>
                <w:b/>
                <w:bCs/>
                <w:color w:val="000000"/>
                <w:sz w:val="20"/>
                <w:szCs w:val="20"/>
                <w:lang w:val="en-US"/>
              </w:rPr>
              <w:t xml:space="preserve">Rural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5.1</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21.6</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132.7</w:t>
            </w:r>
          </w:p>
        </w:tc>
      </w:tr>
      <w:tr w:rsidR="00394F4E" w:rsidRPr="00336AAF" w:rsidTr="00394F4E">
        <w:trPr>
          <w:trHeight w:val="300"/>
        </w:trPr>
        <w:tc>
          <w:tcPr>
            <w:tcW w:w="1906" w:type="dxa"/>
            <w:shd w:val="clear" w:color="auto" w:fill="auto"/>
            <w:noWrap/>
            <w:hideMark/>
          </w:tcPr>
          <w:p w:rsidR="00F47564" w:rsidRPr="00336AAF" w:rsidRDefault="002B3AA8"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Northern</w:t>
            </w:r>
            <w:r w:rsidR="00336AAF" w:rsidRPr="00336AAF">
              <w:rPr>
                <w:rFonts w:ascii="Arial" w:eastAsia="Times New Roman" w:hAnsi="Arial" w:cs="Arial"/>
                <w:b/>
                <w:bCs/>
                <w:color w:val="000000"/>
                <w:sz w:val="20"/>
                <w:szCs w:val="20"/>
                <w:lang w:val="en-US"/>
              </w:rPr>
              <w:t xml:space="preserve"> </w:t>
            </w:r>
            <w:r w:rsidR="00F47564" w:rsidRPr="00336AAF">
              <w:rPr>
                <w:rFonts w:ascii="Arial" w:eastAsia="Times New Roman" w:hAnsi="Arial" w:cs="Arial"/>
                <w:b/>
                <w:bCs/>
                <w:color w:val="000000"/>
                <w:sz w:val="20"/>
                <w:szCs w:val="20"/>
                <w:lang w:val="en-US"/>
              </w:rPr>
              <w:t xml:space="preserve">Cape Urban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0.8</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23.6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25.4</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132.8</w:t>
            </w:r>
          </w:p>
        </w:tc>
      </w:tr>
      <w:tr w:rsidR="00394F4E" w:rsidRPr="00336AAF" w:rsidTr="00394F4E">
        <w:trPr>
          <w:trHeight w:val="300"/>
        </w:trPr>
        <w:tc>
          <w:tcPr>
            <w:tcW w:w="1906" w:type="dxa"/>
            <w:shd w:val="clear" w:color="auto" w:fill="auto"/>
            <w:noWrap/>
            <w:hideMark/>
          </w:tcPr>
          <w:p w:rsidR="00F47564" w:rsidRPr="00336AAF" w:rsidRDefault="00336AAF"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Northlink</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58.2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56.8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44.1</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55.2</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291.5</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Orbit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5.8</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40.2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57.9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56.2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50</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44.5</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300.4</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Port Elizabeth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1.3</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5.3</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35.2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37.2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40.7</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246.2</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Sedibeng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7.1</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12.3</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50.8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51.1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56.7</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317.8</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Sekhukhune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5.3</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30.8</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173.9</w:t>
            </w:r>
          </w:p>
        </w:tc>
      </w:tr>
      <w:tr w:rsidR="00394F4E" w:rsidRPr="00336AAF" w:rsidTr="00394F4E">
        <w:trPr>
          <w:trHeight w:val="300"/>
        </w:trPr>
        <w:tc>
          <w:tcPr>
            <w:tcW w:w="1906" w:type="dxa"/>
            <w:shd w:val="clear" w:color="auto" w:fill="auto"/>
            <w:noWrap/>
            <w:hideMark/>
          </w:tcPr>
          <w:p w:rsidR="00F47564" w:rsidRPr="00336AAF" w:rsidRDefault="002B3AA8"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South</w:t>
            </w:r>
            <w:r w:rsidR="00336AAF" w:rsidRPr="00336AAF">
              <w:rPr>
                <w:rFonts w:ascii="Arial" w:eastAsia="Times New Roman" w:hAnsi="Arial" w:cs="Arial"/>
                <w:b/>
                <w:bCs/>
                <w:color w:val="000000"/>
                <w:sz w:val="20"/>
                <w:szCs w:val="20"/>
                <w:lang w:val="en-US"/>
              </w:rPr>
              <w:t xml:space="preserve"> </w:t>
            </w:r>
            <w:r w:rsidR="00F47564" w:rsidRPr="00336AAF">
              <w:rPr>
                <w:rFonts w:ascii="Arial" w:eastAsia="Times New Roman" w:hAnsi="Arial" w:cs="Arial"/>
                <w:b/>
                <w:bCs/>
                <w:color w:val="000000"/>
                <w:sz w:val="20"/>
                <w:szCs w:val="20"/>
                <w:lang w:val="en-US"/>
              </w:rPr>
              <w:t xml:space="preserve">Cape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22.5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28.3</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171.7</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South West Gauteng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8.9</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11.1</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64.4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71.6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84.3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85.3</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442.2</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Taletso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0.8</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3.5</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12.6</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32.1</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30.5</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179.8</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Thekwini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194.3</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Tshwane North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5.4</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10.7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62.4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79.9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19.6</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322.8</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Tshwane South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9.5</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11.1</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11.7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37.5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40</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252.6</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Umfolozi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1.4</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59.3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58.6</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309.4</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Umgungundlovu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17.5</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28.9</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30</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31.6</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170.9</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Vhembe</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1.2</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4.8</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26.9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61.2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71.3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77.2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83.8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68.2</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410.7</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Vuselela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3.4</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7.1</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28.1</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33.3</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38.1</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199.5</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Waterberg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0.6</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2.9</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6.2</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17.4</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32.2</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32.6</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176.2</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West Coast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1.7</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5.1</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8</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27.9</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46.4</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33.8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49.7</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39.5</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257</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 xml:space="preserve">Western College </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0.5</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w:t>
            </w:r>
          </w:p>
        </w:tc>
        <w:tc>
          <w:tcPr>
            <w:tcW w:w="708"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3.9</w:t>
            </w:r>
          </w:p>
        </w:tc>
        <w:tc>
          <w:tcPr>
            <w:tcW w:w="709"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4.3</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20</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35.6</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40.8</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28.5</w:t>
            </w:r>
          </w:p>
        </w:tc>
        <w:tc>
          <w:tcPr>
            <w:tcW w:w="851"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31.1</w:t>
            </w:r>
          </w:p>
        </w:tc>
        <w:tc>
          <w:tcPr>
            <w:tcW w:w="850"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45.6</w:t>
            </w:r>
          </w:p>
        </w:tc>
        <w:tc>
          <w:tcPr>
            <w:tcW w:w="992" w:type="dxa"/>
            <w:shd w:val="clear" w:color="auto" w:fill="auto"/>
            <w:noWrap/>
            <w:hideMark/>
          </w:tcPr>
          <w:p w:rsidR="00F47564" w:rsidRPr="00336AAF" w:rsidRDefault="00F47564" w:rsidP="008D522B">
            <w:pPr>
              <w:spacing w:before="60" w:after="60" w:line="240" w:lineRule="auto"/>
              <w:jc w:val="right"/>
              <w:rPr>
                <w:rFonts w:ascii="Arial" w:eastAsia="Times New Roman" w:hAnsi="Arial" w:cs="Arial"/>
                <w:color w:val="000000"/>
                <w:sz w:val="20"/>
                <w:szCs w:val="20"/>
                <w:lang w:val="en-US"/>
              </w:rPr>
            </w:pPr>
            <w:r w:rsidRPr="00336AAF">
              <w:rPr>
                <w:rFonts w:ascii="Arial" w:eastAsia="Times New Roman" w:hAnsi="Arial" w:cs="Arial"/>
                <w:color w:val="000000"/>
                <w:sz w:val="20"/>
                <w:szCs w:val="20"/>
                <w:lang w:val="en-US"/>
              </w:rPr>
              <w:t>214.8</w:t>
            </w:r>
          </w:p>
        </w:tc>
      </w:tr>
      <w:tr w:rsidR="00394F4E" w:rsidRPr="00336AAF" w:rsidTr="00394F4E">
        <w:trPr>
          <w:trHeight w:val="300"/>
        </w:trPr>
        <w:tc>
          <w:tcPr>
            <w:tcW w:w="1906" w:type="dxa"/>
            <w:shd w:val="clear" w:color="auto" w:fill="auto"/>
            <w:noWrap/>
            <w:hideMark/>
          </w:tcPr>
          <w:p w:rsidR="00F47564" w:rsidRPr="00336AAF" w:rsidRDefault="00F47564" w:rsidP="00394F4E">
            <w:pPr>
              <w:spacing w:before="60" w:after="60" w:line="240" w:lineRule="auto"/>
              <w:rPr>
                <w:rFonts w:ascii="Arial" w:eastAsia="Times New Roman" w:hAnsi="Arial" w:cs="Arial"/>
                <w:b/>
                <w:bCs/>
                <w:color w:val="000000"/>
                <w:sz w:val="20"/>
                <w:szCs w:val="20"/>
                <w:lang w:val="en-US"/>
              </w:rPr>
            </w:pPr>
            <w:r w:rsidRPr="00336AAF">
              <w:rPr>
                <w:rFonts w:ascii="Arial" w:eastAsia="Times New Roman" w:hAnsi="Arial" w:cs="Arial"/>
                <w:b/>
                <w:bCs/>
                <w:color w:val="000000"/>
                <w:sz w:val="20"/>
                <w:szCs w:val="20"/>
                <w:lang w:val="en-US"/>
              </w:rPr>
              <w:t>Grand Total</w:t>
            </w:r>
          </w:p>
        </w:tc>
        <w:tc>
          <w:tcPr>
            <w:tcW w:w="709"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67</w:t>
            </w:r>
          </w:p>
        </w:tc>
        <w:tc>
          <w:tcPr>
            <w:tcW w:w="709"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220.7</w:t>
            </w:r>
          </w:p>
        </w:tc>
        <w:tc>
          <w:tcPr>
            <w:tcW w:w="708"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312.8</w:t>
            </w:r>
          </w:p>
        </w:tc>
        <w:tc>
          <w:tcPr>
            <w:tcW w:w="709"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318.2</w:t>
            </w:r>
          </w:p>
        </w:tc>
        <w:tc>
          <w:tcPr>
            <w:tcW w:w="851"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1</w:t>
            </w:r>
            <w:r w:rsidR="008D522B">
              <w:rPr>
                <w:rFonts w:ascii="Arial" w:eastAsia="Times New Roman" w:hAnsi="Arial" w:cs="Arial"/>
                <w:b/>
                <w:bCs/>
                <w:color w:val="000000"/>
                <w:sz w:val="18"/>
                <w:szCs w:val="20"/>
                <w:lang w:val="en-US"/>
              </w:rPr>
              <w:t xml:space="preserve"> </w:t>
            </w:r>
            <w:r w:rsidRPr="00336AAF">
              <w:rPr>
                <w:rFonts w:ascii="Arial" w:eastAsia="Times New Roman" w:hAnsi="Arial" w:cs="Arial"/>
                <w:b/>
                <w:bCs/>
                <w:color w:val="000000"/>
                <w:sz w:val="18"/>
                <w:szCs w:val="20"/>
                <w:lang w:val="en-US"/>
              </w:rPr>
              <w:t>116.4</w:t>
            </w:r>
          </w:p>
        </w:tc>
        <w:tc>
          <w:tcPr>
            <w:tcW w:w="850"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1</w:t>
            </w:r>
            <w:r w:rsidR="008D522B">
              <w:rPr>
                <w:rFonts w:ascii="Arial" w:eastAsia="Times New Roman" w:hAnsi="Arial" w:cs="Arial"/>
                <w:b/>
                <w:bCs/>
                <w:color w:val="000000"/>
                <w:sz w:val="18"/>
                <w:szCs w:val="20"/>
                <w:lang w:val="en-US"/>
              </w:rPr>
              <w:t xml:space="preserve"> </w:t>
            </w:r>
            <w:r w:rsidRPr="00336AAF">
              <w:rPr>
                <w:rFonts w:ascii="Arial" w:eastAsia="Times New Roman" w:hAnsi="Arial" w:cs="Arial"/>
                <w:b/>
                <w:bCs/>
                <w:color w:val="000000"/>
                <w:sz w:val="18"/>
                <w:szCs w:val="20"/>
                <w:lang w:val="en-US"/>
              </w:rPr>
              <w:t>822.3</w:t>
            </w:r>
          </w:p>
        </w:tc>
        <w:tc>
          <w:tcPr>
            <w:tcW w:w="851"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1</w:t>
            </w:r>
            <w:r w:rsidR="008D522B">
              <w:rPr>
                <w:rFonts w:ascii="Arial" w:eastAsia="Times New Roman" w:hAnsi="Arial" w:cs="Arial"/>
                <w:b/>
                <w:bCs/>
                <w:color w:val="000000"/>
                <w:sz w:val="18"/>
                <w:szCs w:val="20"/>
                <w:lang w:val="en-US"/>
              </w:rPr>
              <w:t xml:space="preserve"> </w:t>
            </w:r>
            <w:r w:rsidRPr="00336AAF">
              <w:rPr>
                <w:rFonts w:ascii="Arial" w:eastAsia="Times New Roman" w:hAnsi="Arial" w:cs="Arial"/>
                <w:b/>
                <w:bCs/>
                <w:color w:val="000000"/>
                <w:sz w:val="18"/>
                <w:szCs w:val="20"/>
                <w:lang w:val="en-US"/>
              </w:rPr>
              <w:t>953.5</w:t>
            </w:r>
          </w:p>
        </w:tc>
        <w:tc>
          <w:tcPr>
            <w:tcW w:w="850"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1</w:t>
            </w:r>
            <w:r w:rsidR="008D522B">
              <w:rPr>
                <w:rFonts w:ascii="Arial" w:eastAsia="Times New Roman" w:hAnsi="Arial" w:cs="Arial"/>
                <w:b/>
                <w:bCs/>
                <w:color w:val="000000"/>
                <w:sz w:val="18"/>
                <w:szCs w:val="20"/>
                <w:lang w:val="en-US"/>
              </w:rPr>
              <w:t xml:space="preserve"> </w:t>
            </w:r>
            <w:r w:rsidRPr="00336AAF">
              <w:rPr>
                <w:rFonts w:ascii="Arial" w:eastAsia="Times New Roman" w:hAnsi="Arial" w:cs="Arial"/>
                <w:b/>
                <w:bCs/>
                <w:color w:val="000000"/>
                <w:sz w:val="18"/>
                <w:szCs w:val="20"/>
                <w:lang w:val="en-US"/>
              </w:rPr>
              <w:t>991.5</w:t>
            </w:r>
          </w:p>
        </w:tc>
        <w:tc>
          <w:tcPr>
            <w:tcW w:w="851"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2</w:t>
            </w:r>
            <w:r w:rsidR="008D522B">
              <w:rPr>
                <w:rFonts w:ascii="Arial" w:eastAsia="Times New Roman" w:hAnsi="Arial" w:cs="Arial"/>
                <w:b/>
                <w:bCs/>
                <w:color w:val="000000"/>
                <w:sz w:val="18"/>
                <w:szCs w:val="20"/>
                <w:lang w:val="en-US"/>
              </w:rPr>
              <w:t xml:space="preserve"> </w:t>
            </w:r>
            <w:r w:rsidRPr="00336AAF">
              <w:rPr>
                <w:rFonts w:ascii="Arial" w:eastAsia="Times New Roman" w:hAnsi="Arial" w:cs="Arial"/>
                <w:b/>
                <w:bCs/>
                <w:color w:val="000000"/>
                <w:sz w:val="18"/>
                <w:szCs w:val="20"/>
                <w:lang w:val="en-US"/>
              </w:rPr>
              <w:t>095.8</w:t>
            </w:r>
          </w:p>
        </w:tc>
        <w:tc>
          <w:tcPr>
            <w:tcW w:w="850"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2</w:t>
            </w:r>
            <w:r w:rsidR="008D522B">
              <w:rPr>
                <w:rFonts w:ascii="Arial" w:eastAsia="Times New Roman" w:hAnsi="Arial" w:cs="Arial"/>
                <w:b/>
                <w:bCs/>
                <w:color w:val="000000"/>
                <w:sz w:val="18"/>
                <w:szCs w:val="20"/>
                <w:lang w:val="en-US"/>
              </w:rPr>
              <w:t xml:space="preserve"> </w:t>
            </w:r>
            <w:r w:rsidRPr="00336AAF">
              <w:rPr>
                <w:rFonts w:ascii="Arial" w:eastAsia="Times New Roman" w:hAnsi="Arial" w:cs="Arial"/>
                <w:b/>
                <w:bCs/>
                <w:color w:val="000000"/>
                <w:sz w:val="18"/>
                <w:szCs w:val="20"/>
                <w:lang w:val="en-US"/>
              </w:rPr>
              <w:t>120.9</w:t>
            </w:r>
          </w:p>
        </w:tc>
        <w:tc>
          <w:tcPr>
            <w:tcW w:w="992" w:type="dxa"/>
            <w:shd w:val="clear" w:color="auto" w:fill="auto"/>
            <w:noWrap/>
            <w:vAlign w:val="center"/>
            <w:hideMark/>
          </w:tcPr>
          <w:p w:rsidR="00F47564" w:rsidRPr="00336AAF" w:rsidRDefault="00F47564" w:rsidP="008D522B">
            <w:pPr>
              <w:spacing w:before="60" w:after="60" w:line="240" w:lineRule="auto"/>
              <w:jc w:val="right"/>
              <w:rPr>
                <w:rFonts w:ascii="Arial" w:eastAsia="Times New Roman" w:hAnsi="Arial" w:cs="Arial"/>
                <w:b/>
                <w:bCs/>
                <w:color w:val="000000"/>
                <w:sz w:val="18"/>
                <w:szCs w:val="20"/>
                <w:lang w:val="en-US"/>
              </w:rPr>
            </w:pPr>
            <w:r w:rsidRPr="00336AAF">
              <w:rPr>
                <w:rFonts w:ascii="Arial" w:eastAsia="Times New Roman" w:hAnsi="Arial" w:cs="Arial"/>
                <w:b/>
                <w:bCs/>
                <w:color w:val="000000"/>
                <w:sz w:val="18"/>
                <w:szCs w:val="20"/>
                <w:lang w:val="en-US"/>
              </w:rPr>
              <w:t>12</w:t>
            </w:r>
            <w:r w:rsidR="008D522B">
              <w:rPr>
                <w:rFonts w:ascii="Arial" w:eastAsia="Times New Roman" w:hAnsi="Arial" w:cs="Arial"/>
                <w:b/>
                <w:bCs/>
                <w:color w:val="000000"/>
                <w:sz w:val="18"/>
                <w:szCs w:val="20"/>
                <w:lang w:val="en-US"/>
              </w:rPr>
              <w:t xml:space="preserve"> </w:t>
            </w:r>
            <w:r w:rsidRPr="00336AAF">
              <w:rPr>
                <w:rFonts w:ascii="Arial" w:eastAsia="Times New Roman" w:hAnsi="Arial" w:cs="Arial"/>
                <w:b/>
                <w:bCs/>
                <w:color w:val="000000"/>
                <w:sz w:val="18"/>
                <w:szCs w:val="20"/>
                <w:lang w:val="en-US"/>
              </w:rPr>
              <w:t>019.1</w:t>
            </w:r>
          </w:p>
        </w:tc>
      </w:tr>
    </w:tbl>
    <w:p w:rsidR="00F47564" w:rsidRPr="00553C70" w:rsidRDefault="00F47564" w:rsidP="00553C70">
      <w:pPr>
        <w:spacing w:line="360" w:lineRule="auto"/>
        <w:ind w:left="720"/>
        <w:jc w:val="both"/>
        <w:outlineLvl w:val="0"/>
        <w:rPr>
          <w:rFonts w:ascii="Arial" w:hAnsi="Arial" w:cs="Arial"/>
        </w:rPr>
      </w:pPr>
    </w:p>
    <w:p w:rsidR="00337949" w:rsidRPr="00553C70" w:rsidRDefault="00337949" w:rsidP="00553C70">
      <w:pPr>
        <w:spacing w:line="360" w:lineRule="auto"/>
        <w:jc w:val="both"/>
        <w:rPr>
          <w:rFonts w:ascii="Arial" w:hAnsi="Arial" w:cs="Arial"/>
        </w:rPr>
      </w:pPr>
    </w:p>
    <w:p w:rsidR="00C654A2" w:rsidRPr="00553C70" w:rsidRDefault="007F0DD1" w:rsidP="00553C70">
      <w:pPr>
        <w:spacing w:line="360" w:lineRule="auto"/>
        <w:jc w:val="both"/>
        <w:rPr>
          <w:rFonts w:ascii="Arial" w:hAnsi="Arial" w:cs="Arial"/>
        </w:rPr>
      </w:pPr>
      <w:r w:rsidRPr="00553C70">
        <w:rPr>
          <w:rFonts w:ascii="Arial" w:hAnsi="Arial" w:cs="Arial"/>
        </w:rPr>
        <w:br w:type="page"/>
      </w:r>
      <w:r w:rsidR="00CC27E4" w:rsidRPr="00553C70">
        <w:rPr>
          <w:rFonts w:ascii="Arial" w:hAnsi="Arial" w:cs="Arial"/>
        </w:rPr>
        <w:t>COMPILER/CONTACT PERSONS:</w:t>
      </w:r>
      <w:r w:rsidR="006F2FBB" w:rsidRPr="00553C70">
        <w:rPr>
          <w:rFonts w:ascii="Arial" w:hAnsi="Arial" w:cs="Arial"/>
        </w:rPr>
        <w:t xml:space="preserve"> </w:t>
      </w:r>
      <w:r w:rsidR="003A5B7D" w:rsidRPr="00553C70">
        <w:rPr>
          <w:rFonts w:ascii="Arial" w:hAnsi="Arial" w:cs="Arial"/>
        </w:rPr>
        <w:t>Mr L Nage/Ms P Whittle</w:t>
      </w:r>
    </w:p>
    <w:p w:rsidR="00C3677B" w:rsidRPr="00553C70" w:rsidRDefault="00CC27E4" w:rsidP="00553C70">
      <w:pPr>
        <w:spacing w:line="360" w:lineRule="auto"/>
        <w:jc w:val="both"/>
        <w:rPr>
          <w:rFonts w:ascii="Arial" w:hAnsi="Arial" w:cs="Arial"/>
        </w:rPr>
      </w:pPr>
      <w:r w:rsidRPr="00553C70">
        <w:rPr>
          <w:rFonts w:ascii="Arial" w:hAnsi="Arial" w:cs="Arial"/>
        </w:rPr>
        <w:t>EXT:</w:t>
      </w:r>
      <w:r w:rsidR="003A5B7D" w:rsidRPr="00553C70">
        <w:rPr>
          <w:rFonts w:ascii="Arial" w:hAnsi="Arial" w:cs="Arial"/>
        </w:rPr>
        <w:t xml:space="preserve"> 021 763 3200/5248</w:t>
      </w:r>
    </w:p>
    <w:p w:rsidR="00C3677B" w:rsidRPr="00553C70" w:rsidRDefault="00C3677B" w:rsidP="00553C70">
      <w:pPr>
        <w:spacing w:line="360" w:lineRule="auto"/>
        <w:jc w:val="both"/>
        <w:rPr>
          <w:rFonts w:ascii="Arial" w:hAnsi="Arial" w:cs="Arial"/>
        </w:rPr>
      </w:pPr>
    </w:p>
    <w:p w:rsidR="003E455E" w:rsidRPr="00553C70" w:rsidRDefault="003E455E" w:rsidP="00553C70">
      <w:pPr>
        <w:spacing w:line="360" w:lineRule="auto"/>
        <w:jc w:val="both"/>
        <w:rPr>
          <w:rFonts w:ascii="Arial" w:hAnsi="Arial" w:cs="Arial"/>
        </w:rPr>
      </w:pPr>
    </w:p>
    <w:p w:rsidR="00A0228E" w:rsidRPr="00553C70" w:rsidRDefault="00A0228E" w:rsidP="00553C70">
      <w:pPr>
        <w:spacing w:line="360" w:lineRule="auto"/>
        <w:jc w:val="both"/>
        <w:rPr>
          <w:rFonts w:ascii="Arial" w:hAnsi="Arial" w:cs="Arial"/>
        </w:rPr>
      </w:pPr>
    </w:p>
    <w:p w:rsidR="00C3677B" w:rsidRPr="00553C70" w:rsidRDefault="00C3677B" w:rsidP="00553C70">
      <w:pPr>
        <w:spacing w:line="360" w:lineRule="auto"/>
        <w:jc w:val="both"/>
        <w:rPr>
          <w:rFonts w:ascii="Arial" w:hAnsi="Arial" w:cs="Arial"/>
        </w:rPr>
      </w:pPr>
      <w:r w:rsidRPr="00553C70">
        <w:rPr>
          <w:rFonts w:ascii="Arial" w:hAnsi="Arial" w:cs="Arial"/>
        </w:rPr>
        <w:t>DIRECTOR –</w:t>
      </w:r>
      <w:r w:rsidR="00DE6F6F" w:rsidRPr="00553C70">
        <w:rPr>
          <w:rFonts w:ascii="Arial" w:hAnsi="Arial" w:cs="Arial"/>
        </w:rPr>
        <w:t xml:space="preserve"> </w:t>
      </w:r>
      <w:r w:rsidRPr="00553C70">
        <w:rPr>
          <w:rFonts w:ascii="Arial" w:hAnsi="Arial" w:cs="Arial"/>
        </w:rPr>
        <w:t>GENERAL</w:t>
      </w:r>
    </w:p>
    <w:p w:rsidR="00C3677B" w:rsidRPr="00553C70" w:rsidRDefault="00C3677B" w:rsidP="00553C70">
      <w:pPr>
        <w:spacing w:line="360" w:lineRule="auto"/>
        <w:jc w:val="both"/>
        <w:rPr>
          <w:rFonts w:ascii="Arial" w:hAnsi="Arial" w:cs="Arial"/>
        </w:rPr>
      </w:pPr>
      <w:r w:rsidRPr="00553C70">
        <w:rPr>
          <w:rFonts w:ascii="Arial" w:hAnsi="Arial" w:cs="Arial"/>
        </w:rPr>
        <w:t>STATUS:</w:t>
      </w:r>
    </w:p>
    <w:p w:rsidR="00C3677B" w:rsidRPr="00553C70" w:rsidRDefault="00C3677B" w:rsidP="00553C70">
      <w:pPr>
        <w:spacing w:line="360" w:lineRule="auto"/>
        <w:jc w:val="both"/>
        <w:rPr>
          <w:rFonts w:ascii="Arial" w:hAnsi="Arial" w:cs="Arial"/>
        </w:rPr>
      </w:pPr>
      <w:r w:rsidRPr="00553C70">
        <w:rPr>
          <w:rFonts w:ascii="Arial" w:hAnsi="Arial" w:cs="Arial"/>
        </w:rPr>
        <w:t>DATE:</w:t>
      </w:r>
    </w:p>
    <w:p w:rsidR="00245A6B" w:rsidRPr="00553C70" w:rsidRDefault="00245A6B" w:rsidP="00553C70">
      <w:pPr>
        <w:spacing w:line="360" w:lineRule="auto"/>
        <w:jc w:val="both"/>
        <w:rPr>
          <w:rFonts w:ascii="Arial" w:hAnsi="Arial" w:cs="Arial"/>
        </w:rPr>
      </w:pPr>
    </w:p>
    <w:p w:rsidR="003E455E" w:rsidRPr="00553C70" w:rsidRDefault="003E455E" w:rsidP="00553C70">
      <w:pPr>
        <w:spacing w:line="360" w:lineRule="auto"/>
        <w:jc w:val="both"/>
        <w:rPr>
          <w:rFonts w:ascii="Arial" w:hAnsi="Arial" w:cs="Arial"/>
        </w:rPr>
      </w:pPr>
    </w:p>
    <w:p w:rsidR="00A0228E" w:rsidRPr="00553C70" w:rsidRDefault="00A0228E" w:rsidP="00553C70">
      <w:pPr>
        <w:spacing w:line="360" w:lineRule="auto"/>
        <w:jc w:val="both"/>
        <w:rPr>
          <w:rFonts w:ascii="Arial" w:hAnsi="Arial" w:cs="Arial"/>
        </w:rPr>
      </w:pPr>
    </w:p>
    <w:p w:rsidR="003E455E" w:rsidRPr="00553C70" w:rsidRDefault="003E455E" w:rsidP="00553C70">
      <w:pPr>
        <w:spacing w:line="360" w:lineRule="auto"/>
        <w:jc w:val="both"/>
        <w:rPr>
          <w:rFonts w:ascii="Arial" w:hAnsi="Arial" w:cs="Arial"/>
        </w:rPr>
      </w:pPr>
    </w:p>
    <w:p w:rsidR="00C3677B" w:rsidRPr="00553C70" w:rsidRDefault="00C3677B" w:rsidP="00553C70">
      <w:pPr>
        <w:spacing w:line="360" w:lineRule="auto"/>
        <w:jc w:val="both"/>
        <w:rPr>
          <w:rFonts w:ascii="Arial" w:hAnsi="Arial" w:cs="Arial"/>
        </w:rPr>
      </w:pPr>
      <w:r w:rsidRPr="00553C70">
        <w:rPr>
          <w:rFonts w:ascii="Arial" w:hAnsi="Arial" w:cs="Arial"/>
        </w:rPr>
        <w:t xml:space="preserve">QUESTION </w:t>
      </w:r>
      <w:r w:rsidR="00F63256" w:rsidRPr="00553C70">
        <w:rPr>
          <w:rFonts w:ascii="Arial" w:hAnsi="Arial" w:cs="Arial"/>
        </w:rPr>
        <w:t>1</w:t>
      </w:r>
      <w:r w:rsidR="00FC1C7C" w:rsidRPr="00553C70">
        <w:rPr>
          <w:rFonts w:ascii="Arial" w:hAnsi="Arial" w:cs="Arial"/>
        </w:rPr>
        <w:t>631</w:t>
      </w:r>
      <w:r w:rsidR="005C6ED1" w:rsidRPr="00553C70">
        <w:rPr>
          <w:rFonts w:ascii="Arial" w:hAnsi="Arial" w:cs="Arial"/>
        </w:rPr>
        <w:t xml:space="preserve"> </w:t>
      </w:r>
      <w:r w:rsidRPr="00553C70">
        <w:rPr>
          <w:rFonts w:ascii="Arial" w:hAnsi="Arial" w:cs="Arial"/>
        </w:rPr>
        <w:t xml:space="preserve">APPROVED/NOT APPROVED/AMENDED </w:t>
      </w:r>
    </w:p>
    <w:p w:rsidR="00C3677B" w:rsidRPr="00553C70" w:rsidRDefault="00C3677B" w:rsidP="00553C70">
      <w:pPr>
        <w:spacing w:line="360" w:lineRule="auto"/>
        <w:jc w:val="both"/>
        <w:rPr>
          <w:rFonts w:ascii="Arial" w:hAnsi="Arial" w:cs="Arial"/>
        </w:rPr>
      </w:pPr>
    </w:p>
    <w:p w:rsidR="00245A6B" w:rsidRPr="00553C70" w:rsidRDefault="00245A6B" w:rsidP="00553C70">
      <w:pPr>
        <w:spacing w:line="360" w:lineRule="auto"/>
        <w:jc w:val="both"/>
        <w:rPr>
          <w:rFonts w:ascii="Arial" w:hAnsi="Arial" w:cs="Arial"/>
        </w:rPr>
      </w:pPr>
    </w:p>
    <w:p w:rsidR="00A0228E" w:rsidRPr="00553C70" w:rsidRDefault="00A0228E" w:rsidP="00553C70">
      <w:pPr>
        <w:spacing w:line="360" w:lineRule="auto"/>
        <w:jc w:val="both"/>
        <w:rPr>
          <w:rFonts w:ascii="Arial" w:hAnsi="Arial" w:cs="Arial"/>
        </w:rPr>
      </w:pPr>
    </w:p>
    <w:p w:rsidR="003E455E" w:rsidRPr="00553C70" w:rsidRDefault="003E455E" w:rsidP="00553C70">
      <w:pPr>
        <w:spacing w:line="360" w:lineRule="auto"/>
        <w:jc w:val="both"/>
        <w:rPr>
          <w:rFonts w:ascii="Arial" w:hAnsi="Arial" w:cs="Arial"/>
        </w:rPr>
      </w:pPr>
    </w:p>
    <w:p w:rsidR="00C3677B" w:rsidRPr="00553C70" w:rsidRDefault="00C3677B" w:rsidP="00553C70">
      <w:pPr>
        <w:spacing w:line="360" w:lineRule="auto"/>
        <w:jc w:val="both"/>
        <w:rPr>
          <w:rFonts w:ascii="Arial" w:hAnsi="Arial" w:cs="Arial"/>
        </w:rPr>
      </w:pPr>
    </w:p>
    <w:p w:rsidR="00C3677B" w:rsidRPr="00553C70" w:rsidRDefault="00C3677B" w:rsidP="00553C70">
      <w:pPr>
        <w:spacing w:line="360" w:lineRule="auto"/>
        <w:jc w:val="both"/>
        <w:rPr>
          <w:rFonts w:ascii="Arial" w:hAnsi="Arial" w:cs="Arial"/>
        </w:rPr>
      </w:pPr>
      <w:r w:rsidRPr="00553C70">
        <w:rPr>
          <w:rFonts w:ascii="Arial" w:hAnsi="Arial" w:cs="Arial"/>
        </w:rPr>
        <w:t>Dr B</w:t>
      </w:r>
      <w:r w:rsidR="00553C70">
        <w:rPr>
          <w:rFonts w:ascii="Arial" w:hAnsi="Arial" w:cs="Arial"/>
        </w:rPr>
        <w:t>E</w:t>
      </w:r>
      <w:r w:rsidRPr="00553C70">
        <w:rPr>
          <w:rFonts w:ascii="Arial" w:hAnsi="Arial" w:cs="Arial"/>
        </w:rPr>
        <w:t xml:space="preserve"> NZIMANDE, MP</w:t>
      </w:r>
    </w:p>
    <w:p w:rsidR="00C3677B" w:rsidRPr="00553C70" w:rsidRDefault="00C3677B" w:rsidP="00553C70">
      <w:pPr>
        <w:spacing w:line="360" w:lineRule="auto"/>
        <w:jc w:val="both"/>
        <w:rPr>
          <w:rFonts w:ascii="Arial" w:hAnsi="Arial" w:cs="Arial"/>
        </w:rPr>
      </w:pPr>
      <w:r w:rsidRPr="00553C70">
        <w:rPr>
          <w:rFonts w:ascii="Arial" w:hAnsi="Arial" w:cs="Arial"/>
        </w:rPr>
        <w:t>MINISTER OF HIGHER EDUCATION AND TRAINING</w:t>
      </w:r>
    </w:p>
    <w:p w:rsidR="00C3677B" w:rsidRPr="00553C70" w:rsidRDefault="00C3677B" w:rsidP="00553C70">
      <w:pPr>
        <w:spacing w:line="360" w:lineRule="auto"/>
        <w:jc w:val="both"/>
        <w:rPr>
          <w:rFonts w:ascii="Arial" w:hAnsi="Arial" w:cs="Arial"/>
        </w:rPr>
      </w:pPr>
      <w:r w:rsidRPr="00553C70">
        <w:rPr>
          <w:rFonts w:ascii="Arial" w:hAnsi="Arial" w:cs="Arial"/>
        </w:rPr>
        <w:t>STATUS:</w:t>
      </w:r>
    </w:p>
    <w:p w:rsidR="00C3677B" w:rsidRPr="00553C70" w:rsidRDefault="00C3677B" w:rsidP="00553C70">
      <w:pPr>
        <w:spacing w:line="360" w:lineRule="auto"/>
        <w:jc w:val="both"/>
        <w:rPr>
          <w:rFonts w:ascii="Arial" w:hAnsi="Arial" w:cs="Arial"/>
        </w:rPr>
      </w:pPr>
      <w:r w:rsidRPr="00553C70">
        <w:rPr>
          <w:rFonts w:ascii="Arial" w:hAnsi="Arial" w:cs="Arial"/>
        </w:rPr>
        <w:t>DATE:</w:t>
      </w:r>
    </w:p>
    <w:sectPr w:rsidR="00C3677B" w:rsidRPr="00553C70"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36A048E"/>
    <w:multiLevelType w:val="hybridMultilevel"/>
    <w:tmpl w:val="12186BE8"/>
    <w:lvl w:ilvl="0" w:tplc="FEB62E2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F7282D"/>
    <w:multiLevelType w:val="hybridMultilevel"/>
    <w:tmpl w:val="23864A5E"/>
    <w:lvl w:ilvl="0" w:tplc="03088614">
      <w:start w:val="1"/>
      <w:numFmt w:val="lowerLetter"/>
      <w:lvlText w:val="(%1)"/>
      <w:lvlJc w:val="left"/>
      <w:pPr>
        <w:ind w:left="1241" w:hanging="39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4"/>
  </w:num>
  <w:num w:numId="4">
    <w:abstractNumId w:val="8"/>
  </w:num>
  <w:num w:numId="5">
    <w:abstractNumId w:val="37"/>
  </w:num>
  <w:num w:numId="6">
    <w:abstractNumId w:val="26"/>
  </w:num>
  <w:num w:numId="7">
    <w:abstractNumId w:val="36"/>
  </w:num>
  <w:num w:numId="8">
    <w:abstractNumId w:val="5"/>
  </w:num>
  <w:num w:numId="9">
    <w:abstractNumId w:val="32"/>
  </w:num>
  <w:num w:numId="10">
    <w:abstractNumId w:val="22"/>
  </w:num>
  <w:num w:numId="11">
    <w:abstractNumId w:val="35"/>
  </w:num>
  <w:num w:numId="12">
    <w:abstractNumId w:val="12"/>
  </w:num>
  <w:num w:numId="13">
    <w:abstractNumId w:val="43"/>
  </w:num>
  <w:num w:numId="14">
    <w:abstractNumId w:val="17"/>
  </w:num>
  <w:num w:numId="15">
    <w:abstractNumId w:val="6"/>
  </w:num>
  <w:num w:numId="16">
    <w:abstractNumId w:val="27"/>
  </w:num>
  <w:num w:numId="17">
    <w:abstractNumId w:val="13"/>
  </w:num>
  <w:num w:numId="18">
    <w:abstractNumId w:val="30"/>
  </w:num>
  <w:num w:numId="19">
    <w:abstractNumId w:val="28"/>
  </w:num>
  <w:num w:numId="20">
    <w:abstractNumId w:val="7"/>
  </w:num>
  <w:num w:numId="21">
    <w:abstractNumId w:val="18"/>
  </w:num>
  <w:num w:numId="22">
    <w:abstractNumId w:val="44"/>
  </w:num>
  <w:num w:numId="23">
    <w:abstractNumId w:val="31"/>
  </w:num>
  <w:num w:numId="24">
    <w:abstractNumId w:val="42"/>
  </w:num>
  <w:num w:numId="25">
    <w:abstractNumId w:val="38"/>
  </w:num>
  <w:num w:numId="26">
    <w:abstractNumId w:val="1"/>
  </w:num>
  <w:num w:numId="27">
    <w:abstractNumId w:val="14"/>
  </w:num>
  <w:num w:numId="28">
    <w:abstractNumId w:val="2"/>
  </w:num>
  <w:num w:numId="29">
    <w:abstractNumId w:val="33"/>
  </w:num>
  <w:num w:numId="30">
    <w:abstractNumId w:val="16"/>
  </w:num>
  <w:num w:numId="31">
    <w:abstractNumId w:val="0"/>
  </w:num>
  <w:num w:numId="32">
    <w:abstractNumId w:val="41"/>
  </w:num>
  <w:num w:numId="33">
    <w:abstractNumId w:val="15"/>
  </w:num>
  <w:num w:numId="34">
    <w:abstractNumId w:val="9"/>
  </w:num>
  <w:num w:numId="35">
    <w:abstractNumId w:val="10"/>
  </w:num>
  <w:num w:numId="36">
    <w:abstractNumId w:val="11"/>
  </w:num>
  <w:num w:numId="37">
    <w:abstractNumId w:val="25"/>
  </w:num>
  <w:num w:numId="38">
    <w:abstractNumId w:val="19"/>
  </w:num>
  <w:num w:numId="39">
    <w:abstractNumId w:val="24"/>
  </w:num>
  <w:num w:numId="40">
    <w:abstractNumId w:val="23"/>
  </w:num>
  <w:num w:numId="41">
    <w:abstractNumId w:val="21"/>
  </w:num>
  <w:num w:numId="42">
    <w:abstractNumId w:val="3"/>
  </w:num>
  <w:num w:numId="43">
    <w:abstractNumId w:val="4"/>
  </w:num>
  <w:num w:numId="44">
    <w:abstractNumId w:val="40"/>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3765"/>
    <w:rsid w:val="000579B9"/>
    <w:rsid w:val="00060888"/>
    <w:rsid w:val="00063A3A"/>
    <w:rsid w:val="00075314"/>
    <w:rsid w:val="00083A1E"/>
    <w:rsid w:val="00087811"/>
    <w:rsid w:val="00096A3C"/>
    <w:rsid w:val="00096D62"/>
    <w:rsid w:val="000A02C9"/>
    <w:rsid w:val="000A0D33"/>
    <w:rsid w:val="000B620C"/>
    <w:rsid w:val="000B7F3D"/>
    <w:rsid w:val="000C558D"/>
    <w:rsid w:val="000E58BD"/>
    <w:rsid w:val="000F2117"/>
    <w:rsid w:val="000F7AC3"/>
    <w:rsid w:val="00100FB2"/>
    <w:rsid w:val="00102241"/>
    <w:rsid w:val="0010402E"/>
    <w:rsid w:val="0010415E"/>
    <w:rsid w:val="001078BC"/>
    <w:rsid w:val="0010795D"/>
    <w:rsid w:val="001124D5"/>
    <w:rsid w:val="00122F09"/>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7C6A"/>
    <w:rsid w:val="001E36DF"/>
    <w:rsid w:val="001F4B7D"/>
    <w:rsid w:val="001F7966"/>
    <w:rsid w:val="00203DEF"/>
    <w:rsid w:val="0020779F"/>
    <w:rsid w:val="00215455"/>
    <w:rsid w:val="0021665A"/>
    <w:rsid w:val="00217678"/>
    <w:rsid w:val="0022116B"/>
    <w:rsid w:val="002264C4"/>
    <w:rsid w:val="00227702"/>
    <w:rsid w:val="0023412A"/>
    <w:rsid w:val="00245A6B"/>
    <w:rsid w:val="002474F7"/>
    <w:rsid w:val="002476A9"/>
    <w:rsid w:val="00256281"/>
    <w:rsid w:val="00264295"/>
    <w:rsid w:val="00265A26"/>
    <w:rsid w:val="00265A88"/>
    <w:rsid w:val="002670F8"/>
    <w:rsid w:val="00270825"/>
    <w:rsid w:val="002738E2"/>
    <w:rsid w:val="00274B28"/>
    <w:rsid w:val="00284BC9"/>
    <w:rsid w:val="00285961"/>
    <w:rsid w:val="0029445D"/>
    <w:rsid w:val="002A17B0"/>
    <w:rsid w:val="002A2F73"/>
    <w:rsid w:val="002A7C45"/>
    <w:rsid w:val="002A7DF4"/>
    <w:rsid w:val="002B3AA8"/>
    <w:rsid w:val="002C16FF"/>
    <w:rsid w:val="002C60A6"/>
    <w:rsid w:val="002D188A"/>
    <w:rsid w:val="002E3161"/>
    <w:rsid w:val="002F4DC9"/>
    <w:rsid w:val="002F6B49"/>
    <w:rsid w:val="00300C93"/>
    <w:rsid w:val="00305BF7"/>
    <w:rsid w:val="00313840"/>
    <w:rsid w:val="00313A4B"/>
    <w:rsid w:val="00315825"/>
    <w:rsid w:val="00315B13"/>
    <w:rsid w:val="003179C4"/>
    <w:rsid w:val="0032116C"/>
    <w:rsid w:val="003332D3"/>
    <w:rsid w:val="00336AAF"/>
    <w:rsid w:val="00337949"/>
    <w:rsid w:val="00341771"/>
    <w:rsid w:val="00344509"/>
    <w:rsid w:val="00346812"/>
    <w:rsid w:val="003517A1"/>
    <w:rsid w:val="00351E0F"/>
    <w:rsid w:val="0035694A"/>
    <w:rsid w:val="00357BBD"/>
    <w:rsid w:val="003612EE"/>
    <w:rsid w:val="00361776"/>
    <w:rsid w:val="00374E4A"/>
    <w:rsid w:val="0037732E"/>
    <w:rsid w:val="00394F4E"/>
    <w:rsid w:val="003963E3"/>
    <w:rsid w:val="003A3307"/>
    <w:rsid w:val="003A40A1"/>
    <w:rsid w:val="003A5B7D"/>
    <w:rsid w:val="003A684F"/>
    <w:rsid w:val="003A725E"/>
    <w:rsid w:val="003A7BFD"/>
    <w:rsid w:val="003B48F6"/>
    <w:rsid w:val="003C1AB1"/>
    <w:rsid w:val="003C31B6"/>
    <w:rsid w:val="003C5A76"/>
    <w:rsid w:val="003D5AE8"/>
    <w:rsid w:val="003D7858"/>
    <w:rsid w:val="003D790C"/>
    <w:rsid w:val="003E2F70"/>
    <w:rsid w:val="003E455E"/>
    <w:rsid w:val="003E694C"/>
    <w:rsid w:val="003E707D"/>
    <w:rsid w:val="003F104C"/>
    <w:rsid w:val="003F735C"/>
    <w:rsid w:val="00402E61"/>
    <w:rsid w:val="00410478"/>
    <w:rsid w:val="004114D3"/>
    <w:rsid w:val="00415F58"/>
    <w:rsid w:val="004170C3"/>
    <w:rsid w:val="0041718E"/>
    <w:rsid w:val="00417FD5"/>
    <w:rsid w:val="00422B30"/>
    <w:rsid w:val="004312FC"/>
    <w:rsid w:val="0043279D"/>
    <w:rsid w:val="00437C1E"/>
    <w:rsid w:val="004457FC"/>
    <w:rsid w:val="00447198"/>
    <w:rsid w:val="00457688"/>
    <w:rsid w:val="00463025"/>
    <w:rsid w:val="004672ED"/>
    <w:rsid w:val="004733BD"/>
    <w:rsid w:val="004800DC"/>
    <w:rsid w:val="004929F6"/>
    <w:rsid w:val="00492A36"/>
    <w:rsid w:val="004944AF"/>
    <w:rsid w:val="004965B4"/>
    <w:rsid w:val="004B7E13"/>
    <w:rsid w:val="004C4F38"/>
    <w:rsid w:val="004D2BE1"/>
    <w:rsid w:val="004D74FD"/>
    <w:rsid w:val="004E0458"/>
    <w:rsid w:val="004E7607"/>
    <w:rsid w:val="004F37DA"/>
    <w:rsid w:val="00504B93"/>
    <w:rsid w:val="00506E45"/>
    <w:rsid w:val="005127E5"/>
    <w:rsid w:val="005223B8"/>
    <w:rsid w:val="005237E8"/>
    <w:rsid w:val="0053292C"/>
    <w:rsid w:val="00541AA6"/>
    <w:rsid w:val="00544C9F"/>
    <w:rsid w:val="00552E00"/>
    <w:rsid w:val="00553C70"/>
    <w:rsid w:val="005577D9"/>
    <w:rsid w:val="00561493"/>
    <w:rsid w:val="00571740"/>
    <w:rsid w:val="00571C3F"/>
    <w:rsid w:val="00574DBC"/>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2FCD"/>
    <w:rsid w:val="006E3002"/>
    <w:rsid w:val="006E3244"/>
    <w:rsid w:val="006F2FBB"/>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5646D"/>
    <w:rsid w:val="00763A07"/>
    <w:rsid w:val="00765683"/>
    <w:rsid w:val="00766ABE"/>
    <w:rsid w:val="00766ADD"/>
    <w:rsid w:val="00770DA0"/>
    <w:rsid w:val="007775FD"/>
    <w:rsid w:val="007810CD"/>
    <w:rsid w:val="00781F6C"/>
    <w:rsid w:val="00790DD6"/>
    <w:rsid w:val="00790EDC"/>
    <w:rsid w:val="007A29F4"/>
    <w:rsid w:val="007B4860"/>
    <w:rsid w:val="007B75BC"/>
    <w:rsid w:val="007C09F4"/>
    <w:rsid w:val="007C7109"/>
    <w:rsid w:val="007D7318"/>
    <w:rsid w:val="007E26C5"/>
    <w:rsid w:val="007E559D"/>
    <w:rsid w:val="007E667A"/>
    <w:rsid w:val="007F0DD1"/>
    <w:rsid w:val="007F142C"/>
    <w:rsid w:val="007F2ADC"/>
    <w:rsid w:val="007F2CC0"/>
    <w:rsid w:val="007F2D57"/>
    <w:rsid w:val="007F7092"/>
    <w:rsid w:val="00807715"/>
    <w:rsid w:val="00810FD4"/>
    <w:rsid w:val="00812391"/>
    <w:rsid w:val="008135B9"/>
    <w:rsid w:val="00814FBE"/>
    <w:rsid w:val="00835A81"/>
    <w:rsid w:val="00844BF0"/>
    <w:rsid w:val="008455F2"/>
    <w:rsid w:val="008458E4"/>
    <w:rsid w:val="00852CEB"/>
    <w:rsid w:val="00855044"/>
    <w:rsid w:val="00857AAF"/>
    <w:rsid w:val="0086037B"/>
    <w:rsid w:val="00874346"/>
    <w:rsid w:val="0088522F"/>
    <w:rsid w:val="00885BE0"/>
    <w:rsid w:val="008950F7"/>
    <w:rsid w:val="00897B2C"/>
    <w:rsid w:val="008A02D8"/>
    <w:rsid w:val="008A0CFC"/>
    <w:rsid w:val="008A5D41"/>
    <w:rsid w:val="008A666F"/>
    <w:rsid w:val="008A7032"/>
    <w:rsid w:val="008A7E30"/>
    <w:rsid w:val="008B2A19"/>
    <w:rsid w:val="008B4E47"/>
    <w:rsid w:val="008B65EA"/>
    <w:rsid w:val="008C1D05"/>
    <w:rsid w:val="008C68C5"/>
    <w:rsid w:val="008C7B8D"/>
    <w:rsid w:val="008D223E"/>
    <w:rsid w:val="008D522B"/>
    <w:rsid w:val="008D633E"/>
    <w:rsid w:val="008F10A3"/>
    <w:rsid w:val="008F4155"/>
    <w:rsid w:val="00901D6D"/>
    <w:rsid w:val="00903550"/>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2DE8"/>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228E"/>
    <w:rsid w:val="00A03F44"/>
    <w:rsid w:val="00A173E2"/>
    <w:rsid w:val="00A215EF"/>
    <w:rsid w:val="00A2288C"/>
    <w:rsid w:val="00A237EC"/>
    <w:rsid w:val="00A26107"/>
    <w:rsid w:val="00A353C3"/>
    <w:rsid w:val="00A37101"/>
    <w:rsid w:val="00A44ACB"/>
    <w:rsid w:val="00A51526"/>
    <w:rsid w:val="00A54620"/>
    <w:rsid w:val="00A55D7A"/>
    <w:rsid w:val="00A667C5"/>
    <w:rsid w:val="00A6736B"/>
    <w:rsid w:val="00A738A8"/>
    <w:rsid w:val="00A8120A"/>
    <w:rsid w:val="00A859B7"/>
    <w:rsid w:val="00A909F3"/>
    <w:rsid w:val="00A94B99"/>
    <w:rsid w:val="00A9633F"/>
    <w:rsid w:val="00A969C9"/>
    <w:rsid w:val="00AA246C"/>
    <w:rsid w:val="00AA3944"/>
    <w:rsid w:val="00AB01C3"/>
    <w:rsid w:val="00AB0621"/>
    <w:rsid w:val="00AB7119"/>
    <w:rsid w:val="00AC5B0F"/>
    <w:rsid w:val="00AD7365"/>
    <w:rsid w:val="00AE0682"/>
    <w:rsid w:val="00AE3241"/>
    <w:rsid w:val="00AE42CB"/>
    <w:rsid w:val="00AE7CF5"/>
    <w:rsid w:val="00AF2779"/>
    <w:rsid w:val="00AF776A"/>
    <w:rsid w:val="00B06FCC"/>
    <w:rsid w:val="00B122E9"/>
    <w:rsid w:val="00B12389"/>
    <w:rsid w:val="00B13598"/>
    <w:rsid w:val="00B16C29"/>
    <w:rsid w:val="00B20AA2"/>
    <w:rsid w:val="00B27B17"/>
    <w:rsid w:val="00B32FD8"/>
    <w:rsid w:val="00B4178D"/>
    <w:rsid w:val="00B42D63"/>
    <w:rsid w:val="00B43DD3"/>
    <w:rsid w:val="00B61F70"/>
    <w:rsid w:val="00B659EA"/>
    <w:rsid w:val="00B65EC5"/>
    <w:rsid w:val="00B70E93"/>
    <w:rsid w:val="00B757E2"/>
    <w:rsid w:val="00B8067B"/>
    <w:rsid w:val="00B8505E"/>
    <w:rsid w:val="00B9731E"/>
    <w:rsid w:val="00BB2B7E"/>
    <w:rsid w:val="00BC272D"/>
    <w:rsid w:val="00BC6170"/>
    <w:rsid w:val="00BD032F"/>
    <w:rsid w:val="00BD057C"/>
    <w:rsid w:val="00BD5A93"/>
    <w:rsid w:val="00BE1AAF"/>
    <w:rsid w:val="00BE2524"/>
    <w:rsid w:val="00C07223"/>
    <w:rsid w:val="00C15AF7"/>
    <w:rsid w:val="00C20C70"/>
    <w:rsid w:val="00C31C40"/>
    <w:rsid w:val="00C32FB4"/>
    <w:rsid w:val="00C357BA"/>
    <w:rsid w:val="00C3677B"/>
    <w:rsid w:val="00C42323"/>
    <w:rsid w:val="00C441E6"/>
    <w:rsid w:val="00C45FBD"/>
    <w:rsid w:val="00C50064"/>
    <w:rsid w:val="00C5638F"/>
    <w:rsid w:val="00C5785E"/>
    <w:rsid w:val="00C61E5B"/>
    <w:rsid w:val="00C62B07"/>
    <w:rsid w:val="00C63A62"/>
    <w:rsid w:val="00C654A2"/>
    <w:rsid w:val="00C669B6"/>
    <w:rsid w:val="00C670E6"/>
    <w:rsid w:val="00C72AC2"/>
    <w:rsid w:val="00C73D89"/>
    <w:rsid w:val="00C82A4E"/>
    <w:rsid w:val="00C83965"/>
    <w:rsid w:val="00C8636C"/>
    <w:rsid w:val="00C865AF"/>
    <w:rsid w:val="00C8668A"/>
    <w:rsid w:val="00C919FD"/>
    <w:rsid w:val="00C939F0"/>
    <w:rsid w:val="00C9549B"/>
    <w:rsid w:val="00CA1F30"/>
    <w:rsid w:val="00CB4850"/>
    <w:rsid w:val="00CB4DE4"/>
    <w:rsid w:val="00CB5B44"/>
    <w:rsid w:val="00CB79A8"/>
    <w:rsid w:val="00CB7FE9"/>
    <w:rsid w:val="00CC27E4"/>
    <w:rsid w:val="00CC53DC"/>
    <w:rsid w:val="00CD1367"/>
    <w:rsid w:val="00CD1B97"/>
    <w:rsid w:val="00CD244D"/>
    <w:rsid w:val="00CD33FE"/>
    <w:rsid w:val="00CE4626"/>
    <w:rsid w:val="00CE5D13"/>
    <w:rsid w:val="00CE70B2"/>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47C6"/>
    <w:rsid w:val="00D85689"/>
    <w:rsid w:val="00D8677C"/>
    <w:rsid w:val="00D944EB"/>
    <w:rsid w:val="00D95878"/>
    <w:rsid w:val="00DA24DA"/>
    <w:rsid w:val="00DB0A5E"/>
    <w:rsid w:val="00DB135F"/>
    <w:rsid w:val="00DB497C"/>
    <w:rsid w:val="00DB7628"/>
    <w:rsid w:val="00DC256F"/>
    <w:rsid w:val="00DC2A7E"/>
    <w:rsid w:val="00DD6D16"/>
    <w:rsid w:val="00DE6294"/>
    <w:rsid w:val="00DE6F6F"/>
    <w:rsid w:val="00DF2841"/>
    <w:rsid w:val="00E02103"/>
    <w:rsid w:val="00E034D3"/>
    <w:rsid w:val="00E103E5"/>
    <w:rsid w:val="00E17643"/>
    <w:rsid w:val="00E30730"/>
    <w:rsid w:val="00E360EA"/>
    <w:rsid w:val="00E41378"/>
    <w:rsid w:val="00E4274D"/>
    <w:rsid w:val="00E47EF7"/>
    <w:rsid w:val="00E50360"/>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B1F29"/>
    <w:rsid w:val="00EB3F13"/>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34494"/>
    <w:rsid w:val="00F3584A"/>
    <w:rsid w:val="00F40812"/>
    <w:rsid w:val="00F454CC"/>
    <w:rsid w:val="00F47564"/>
    <w:rsid w:val="00F476E9"/>
    <w:rsid w:val="00F52B81"/>
    <w:rsid w:val="00F5549E"/>
    <w:rsid w:val="00F61F23"/>
    <w:rsid w:val="00F62865"/>
    <w:rsid w:val="00F63256"/>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C7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table" w:customStyle="1" w:styleId="LightShading">
    <w:name w:val="Light Shading"/>
    <w:basedOn w:val="TableNormal"/>
    <w:uiPriority w:val="60"/>
    <w:rsid w:val="0010415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
    <w:name w:val="Light List"/>
    <w:basedOn w:val="TableNormal"/>
    <w:uiPriority w:val="61"/>
    <w:rsid w:val="0010415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309166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77820872">
      <w:bodyDiv w:val="1"/>
      <w:marLeft w:val="0"/>
      <w:marRight w:val="0"/>
      <w:marTop w:val="0"/>
      <w:marBottom w:val="0"/>
      <w:divBdr>
        <w:top w:val="none" w:sz="0" w:space="0" w:color="auto"/>
        <w:left w:val="none" w:sz="0" w:space="0" w:color="auto"/>
        <w:bottom w:val="none" w:sz="0" w:space="0" w:color="auto"/>
        <w:right w:val="none" w:sz="0" w:space="0" w:color="auto"/>
      </w:divBdr>
    </w:div>
    <w:div w:id="19789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EAA9-F38E-42D6-888D-3C208ED7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2017-07-05T09:24:00Z</dcterms:created>
  <dcterms:modified xsi:type="dcterms:W3CDTF">2017-07-05T09:24:00Z</dcterms:modified>
</cp:coreProperties>
</file>