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01" w:rsidRDefault="00D11D01" w:rsidP="007B1019">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National Assembly</w:t>
      </w:r>
    </w:p>
    <w:p w:rsidR="00D11D01" w:rsidRDefault="00D11D01" w:rsidP="007B1019">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Question No: 1626</w:t>
      </w:r>
    </w:p>
    <w:p w:rsidR="007B1019" w:rsidRPr="007B1019" w:rsidRDefault="007B1019" w:rsidP="007B1019">
      <w:pPr>
        <w:spacing w:before="100" w:beforeAutospacing="1" w:after="100" w:afterAutospacing="1"/>
        <w:ind w:left="720" w:hanging="720"/>
        <w:jc w:val="both"/>
        <w:outlineLvl w:val="0"/>
        <w:rPr>
          <w:rFonts w:ascii="Arial" w:hAnsi="Arial" w:cs="Arial"/>
          <w:sz w:val="22"/>
          <w:szCs w:val="22"/>
        </w:rPr>
      </w:pPr>
      <w:r w:rsidRPr="007B1019">
        <w:rPr>
          <w:rFonts w:ascii="Arial" w:hAnsi="Arial" w:cs="Arial"/>
          <w:b/>
          <w:sz w:val="22"/>
          <w:szCs w:val="22"/>
        </w:rPr>
        <w:t xml:space="preserve">Mr C H </w:t>
      </w:r>
      <w:proofErr w:type="spellStart"/>
      <w:r w:rsidRPr="007B1019">
        <w:rPr>
          <w:rFonts w:ascii="Arial" w:hAnsi="Arial" w:cs="Arial"/>
          <w:b/>
          <w:sz w:val="22"/>
          <w:szCs w:val="22"/>
        </w:rPr>
        <w:t>H</w:t>
      </w:r>
      <w:proofErr w:type="spellEnd"/>
      <w:r w:rsidRPr="007B1019">
        <w:rPr>
          <w:rFonts w:ascii="Arial" w:hAnsi="Arial" w:cs="Arial"/>
          <w:b/>
          <w:sz w:val="22"/>
          <w:szCs w:val="22"/>
        </w:rPr>
        <w:t xml:space="preserve"> </w:t>
      </w:r>
      <w:proofErr w:type="spellStart"/>
      <w:r w:rsidRPr="007B1019">
        <w:rPr>
          <w:rFonts w:ascii="Arial" w:hAnsi="Arial" w:cs="Arial"/>
          <w:b/>
          <w:sz w:val="22"/>
          <w:szCs w:val="22"/>
        </w:rPr>
        <w:t>Hunsinger</w:t>
      </w:r>
      <w:proofErr w:type="spellEnd"/>
      <w:r w:rsidRPr="007B1019">
        <w:rPr>
          <w:rFonts w:ascii="Arial" w:hAnsi="Arial" w:cs="Arial"/>
          <w:b/>
          <w:sz w:val="22"/>
          <w:szCs w:val="22"/>
        </w:rPr>
        <w:t xml:space="preserve"> (DA) to ask the Minister of Transport</w:t>
      </w:r>
      <w:r w:rsidR="00020CA6" w:rsidRPr="007B1019">
        <w:rPr>
          <w:rFonts w:ascii="Arial" w:hAnsi="Arial" w:cs="Arial"/>
          <w:b/>
          <w:sz w:val="22"/>
          <w:szCs w:val="22"/>
        </w:rPr>
        <w:fldChar w:fldCharType="begin"/>
      </w:r>
      <w:r w:rsidRPr="007B1019">
        <w:rPr>
          <w:rFonts w:ascii="Arial" w:hAnsi="Arial" w:cs="Arial"/>
          <w:sz w:val="22"/>
          <w:szCs w:val="22"/>
        </w:rPr>
        <w:instrText xml:space="preserve"> XE "</w:instrText>
      </w:r>
      <w:r w:rsidRPr="007B1019">
        <w:rPr>
          <w:rFonts w:ascii="Arial" w:hAnsi="Arial" w:cs="Arial"/>
          <w:b/>
          <w:sz w:val="22"/>
          <w:szCs w:val="22"/>
        </w:rPr>
        <w:instrText>Transport</w:instrText>
      </w:r>
      <w:r w:rsidRPr="007B1019">
        <w:rPr>
          <w:rFonts w:ascii="Arial" w:hAnsi="Arial" w:cs="Arial"/>
          <w:sz w:val="22"/>
          <w:szCs w:val="22"/>
        </w:rPr>
        <w:instrText xml:space="preserve">" </w:instrText>
      </w:r>
      <w:r w:rsidR="00020CA6" w:rsidRPr="007B1019">
        <w:rPr>
          <w:rFonts w:ascii="Arial" w:hAnsi="Arial" w:cs="Arial"/>
          <w:b/>
          <w:sz w:val="22"/>
          <w:szCs w:val="22"/>
        </w:rPr>
        <w:fldChar w:fldCharType="end"/>
      </w:r>
      <w:r w:rsidRPr="007B1019">
        <w:rPr>
          <w:rFonts w:ascii="Arial" w:hAnsi="Arial" w:cs="Arial"/>
          <w:b/>
          <w:sz w:val="22"/>
          <w:szCs w:val="22"/>
        </w:rPr>
        <w:t xml:space="preserve">: </w:t>
      </w:r>
    </w:p>
    <w:p w:rsidR="007B1019" w:rsidRPr="007B1019" w:rsidRDefault="007B1019" w:rsidP="007B1019">
      <w:pPr>
        <w:spacing w:before="240"/>
        <w:ind w:left="709" w:firstLine="11"/>
        <w:jc w:val="both"/>
        <w:rPr>
          <w:rFonts w:ascii="Arial" w:hAnsi="Arial" w:cs="Arial"/>
          <w:sz w:val="22"/>
          <w:szCs w:val="22"/>
        </w:rPr>
      </w:pPr>
      <w:r w:rsidRPr="007B1019">
        <w:rPr>
          <w:rFonts w:ascii="Arial" w:hAnsi="Arial" w:cs="Arial"/>
          <w:sz w:val="22"/>
          <w:szCs w:val="22"/>
        </w:rPr>
        <w:t>What (a) number of ships and/or vessels were recorded under the South African flag (</w:t>
      </w:r>
      <w:proofErr w:type="spellStart"/>
      <w:r w:rsidRPr="007B1019">
        <w:rPr>
          <w:rFonts w:ascii="Arial" w:hAnsi="Arial" w:cs="Arial"/>
          <w:sz w:val="22"/>
          <w:szCs w:val="22"/>
        </w:rPr>
        <w:t>i</w:t>
      </w:r>
      <w:proofErr w:type="spellEnd"/>
      <w:r w:rsidRPr="007B1019">
        <w:rPr>
          <w:rFonts w:ascii="Arial" w:hAnsi="Arial" w:cs="Arial"/>
          <w:sz w:val="22"/>
          <w:szCs w:val="22"/>
        </w:rPr>
        <w:t>) over the past five financial years and (ii) since 1 April 2022 and (b) are the future plans for the industry?</w:t>
      </w:r>
      <w:r w:rsidRPr="007B1019">
        <w:rPr>
          <w:rFonts w:ascii="Arial" w:hAnsi="Arial" w:cs="Arial"/>
          <w:sz w:val="22"/>
          <w:szCs w:val="22"/>
        </w:rPr>
        <w:tab/>
      </w:r>
      <w:r w:rsidRPr="007B1019">
        <w:rPr>
          <w:rFonts w:ascii="Arial" w:hAnsi="Arial" w:cs="Arial"/>
          <w:sz w:val="22"/>
          <w:szCs w:val="22"/>
        </w:rPr>
        <w:tab/>
      </w:r>
      <w:r w:rsidRPr="007B1019">
        <w:rPr>
          <w:rFonts w:ascii="Arial" w:hAnsi="Arial" w:cs="Arial"/>
          <w:sz w:val="22"/>
          <w:szCs w:val="22"/>
        </w:rPr>
        <w:tab/>
      </w:r>
      <w:r w:rsidRPr="007B1019">
        <w:rPr>
          <w:rFonts w:ascii="Arial" w:hAnsi="Arial" w:cs="Arial"/>
          <w:sz w:val="22"/>
          <w:szCs w:val="22"/>
        </w:rPr>
        <w:tab/>
      </w:r>
      <w:r w:rsidRPr="007B1019">
        <w:rPr>
          <w:rFonts w:ascii="Arial" w:hAnsi="Arial" w:cs="Arial"/>
          <w:sz w:val="22"/>
          <w:szCs w:val="22"/>
        </w:rPr>
        <w:tab/>
      </w:r>
      <w:r w:rsidRPr="007B1019">
        <w:rPr>
          <w:rFonts w:ascii="Arial" w:hAnsi="Arial" w:cs="Arial"/>
          <w:sz w:val="22"/>
          <w:szCs w:val="22"/>
        </w:rPr>
        <w:tab/>
      </w:r>
      <w:r w:rsidRPr="007B1019">
        <w:rPr>
          <w:rFonts w:ascii="Arial" w:hAnsi="Arial" w:cs="Arial"/>
          <w:sz w:val="22"/>
          <w:szCs w:val="22"/>
        </w:rPr>
        <w:tab/>
      </w:r>
      <w:r w:rsidRPr="007B1019">
        <w:rPr>
          <w:rFonts w:ascii="Arial" w:hAnsi="Arial" w:cs="Arial"/>
          <w:sz w:val="22"/>
          <w:szCs w:val="22"/>
        </w:rPr>
        <w:tab/>
        <w:t>NW1952E</w:t>
      </w:r>
    </w:p>
    <w:p w:rsidR="006739C4" w:rsidRPr="00922938" w:rsidRDefault="006739C4" w:rsidP="008B166A">
      <w:pPr>
        <w:jc w:val="both"/>
        <w:rPr>
          <w:rFonts w:ascii="Arial" w:eastAsia="Arial" w:hAnsi="Arial" w:cs="Arial"/>
          <w:b/>
          <w:sz w:val="22"/>
          <w:szCs w:val="22"/>
        </w:rPr>
      </w:pPr>
    </w:p>
    <w:p w:rsidR="00981280" w:rsidRDefault="002E6F58" w:rsidP="008B166A">
      <w:pPr>
        <w:jc w:val="both"/>
        <w:rPr>
          <w:rFonts w:ascii="Arial" w:eastAsia="Arial" w:hAnsi="Arial" w:cs="Arial"/>
          <w:b/>
          <w:sz w:val="22"/>
          <w:szCs w:val="22"/>
        </w:rPr>
      </w:pPr>
      <w:bookmarkStart w:id="0" w:name="_Hlk102464016"/>
      <w:r>
        <w:rPr>
          <w:rFonts w:ascii="Arial" w:eastAsia="Arial" w:hAnsi="Arial" w:cs="Arial"/>
          <w:b/>
          <w:sz w:val="22"/>
          <w:szCs w:val="22"/>
        </w:rPr>
        <w:t>REPLY</w:t>
      </w:r>
    </w:p>
    <w:p w:rsidR="00B34E26" w:rsidRDefault="00B34E26" w:rsidP="008B166A">
      <w:pPr>
        <w:jc w:val="both"/>
        <w:rPr>
          <w:rFonts w:ascii="Arial" w:eastAsia="Arial" w:hAnsi="Arial" w:cs="Arial"/>
          <w:b/>
          <w:sz w:val="22"/>
          <w:szCs w:val="22"/>
        </w:rPr>
      </w:pPr>
    </w:p>
    <w:p w:rsidR="00B34E26" w:rsidRDefault="00B32191" w:rsidP="008F30AB">
      <w:pPr>
        <w:pStyle w:val="ListParagraph"/>
        <w:numPr>
          <w:ilvl w:val="0"/>
          <w:numId w:val="3"/>
        </w:numPr>
        <w:ind w:left="567" w:hanging="567"/>
        <w:jc w:val="both"/>
        <w:rPr>
          <w:rFonts w:ascii="Arial" w:eastAsia="Arial" w:hAnsi="Arial" w:cs="Arial"/>
          <w:bCs/>
          <w:sz w:val="22"/>
          <w:szCs w:val="22"/>
        </w:rPr>
      </w:pPr>
      <w:r>
        <w:rPr>
          <w:rFonts w:ascii="Arial" w:eastAsia="Arial" w:hAnsi="Arial" w:cs="Arial"/>
          <w:bCs/>
          <w:sz w:val="22"/>
          <w:szCs w:val="22"/>
        </w:rPr>
        <w:t xml:space="preserve">Number of </w:t>
      </w:r>
      <w:r w:rsidR="00241808">
        <w:rPr>
          <w:rFonts w:ascii="Arial" w:eastAsia="Arial" w:hAnsi="Arial" w:cs="Arial"/>
          <w:bCs/>
          <w:sz w:val="22"/>
          <w:szCs w:val="22"/>
        </w:rPr>
        <w:t xml:space="preserve">all </w:t>
      </w:r>
      <w:r>
        <w:rPr>
          <w:rFonts w:ascii="Arial" w:eastAsia="Arial" w:hAnsi="Arial" w:cs="Arial"/>
          <w:bCs/>
          <w:sz w:val="22"/>
          <w:szCs w:val="22"/>
        </w:rPr>
        <w:t>ships and/or vessels recorded under the South African flag over the past 5 financial years:</w:t>
      </w:r>
    </w:p>
    <w:tbl>
      <w:tblPr>
        <w:tblStyle w:val="TableGrid"/>
        <w:tblW w:w="8993" w:type="dxa"/>
        <w:tblLook w:val="04A0"/>
      </w:tblPr>
      <w:tblGrid>
        <w:gridCol w:w="2921"/>
        <w:gridCol w:w="1012"/>
        <w:gridCol w:w="1012"/>
        <w:gridCol w:w="1012"/>
        <w:gridCol w:w="1012"/>
        <w:gridCol w:w="1012"/>
        <w:gridCol w:w="1012"/>
      </w:tblGrid>
      <w:tr w:rsidR="00273EDA" w:rsidRPr="00273EDA" w:rsidTr="00241808">
        <w:tc>
          <w:tcPr>
            <w:tcW w:w="2921" w:type="dxa"/>
          </w:tcPr>
          <w:p w:rsidR="00273EDA" w:rsidRPr="00273EDA" w:rsidRDefault="00273EDA" w:rsidP="008B166A">
            <w:pPr>
              <w:pStyle w:val="ListParagraph"/>
              <w:ind w:left="0"/>
              <w:jc w:val="both"/>
              <w:rPr>
                <w:rFonts w:ascii="Arial" w:eastAsia="Arial" w:hAnsi="Arial" w:cs="Arial"/>
                <w:bCs/>
                <w:sz w:val="22"/>
                <w:szCs w:val="22"/>
              </w:rPr>
            </w:pPr>
            <w:r w:rsidRPr="00273EDA">
              <w:rPr>
                <w:rFonts w:ascii="Arial" w:eastAsia="Arial" w:hAnsi="Arial" w:cs="Arial"/>
                <w:bCs/>
                <w:sz w:val="22"/>
                <w:szCs w:val="22"/>
              </w:rPr>
              <w:t>Number of ships on SA Register</w:t>
            </w:r>
          </w:p>
        </w:tc>
        <w:tc>
          <w:tcPr>
            <w:tcW w:w="1012" w:type="dxa"/>
            <w:vAlign w:val="center"/>
          </w:tcPr>
          <w:p w:rsidR="00273EDA" w:rsidRPr="00273EDA" w:rsidRDefault="00273EDA" w:rsidP="008B166A">
            <w:pPr>
              <w:pStyle w:val="ListParagraph"/>
              <w:ind w:left="0"/>
              <w:jc w:val="both"/>
              <w:rPr>
                <w:rFonts w:ascii="Arial" w:eastAsia="Arial" w:hAnsi="Arial" w:cs="Arial"/>
                <w:b/>
                <w:sz w:val="22"/>
                <w:szCs w:val="22"/>
              </w:rPr>
            </w:pPr>
            <w:r w:rsidRPr="00273EDA">
              <w:rPr>
                <w:rFonts w:ascii="Arial" w:eastAsia="Arial" w:hAnsi="Arial" w:cs="Arial"/>
                <w:b/>
                <w:sz w:val="22"/>
                <w:szCs w:val="22"/>
              </w:rPr>
              <w:t>2017/19</w:t>
            </w:r>
          </w:p>
        </w:tc>
        <w:tc>
          <w:tcPr>
            <w:tcW w:w="1012" w:type="dxa"/>
            <w:vAlign w:val="center"/>
          </w:tcPr>
          <w:p w:rsidR="00273EDA" w:rsidRPr="00273EDA" w:rsidRDefault="00273EDA" w:rsidP="008B166A">
            <w:pPr>
              <w:pStyle w:val="ListParagraph"/>
              <w:ind w:left="0"/>
              <w:jc w:val="both"/>
              <w:rPr>
                <w:rFonts w:ascii="Arial" w:eastAsia="Arial" w:hAnsi="Arial" w:cs="Arial"/>
                <w:b/>
                <w:sz w:val="22"/>
                <w:szCs w:val="22"/>
              </w:rPr>
            </w:pPr>
            <w:r w:rsidRPr="00273EDA">
              <w:rPr>
                <w:rFonts w:ascii="Arial" w:eastAsia="Arial" w:hAnsi="Arial" w:cs="Arial"/>
                <w:b/>
                <w:sz w:val="22"/>
                <w:szCs w:val="22"/>
              </w:rPr>
              <w:t>2018/19</w:t>
            </w:r>
          </w:p>
        </w:tc>
        <w:tc>
          <w:tcPr>
            <w:tcW w:w="1012" w:type="dxa"/>
            <w:vAlign w:val="center"/>
          </w:tcPr>
          <w:p w:rsidR="00273EDA" w:rsidRPr="00273EDA" w:rsidRDefault="00273EDA" w:rsidP="008B166A">
            <w:pPr>
              <w:pStyle w:val="ListParagraph"/>
              <w:ind w:left="0"/>
              <w:jc w:val="both"/>
              <w:rPr>
                <w:rFonts w:ascii="Arial" w:eastAsia="Arial" w:hAnsi="Arial" w:cs="Arial"/>
                <w:b/>
                <w:sz w:val="22"/>
                <w:szCs w:val="22"/>
              </w:rPr>
            </w:pPr>
            <w:r w:rsidRPr="00273EDA">
              <w:rPr>
                <w:rFonts w:ascii="Arial" w:eastAsia="Arial" w:hAnsi="Arial" w:cs="Arial"/>
                <w:b/>
                <w:sz w:val="22"/>
                <w:szCs w:val="22"/>
              </w:rPr>
              <w:t>2019/20</w:t>
            </w:r>
          </w:p>
        </w:tc>
        <w:tc>
          <w:tcPr>
            <w:tcW w:w="1012" w:type="dxa"/>
            <w:vAlign w:val="center"/>
          </w:tcPr>
          <w:p w:rsidR="00273EDA" w:rsidRPr="00273EDA" w:rsidRDefault="00273EDA" w:rsidP="008B166A">
            <w:pPr>
              <w:pStyle w:val="ListParagraph"/>
              <w:ind w:left="0"/>
              <w:jc w:val="both"/>
              <w:rPr>
                <w:rFonts w:ascii="Arial" w:eastAsia="Arial" w:hAnsi="Arial" w:cs="Arial"/>
                <w:b/>
                <w:sz w:val="22"/>
                <w:szCs w:val="22"/>
              </w:rPr>
            </w:pPr>
            <w:r w:rsidRPr="00273EDA">
              <w:rPr>
                <w:rFonts w:ascii="Arial" w:eastAsia="Arial" w:hAnsi="Arial" w:cs="Arial"/>
                <w:b/>
                <w:sz w:val="22"/>
                <w:szCs w:val="22"/>
              </w:rPr>
              <w:t>2020/21</w:t>
            </w:r>
          </w:p>
        </w:tc>
        <w:tc>
          <w:tcPr>
            <w:tcW w:w="1012" w:type="dxa"/>
            <w:vAlign w:val="center"/>
          </w:tcPr>
          <w:p w:rsidR="00273EDA" w:rsidRPr="00273EDA" w:rsidRDefault="00273EDA" w:rsidP="008B166A">
            <w:pPr>
              <w:pStyle w:val="ListParagraph"/>
              <w:ind w:left="0"/>
              <w:jc w:val="both"/>
              <w:rPr>
                <w:rFonts w:ascii="Arial" w:eastAsia="Arial" w:hAnsi="Arial" w:cs="Arial"/>
                <w:b/>
                <w:sz w:val="22"/>
                <w:szCs w:val="22"/>
              </w:rPr>
            </w:pPr>
            <w:r w:rsidRPr="00273EDA">
              <w:rPr>
                <w:rFonts w:ascii="Arial" w:eastAsia="Arial" w:hAnsi="Arial" w:cs="Arial"/>
                <w:b/>
                <w:sz w:val="22"/>
                <w:szCs w:val="22"/>
              </w:rPr>
              <w:t>2021/22</w:t>
            </w:r>
          </w:p>
        </w:tc>
        <w:tc>
          <w:tcPr>
            <w:tcW w:w="1012" w:type="dxa"/>
            <w:vAlign w:val="center"/>
          </w:tcPr>
          <w:p w:rsidR="00273EDA" w:rsidRPr="00273EDA" w:rsidRDefault="00273EDA" w:rsidP="008B166A">
            <w:pPr>
              <w:pStyle w:val="ListParagraph"/>
              <w:ind w:left="0"/>
              <w:jc w:val="both"/>
              <w:rPr>
                <w:rFonts w:ascii="Arial" w:eastAsia="Arial" w:hAnsi="Arial" w:cs="Arial"/>
                <w:b/>
                <w:sz w:val="22"/>
                <w:szCs w:val="22"/>
              </w:rPr>
            </w:pPr>
            <w:r>
              <w:rPr>
                <w:rFonts w:ascii="Arial" w:eastAsia="Arial" w:hAnsi="Arial" w:cs="Arial"/>
                <w:b/>
                <w:sz w:val="22"/>
                <w:szCs w:val="22"/>
              </w:rPr>
              <w:t>2022/23</w:t>
            </w:r>
          </w:p>
        </w:tc>
      </w:tr>
      <w:tr w:rsidR="00D7208F" w:rsidRPr="00273EDA" w:rsidTr="00D7208F">
        <w:tc>
          <w:tcPr>
            <w:tcW w:w="2921" w:type="dxa"/>
          </w:tcPr>
          <w:p w:rsidR="00D7208F" w:rsidRPr="001514D5" w:rsidRDefault="00D7208F" w:rsidP="008B166A">
            <w:pPr>
              <w:pStyle w:val="ListParagraph"/>
              <w:numPr>
                <w:ilvl w:val="0"/>
                <w:numId w:val="9"/>
              </w:numPr>
              <w:jc w:val="both"/>
              <w:rPr>
                <w:rFonts w:ascii="Arial" w:eastAsia="Arial" w:hAnsi="Arial" w:cs="Arial"/>
                <w:bCs/>
                <w:sz w:val="22"/>
                <w:szCs w:val="22"/>
              </w:rPr>
            </w:pPr>
            <w:r w:rsidRPr="001514D5">
              <w:rPr>
                <w:rFonts w:ascii="Arial" w:eastAsia="Arial" w:hAnsi="Arial" w:cs="Arial"/>
                <w:bCs/>
                <w:sz w:val="22"/>
                <w:szCs w:val="22"/>
              </w:rPr>
              <w:t>Convention vessels</w:t>
            </w:r>
          </w:p>
        </w:tc>
        <w:tc>
          <w:tcPr>
            <w:tcW w:w="1012" w:type="dxa"/>
            <w:vAlign w:val="center"/>
          </w:tcPr>
          <w:p w:rsidR="00D7208F" w:rsidRDefault="00D7208F" w:rsidP="008B166A">
            <w:pPr>
              <w:pStyle w:val="ListParagraph"/>
              <w:ind w:left="0"/>
              <w:jc w:val="both"/>
              <w:rPr>
                <w:rFonts w:ascii="Arial" w:eastAsia="Arial" w:hAnsi="Arial" w:cs="Arial"/>
                <w:bCs/>
                <w:sz w:val="22"/>
                <w:szCs w:val="22"/>
              </w:rPr>
            </w:pPr>
            <w:r>
              <w:rPr>
                <w:rFonts w:ascii="Arial" w:eastAsia="Arial" w:hAnsi="Arial" w:cs="Arial"/>
                <w:bCs/>
                <w:sz w:val="22"/>
                <w:szCs w:val="22"/>
              </w:rPr>
              <w:t>28</w:t>
            </w:r>
          </w:p>
        </w:tc>
        <w:tc>
          <w:tcPr>
            <w:tcW w:w="1012" w:type="dxa"/>
            <w:vAlign w:val="center"/>
          </w:tcPr>
          <w:p w:rsidR="00D7208F" w:rsidRDefault="00D7208F" w:rsidP="008B166A">
            <w:pPr>
              <w:pStyle w:val="ListParagraph"/>
              <w:ind w:left="0"/>
              <w:jc w:val="both"/>
              <w:rPr>
                <w:rFonts w:ascii="Arial" w:eastAsia="Arial" w:hAnsi="Arial" w:cs="Arial"/>
                <w:bCs/>
                <w:sz w:val="22"/>
                <w:szCs w:val="22"/>
              </w:rPr>
            </w:pPr>
            <w:r>
              <w:rPr>
                <w:rFonts w:ascii="Arial" w:eastAsia="Arial" w:hAnsi="Arial" w:cs="Arial"/>
                <w:bCs/>
                <w:sz w:val="22"/>
                <w:szCs w:val="22"/>
              </w:rPr>
              <w:t>29</w:t>
            </w:r>
          </w:p>
        </w:tc>
        <w:tc>
          <w:tcPr>
            <w:tcW w:w="1012" w:type="dxa"/>
            <w:vAlign w:val="center"/>
          </w:tcPr>
          <w:p w:rsidR="00D7208F" w:rsidRDefault="00D7208F" w:rsidP="008B166A">
            <w:pPr>
              <w:pStyle w:val="ListParagraph"/>
              <w:ind w:left="0"/>
              <w:jc w:val="both"/>
              <w:rPr>
                <w:rFonts w:ascii="Arial" w:eastAsia="Arial" w:hAnsi="Arial" w:cs="Arial"/>
                <w:bCs/>
                <w:sz w:val="22"/>
                <w:szCs w:val="22"/>
              </w:rPr>
            </w:pPr>
            <w:r>
              <w:rPr>
                <w:rFonts w:ascii="Arial" w:eastAsia="Arial" w:hAnsi="Arial" w:cs="Arial"/>
                <w:bCs/>
                <w:sz w:val="22"/>
                <w:szCs w:val="22"/>
              </w:rPr>
              <w:t>29</w:t>
            </w:r>
          </w:p>
        </w:tc>
        <w:tc>
          <w:tcPr>
            <w:tcW w:w="1012" w:type="dxa"/>
            <w:vAlign w:val="center"/>
          </w:tcPr>
          <w:p w:rsidR="00D7208F" w:rsidRDefault="00D7208F" w:rsidP="008B166A">
            <w:pPr>
              <w:pStyle w:val="ListParagraph"/>
              <w:ind w:left="0"/>
              <w:jc w:val="both"/>
              <w:rPr>
                <w:rFonts w:ascii="Arial" w:eastAsia="Arial" w:hAnsi="Arial" w:cs="Arial"/>
                <w:bCs/>
                <w:sz w:val="22"/>
                <w:szCs w:val="22"/>
              </w:rPr>
            </w:pPr>
            <w:r>
              <w:rPr>
                <w:rFonts w:ascii="Arial" w:eastAsia="Arial" w:hAnsi="Arial" w:cs="Arial"/>
                <w:bCs/>
                <w:sz w:val="22"/>
                <w:szCs w:val="22"/>
              </w:rPr>
              <w:t>33</w:t>
            </w:r>
          </w:p>
        </w:tc>
        <w:tc>
          <w:tcPr>
            <w:tcW w:w="1012" w:type="dxa"/>
            <w:vAlign w:val="center"/>
          </w:tcPr>
          <w:p w:rsidR="00D7208F" w:rsidRDefault="00D7208F" w:rsidP="008B166A">
            <w:pPr>
              <w:pStyle w:val="ListParagraph"/>
              <w:ind w:left="0"/>
              <w:jc w:val="both"/>
              <w:rPr>
                <w:rFonts w:ascii="Arial" w:eastAsia="Arial" w:hAnsi="Arial" w:cs="Arial"/>
                <w:bCs/>
                <w:sz w:val="22"/>
                <w:szCs w:val="22"/>
              </w:rPr>
            </w:pPr>
            <w:r>
              <w:rPr>
                <w:rFonts w:ascii="Arial" w:eastAsia="Arial" w:hAnsi="Arial" w:cs="Arial"/>
                <w:bCs/>
                <w:sz w:val="22"/>
                <w:szCs w:val="22"/>
              </w:rPr>
              <w:t>31</w:t>
            </w:r>
          </w:p>
        </w:tc>
        <w:tc>
          <w:tcPr>
            <w:tcW w:w="1012" w:type="dxa"/>
            <w:shd w:val="clear" w:color="auto" w:fill="auto"/>
          </w:tcPr>
          <w:p w:rsidR="00D7208F" w:rsidRPr="00273EDA" w:rsidRDefault="00D7208F" w:rsidP="008B166A">
            <w:pPr>
              <w:pStyle w:val="ListParagraph"/>
              <w:ind w:left="0"/>
              <w:jc w:val="both"/>
              <w:rPr>
                <w:rFonts w:ascii="Arial" w:eastAsia="Arial" w:hAnsi="Arial" w:cs="Arial"/>
                <w:bCs/>
                <w:sz w:val="22"/>
                <w:szCs w:val="22"/>
              </w:rPr>
            </w:pPr>
            <w:r>
              <w:rPr>
                <w:rFonts w:ascii="Arial" w:eastAsia="Arial" w:hAnsi="Arial" w:cs="Arial"/>
                <w:bCs/>
                <w:sz w:val="22"/>
                <w:szCs w:val="22"/>
              </w:rPr>
              <w:t>31</w:t>
            </w:r>
          </w:p>
        </w:tc>
      </w:tr>
      <w:tr w:rsidR="00273EDA" w:rsidRPr="00273EDA" w:rsidTr="00457515">
        <w:tc>
          <w:tcPr>
            <w:tcW w:w="2921" w:type="dxa"/>
          </w:tcPr>
          <w:p w:rsidR="00273EDA" w:rsidRPr="001514D5" w:rsidRDefault="00D7208F" w:rsidP="008B166A">
            <w:pPr>
              <w:pStyle w:val="ListParagraph"/>
              <w:numPr>
                <w:ilvl w:val="0"/>
                <w:numId w:val="9"/>
              </w:numPr>
              <w:jc w:val="both"/>
              <w:rPr>
                <w:rFonts w:ascii="Arial" w:eastAsia="Arial" w:hAnsi="Arial" w:cs="Arial"/>
                <w:bCs/>
                <w:sz w:val="22"/>
                <w:szCs w:val="22"/>
              </w:rPr>
            </w:pPr>
            <w:r w:rsidRPr="001514D5">
              <w:rPr>
                <w:rFonts w:ascii="Arial" w:eastAsia="Arial" w:hAnsi="Arial" w:cs="Arial"/>
                <w:bCs/>
                <w:sz w:val="22"/>
                <w:szCs w:val="22"/>
              </w:rPr>
              <w:t>S</w:t>
            </w:r>
            <w:r w:rsidR="00273EDA" w:rsidRPr="001514D5">
              <w:rPr>
                <w:rFonts w:ascii="Arial" w:eastAsia="Arial" w:hAnsi="Arial" w:cs="Arial"/>
                <w:bCs/>
                <w:sz w:val="22"/>
                <w:szCs w:val="22"/>
              </w:rPr>
              <w:t>hips registered since 1 April 2022</w:t>
            </w:r>
          </w:p>
        </w:tc>
        <w:tc>
          <w:tcPr>
            <w:tcW w:w="1012" w:type="dxa"/>
            <w:shd w:val="clear" w:color="auto" w:fill="BFBFBF" w:themeFill="background1" w:themeFillShade="BF"/>
            <w:vAlign w:val="center"/>
          </w:tcPr>
          <w:p w:rsidR="00273EDA" w:rsidRPr="00273EDA" w:rsidRDefault="00273EDA" w:rsidP="008B166A">
            <w:pPr>
              <w:pStyle w:val="ListParagraph"/>
              <w:ind w:left="0"/>
              <w:jc w:val="both"/>
              <w:rPr>
                <w:rFonts w:ascii="Arial" w:eastAsia="Arial" w:hAnsi="Arial" w:cs="Arial"/>
                <w:bCs/>
                <w:sz w:val="22"/>
                <w:szCs w:val="22"/>
              </w:rPr>
            </w:pPr>
          </w:p>
        </w:tc>
        <w:tc>
          <w:tcPr>
            <w:tcW w:w="1012" w:type="dxa"/>
            <w:shd w:val="clear" w:color="auto" w:fill="BFBFBF" w:themeFill="background1" w:themeFillShade="BF"/>
            <w:vAlign w:val="center"/>
          </w:tcPr>
          <w:p w:rsidR="00273EDA" w:rsidRPr="00273EDA" w:rsidRDefault="00273EDA" w:rsidP="008B166A">
            <w:pPr>
              <w:pStyle w:val="ListParagraph"/>
              <w:ind w:left="0"/>
              <w:jc w:val="both"/>
              <w:rPr>
                <w:rFonts w:ascii="Arial" w:eastAsia="Arial" w:hAnsi="Arial" w:cs="Arial"/>
                <w:bCs/>
                <w:sz w:val="22"/>
                <w:szCs w:val="22"/>
              </w:rPr>
            </w:pPr>
          </w:p>
        </w:tc>
        <w:tc>
          <w:tcPr>
            <w:tcW w:w="1012" w:type="dxa"/>
            <w:shd w:val="clear" w:color="auto" w:fill="BFBFBF" w:themeFill="background1" w:themeFillShade="BF"/>
            <w:vAlign w:val="center"/>
          </w:tcPr>
          <w:p w:rsidR="00273EDA" w:rsidRPr="00273EDA" w:rsidRDefault="00273EDA" w:rsidP="008B166A">
            <w:pPr>
              <w:pStyle w:val="ListParagraph"/>
              <w:ind w:left="0"/>
              <w:jc w:val="both"/>
              <w:rPr>
                <w:rFonts w:ascii="Arial" w:eastAsia="Arial" w:hAnsi="Arial" w:cs="Arial"/>
                <w:bCs/>
                <w:sz w:val="22"/>
                <w:szCs w:val="22"/>
              </w:rPr>
            </w:pPr>
          </w:p>
        </w:tc>
        <w:tc>
          <w:tcPr>
            <w:tcW w:w="1012" w:type="dxa"/>
            <w:shd w:val="clear" w:color="auto" w:fill="BFBFBF" w:themeFill="background1" w:themeFillShade="BF"/>
            <w:vAlign w:val="center"/>
          </w:tcPr>
          <w:p w:rsidR="00273EDA" w:rsidRPr="00273EDA" w:rsidRDefault="00273EDA" w:rsidP="008B166A">
            <w:pPr>
              <w:pStyle w:val="ListParagraph"/>
              <w:ind w:left="0"/>
              <w:jc w:val="both"/>
              <w:rPr>
                <w:rFonts w:ascii="Arial" w:eastAsia="Arial" w:hAnsi="Arial" w:cs="Arial"/>
                <w:bCs/>
                <w:sz w:val="22"/>
                <w:szCs w:val="22"/>
              </w:rPr>
            </w:pPr>
          </w:p>
        </w:tc>
        <w:tc>
          <w:tcPr>
            <w:tcW w:w="1012" w:type="dxa"/>
            <w:shd w:val="clear" w:color="auto" w:fill="BFBFBF" w:themeFill="background1" w:themeFillShade="BF"/>
            <w:vAlign w:val="center"/>
          </w:tcPr>
          <w:p w:rsidR="00273EDA" w:rsidRPr="00273EDA" w:rsidRDefault="00273EDA" w:rsidP="008B166A">
            <w:pPr>
              <w:pStyle w:val="ListParagraph"/>
              <w:ind w:left="0"/>
              <w:jc w:val="both"/>
              <w:rPr>
                <w:rFonts w:ascii="Arial" w:eastAsia="Arial" w:hAnsi="Arial" w:cs="Arial"/>
                <w:bCs/>
                <w:sz w:val="22"/>
                <w:szCs w:val="22"/>
              </w:rPr>
            </w:pPr>
          </w:p>
        </w:tc>
        <w:tc>
          <w:tcPr>
            <w:tcW w:w="1012" w:type="dxa"/>
            <w:vAlign w:val="center"/>
          </w:tcPr>
          <w:p w:rsidR="00273EDA" w:rsidRPr="00273EDA" w:rsidRDefault="00457515" w:rsidP="008B166A">
            <w:pPr>
              <w:pStyle w:val="ListParagraph"/>
              <w:ind w:left="0"/>
              <w:jc w:val="both"/>
              <w:rPr>
                <w:rFonts w:ascii="Arial" w:eastAsia="Arial" w:hAnsi="Arial" w:cs="Arial"/>
                <w:bCs/>
                <w:sz w:val="22"/>
                <w:szCs w:val="22"/>
              </w:rPr>
            </w:pPr>
            <w:r>
              <w:rPr>
                <w:rFonts w:ascii="Arial" w:eastAsia="Arial" w:hAnsi="Arial" w:cs="Arial"/>
                <w:bCs/>
                <w:sz w:val="22"/>
                <w:szCs w:val="22"/>
              </w:rPr>
              <w:t>5</w:t>
            </w:r>
          </w:p>
        </w:tc>
      </w:tr>
    </w:tbl>
    <w:p w:rsidR="00455FA3" w:rsidRDefault="00455FA3" w:rsidP="008B166A">
      <w:pPr>
        <w:jc w:val="both"/>
        <w:rPr>
          <w:rFonts w:ascii="Arial" w:eastAsia="Arial" w:hAnsi="Arial" w:cs="Arial"/>
          <w:bCs/>
          <w:sz w:val="22"/>
          <w:szCs w:val="22"/>
        </w:rPr>
      </w:pPr>
    </w:p>
    <w:p w:rsidR="00B32191" w:rsidRDefault="001514D5" w:rsidP="008B166A">
      <w:pPr>
        <w:jc w:val="both"/>
        <w:rPr>
          <w:rFonts w:ascii="Arial" w:eastAsia="Arial" w:hAnsi="Arial" w:cs="Arial"/>
          <w:bCs/>
          <w:sz w:val="22"/>
          <w:szCs w:val="22"/>
        </w:rPr>
      </w:pPr>
      <w:r>
        <w:rPr>
          <w:rFonts w:ascii="Arial" w:eastAsia="Arial" w:hAnsi="Arial" w:cs="Arial"/>
          <w:bCs/>
          <w:sz w:val="22"/>
          <w:szCs w:val="22"/>
        </w:rPr>
        <w:t>Inclusive of all fishing vessels, yachts, small vessels and other types of vessels that are not convention vessels - the SA register record 745 vessels as of 2022/2023.</w:t>
      </w:r>
    </w:p>
    <w:p w:rsidR="001514D5" w:rsidRDefault="001514D5" w:rsidP="008B166A">
      <w:pPr>
        <w:jc w:val="both"/>
        <w:rPr>
          <w:rFonts w:ascii="Arial" w:eastAsia="Arial" w:hAnsi="Arial" w:cs="Arial"/>
          <w:bCs/>
          <w:sz w:val="22"/>
          <w:szCs w:val="22"/>
        </w:rPr>
      </w:pPr>
    </w:p>
    <w:p w:rsidR="001514D5" w:rsidRDefault="001514D5" w:rsidP="008B166A">
      <w:pPr>
        <w:jc w:val="both"/>
        <w:rPr>
          <w:rFonts w:ascii="Arial" w:eastAsia="Arial" w:hAnsi="Arial" w:cs="Arial"/>
          <w:bCs/>
          <w:sz w:val="22"/>
          <w:szCs w:val="22"/>
        </w:rPr>
      </w:pPr>
      <w:r>
        <w:rPr>
          <w:rFonts w:ascii="Arial" w:eastAsia="Arial" w:hAnsi="Arial" w:cs="Arial"/>
          <w:bCs/>
          <w:sz w:val="22"/>
          <w:szCs w:val="22"/>
        </w:rPr>
        <w:t>Convention vessels are vessels over 500GT that can carry cargoes, passengers or offshore tugs as example, on which S</w:t>
      </w:r>
      <w:r w:rsidR="00455FA3">
        <w:rPr>
          <w:rFonts w:ascii="Arial" w:eastAsia="Arial" w:hAnsi="Arial" w:cs="Arial"/>
          <w:bCs/>
          <w:sz w:val="22"/>
          <w:szCs w:val="22"/>
        </w:rPr>
        <w:t>tandard</w:t>
      </w:r>
      <w:r w:rsidR="003B3B47">
        <w:rPr>
          <w:rFonts w:ascii="Arial" w:eastAsia="Arial" w:hAnsi="Arial" w:cs="Arial"/>
          <w:bCs/>
          <w:sz w:val="22"/>
          <w:szCs w:val="22"/>
        </w:rPr>
        <w:t>s</w:t>
      </w:r>
      <w:r w:rsidR="00455FA3">
        <w:rPr>
          <w:rFonts w:ascii="Arial" w:eastAsia="Arial" w:hAnsi="Arial" w:cs="Arial"/>
          <w:bCs/>
          <w:sz w:val="22"/>
          <w:szCs w:val="22"/>
        </w:rPr>
        <w:t xml:space="preserve"> of </w:t>
      </w:r>
      <w:r>
        <w:rPr>
          <w:rFonts w:ascii="Arial" w:eastAsia="Arial" w:hAnsi="Arial" w:cs="Arial"/>
          <w:bCs/>
          <w:sz w:val="22"/>
          <w:szCs w:val="22"/>
        </w:rPr>
        <w:t>T</w:t>
      </w:r>
      <w:r w:rsidR="00455FA3">
        <w:rPr>
          <w:rFonts w:ascii="Arial" w:eastAsia="Arial" w:hAnsi="Arial" w:cs="Arial"/>
          <w:bCs/>
          <w:sz w:val="22"/>
          <w:szCs w:val="22"/>
        </w:rPr>
        <w:t xml:space="preserve">raining, </w:t>
      </w:r>
      <w:r>
        <w:rPr>
          <w:rFonts w:ascii="Arial" w:eastAsia="Arial" w:hAnsi="Arial" w:cs="Arial"/>
          <w:bCs/>
          <w:sz w:val="22"/>
          <w:szCs w:val="22"/>
        </w:rPr>
        <w:t>C</w:t>
      </w:r>
      <w:r w:rsidR="00455FA3">
        <w:rPr>
          <w:rFonts w:ascii="Arial" w:eastAsia="Arial" w:hAnsi="Arial" w:cs="Arial"/>
          <w:bCs/>
          <w:sz w:val="22"/>
          <w:szCs w:val="22"/>
        </w:rPr>
        <w:t>ertification and Watchkeeping (ST</w:t>
      </w:r>
      <w:r w:rsidR="003B3B47">
        <w:rPr>
          <w:rFonts w:ascii="Arial" w:eastAsia="Arial" w:hAnsi="Arial" w:cs="Arial"/>
          <w:bCs/>
          <w:sz w:val="22"/>
          <w:szCs w:val="22"/>
        </w:rPr>
        <w:t>CW)</w:t>
      </w:r>
      <w:r>
        <w:rPr>
          <w:rFonts w:ascii="Arial" w:eastAsia="Arial" w:hAnsi="Arial" w:cs="Arial"/>
          <w:bCs/>
          <w:sz w:val="22"/>
          <w:szCs w:val="22"/>
        </w:rPr>
        <w:t xml:space="preserve"> seafarers are employed.</w:t>
      </w:r>
    </w:p>
    <w:p w:rsidR="008B166A" w:rsidRDefault="008B166A" w:rsidP="008B166A">
      <w:pPr>
        <w:jc w:val="both"/>
        <w:rPr>
          <w:rFonts w:ascii="Arial" w:eastAsia="Arial" w:hAnsi="Arial" w:cs="Arial"/>
          <w:bCs/>
          <w:sz w:val="22"/>
          <w:szCs w:val="22"/>
        </w:rPr>
      </w:pPr>
    </w:p>
    <w:p w:rsidR="008B166A" w:rsidRPr="008B166A" w:rsidRDefault="008B166A" w:rsidP="008B166A">
      <w:pPr>
        <w:jc w:val="both"/>
        <w:rPr>
          <w:rFonts w:ascii="Arial" w:eastAsia="Arial" w:hAnsi="Arial" w:cs="Arial"/>
          <w:bCs/>
          <w:sz w:val="22"/>
          <w:szCs w:val="22"/>
        </w:rPr>
      </w:pPr>
      <w:r>
        <w:rPr>
          <w:rFonts w:ascii="Arial" w:eastAsia="Arial" w:hAnsi="Arial" w:cs="Arial"/>
          <w:bCs/>
          <w:sz w:val="22"/>
          <w:szCs w:val="22"/>
        </w:rPr>
        <w:t>It should be</w:t>
      </w:r>
      <w:r w:rsidRPr="008B166A">
        <w:rPr>
          <w:rFonts w:ascii="Arial" w:eastAsia="Arial" w:hAnsi="Arial" w:cs="Arial"/>
          <w:bCs/>
          <w:sz w:val="22"/>
          <w:szCs w:val="22"/>
        </w:rPr>
        <w:t xml:space="preserve"> note</w:t>
      </w:r>
      <w:r>
        <w:rPr>
          <w:rFonts w:ascii="Arial" w:eastAsia="Arial" w:hAnsi="Arial" w:cs="Arial"/>
          <w:bCs/>
          <w:sz w:val="22"/>
          <w:szCs w:val="22"/>
        </w:rPr>
        <w:t>d</w:t>
      </w:r>
      <w:r w:rsidRPr="008B166A">
        <w:rPr>
          <w:rFonts w:ascii="Arial" w:eastAsia="Arial" w:hAnsi="Arial" w:cs="Arial"/>
          <w:bCs/>
          <w:sz w:val="22"/>
          <w:szCs w:val="22"/>
        </w:rPr>
        <w:t xml:space="preserve"> that not “all vessels” on the SA register are shown for the past five years – the reason being that the list still contains deleted vessels and we were mandated to clean up the register to only reflect vessels that are registered and not since deleted. Therefore, to report on these numbers would not be accurate and as such, only the total number for vessels for the current year end and 5 years for the Convention Vessels has been included.</w:t>
      </w:r>
    </w:p>
    <w:p w:rsidR="008B166A" w:rsidRPr="001514D5" w:rsidRDefault="008B166A" w:rsidP="008B166A">
      <w:pPr>
        <w:jc w:val="both"/>
        <w:rPr>
          <w:rFonts w:ascii="Arial" w:eastAsia="Arial" w:hAnsi="Arial" w:cs="Arial"/>
          <w:bCs/>
          <w:sz w:val="22"/>
          <w:szCs w:val="22"/>
        </w:rPr>
      </w:pPr>
    </w:p>
    <w:p w:rsidR="00B32191" w:rsidRDefault="00B32191" w:rsidP="008B166A">
      <w:pPr>
        <w:pStyle w:val="ListParagraph"/>
        <w:jc w:val="both"/>
        <w:rPr>
          <w:rFonts w:ascii="Arial" w:eastAsia="Arial" w:hAnsi="Arial" w:cs="Arial"/>
          <w:bCs/>
          <w:sz w:val="22"/>
          <w:szCs w:val="22"/>
        </w:rPr>
      </w:pPr>
    </w:p>
    <w:p w:rsidR="00B32191" w:rsidRDefault="00B32191" w:rsidP="008F30AB">
      <w:pPr>
        <w:pStyle w:val="ListParagraph"/>
        <w:numPr>
          <w:ilvl w:val="0"/>
          <w:numId w:val="3"/>
        </w:numPr>
        <w:ind w:hanging="720"/>
        <w:jc w:val="both"/>
        <w:rPr>
          <w:rFonts w:ascii="Arial" w:eastAsia="Arial" w:hAnsi="Arial" w:cs="Arial"/>
          <w:bCs/>
          <w:sz w:val="22"/>
          <w:szCs w:val="22"/>
        </w:rPr>
      </w:pPr>
      <w:r>
        <w:rPr>
          <w:rFonts w:ascii="Arial" w:eastAsia="Arial" w:hAnsi="Arial" w:cs="Arial"/>
          <w:bCs/>
          <w:sz w:val="22"/>
          <w:szCs w:val="22"/>
        </w:rPr>
        <w:t>Future plans for the industry:</w:t>
      </w:r>
    </w:p>
    <w:p w:rsidR="00604DDA" w:rsidRDefault="00604DDA" w:rsidP="008B166A">
      <w:pPr>
        <w:ind w:left="360"/>
        <w:jc w:val="both"/>
        <w:rPr>
          <w:rFonts w:ascii="Arial" w:eastAsia="Arial" w:hAnsi="Arial" w:cs="Arial"/>
          <w:bCs/>
          <w:sz w:val="22"/>
          <w:szCs w:val="22"/>
        </w:rPr>
      </w:pPr>
    </w:p>
    <w:p w:rsidR="00534CE4" w:rsidRDefault="00B32191" w:rsidP="008F30AB">
      <w:pPr>
        <w:jc w:val="both"/>
        <w:rPr>
          <w:rFonts w:ascii="Arial" w:eastAsia="Arial" w:hAnsi="Arial" w:cs="Arial"/>
          <w:bCs/>
          <w:sz w:val="22"/>
          <w:szCs w:val="22"/>
        </w:rPr>
      </w:pPr>
      <w:r>
        <w:rPr>
          <w:rFonts w:ascii="Arial" w:eastAsia="Arial" w:hAnsi="Arial" w:cs="Arial"/>
          <w:bCs/>
          <w:sz w:val="22"/>
          <w:szCs w:val="22"/>
        </w:rPr>
        <w:t xml:space="preserve">The Department developed the Comprehensive Maritime Transport Sector Plan (CMTP) which </w:t>
      </w:r>
      <w:r w:rsidR="00534CE4">
        <w:rPr>
          <w:rFonts w:ascii="Arial" w:eastAsia="Arial" w:hAnsi="Arial" w:cs="Arial"/>
          <w:bCs/>
          <w:sz w:val="22"/>
          <w:szCs w:val="22"/>
        </w:rPr>
        <w:t>speaks to</w:t>
      </w:r>
      <w:r>
        <w:rPr>
          <w:rFonts w:ascii="Arial" w:eastAsia="Arial" w:hAnsi="Arial" w:cs="Arial"/>
          <w:bCs/>
          <w:sz w:val="22"/>
          <w:szCs w:val="22"/>
        </w:rPr>
        <w:t xml:space="preserve"> </w:t>
      </w:r>
      <w:r w:rsidR="00534CE4">
        <w:rPr>
          <w:rFonts w:ascii="Arial" w:eastAsia="Arial" w:hAnsi="Arial" w:cs="Arial"/>
          <w:bCs/>
          <w:sz w:val="22"/>
          <w:szCs w:val="22"/>
        </w:rPr>
        <w:t xml:space="preserve">37 Policy Statements. The goal of the CMTP is to </w:t>
      </w:r>
      <w:r w:rsidR="003B3B47">
        <w:rPr>
          <w:rFonts w:ascii="Arial" w:eastAsia="Arial" w:hAnsi="Arial" w:cs="Arial"/>
          <w:bCs/>
          <w:sz w:val="22"/>
          <w:szCs w:val="22"/>
        </w:rPr>
        <w:t>facilitate growth,</w:t>
      </w:r>
      <w:r w:rsidR="00534CE4">
        <w:rPr>
          <w:rFonts w:ascii="Arial" w:eastAsia="Arial" w:hAnsi="Arial" w:cs="Arial"/>
          <w:bCs/>
          <w:sz w:val="22"/>
          <w:szCs w:val="22"/>
        </w:rPr>
        <w:t xml:space="preserve"> development </w:t>
      </w:r>
      <w:r w:rsidR="003B3B47">
        <w:rPr>
          <w:rFonts w:ascii="Arial" w:eastAsia="Arial" w:hAnsi="Arial" w:cs="Arial"/>
          <w:bCs/>
          <w:sz w:val="22"/>
          <w:szCs w:val="22"/>
        </w:rPr>
        <w:t xml:space="preserve">and transformation </w:t>
      </w:r>
      <w:r w:rsidR="00534CE4">
        <w:rPr>
          <w:rFonts w:ascii="Arial" w:eastAsia="Arial" w:hAnsi="Arial" w:cs="Arial"/>
          <w:bCs/>
          <w:sz w:val="22"/>
          <w:szCs w:val="22"/>
        </w:rPr>
        <w:t xml:space="preserve">of the South Africa </w:t>
      </w:r>
      <w:r w:rsidR="003B3B47" w:rsidRPr="003B3B47">
        <w:rPr>
          <w:rFonts w:ascii="Arial" w:eastAsia="Arial" w:hAnsi="Arial" w:cs="Arial"/>
          <w:bCs/>
          <w:sz w:val="22"/>
          <w:szCs w:val="22"/>
        </w:rPr>
        <w:t>maritime transport sector in support of socio-economic development whilst contributing to international trade</w:t>
      </w:r>
      <w:r w:rsidR="00534CE4">
        <w:rPr>
          <w:rFonts w:ascii="Arial" w:eastAsia="Arial" w:hAnsi="Arial" w:cs="Arial"/>
          <w:bCs/>
          <w:sz w:val="22"/>
          <w:szCs w:val="22"/>
        </w:rPr>
        <w:t>, which includes the introduction of sophisticated but integrated maritime supply chain systems; the development and enhancement of the national shipping capacity and capability within a complex of logistical environment of people and machi</w:t>
      </w:r>
      <w:r w:rsidR="00357DD0">
        <w:rPr>
          <w:rFonts w:ascii="Arial" w:eastAsia="Arial" w:hAnsi="Arial" w:cs="Arial"/>
          <w:bCs/>
          <w:sz w:val="22"/>
          <w:szCs w:val="22"/>
        </w:rPr>
        <w:t>n</w:t>
      </w:r>
      <w:r w:rsidR="00534CE4">
        <w:rPr>
          <w:rFonts w:ascii="Arial" w:eastAsia="Arial" w:hAnsi="Arial" w:cs="Arial"/>
          <w:bCs/>
          <w:sz w:val="22"/>
          <w:szCs w:val="22"/>
        </w:rPr>
        <w:t>e</w:t>
      </w:r>
      <w:r w:rsidR="00357DD0">
        <w:rPr>
          <w:rFonts w:ascii="Arial" w:eastAsia="Arial" w:hAnsi="Arial" w:cs="Arial"/>
          <w:bCs/>
          <w:sz w:val="22"/>
          <w:szCs w:val="22"/>
        </w:rPr>
        <w:t>, able to serve trade at all levels and support the goals of the broader national interest and specific Governmental developmental programmes and initiatives.</w:t>
      </w:r>
    </w:p>
    <w:p w:rsidR="00534CE4" w:rsidRDefault="00534CE4" w:rsidP="008F30AB">
      <w:pPr>
        <w:jc w:val="both"/>
        <w:rPr>
          <w:rFonts w:ascii="Arial" w:eastAsia="Arial" w:hAnsi="Arial" w:cs="Arial"/>
          <w:bCs/>
          <w:sz w:val="22"/>
          <w:szCs w:val="22"/>
        </w:rPr>
      </w:pPr>
    </w:p>
    <w:p w:rsidR="00B32191" w:rsidRDefault="00357DD0" w:rsidP="008F30AB">
      <w:pPr>
        <w:jc w:val="both"/>
        <w:rPr>
          <w:rFonts w:ascii="Arial" w:eastAsia="Arial" w:hAnsi="Arial" w:cs="Arial"/>
          <w:bCs/>
          <w:sz w:val="22"/>
          <w:szCs w:val="22"/>
        </w:rPr>
      </w:pPr>
      <w:r>
        <w:rPr>
          <w:rFonts w:ascii="Arial" w:eastAsia="Arial" w:hAnsi="Arial" w:cs="Arial"/>
          <w:bCs/>
          <w:sz w:val="22"/>
          <w:szCs w:val="22"/>
        </w:rPr>
        <w:t xml:space="preserve">This includes </w:t>
      </w:r>
      <w:r w:rsidR="00B32191">
        <w:rPr>
          <w:rFonts w:ascii="Arial" w:eastAsia="Arial" w:hAnsi="Arial" w:cs="Arial"/>
          <w:bCs/>
          <w:sz w:val="22"/>
          <w:szCs w:val="22"/>
        </w:rPr>
        <w:t xml:space="preserve">creating fiscal incentives to attract ship owners to the register their ships on the South African register. Part of these measures </w:t>
      </w:r>
      <w:r>
        <w:rPr>
          <w:rFonts w:ascii="Arial" w:eastAsia="Arial" w:hAnsi="Arial" w:cs="Arial"/>
          <w:bCs/>
          <w:sz w:val="22"/>
          <w:szCs w:val="22"/>
        </w:rPr>
        <w:t>are</w:t>
      </w:r>
      <w:r w:rsidR="00B32191">
        <w:rPr>
          <w:rFonts w:ascii="Arial" w:eastAsia="Arial" w:hAnsi="Arial" w:cs="Arial"/>
          <w:bCs/>
          <w:sz w:val="22"/>
          <w:szCs w:val="22"/>
        </w:rPr>
        <w:t xml:space="preserve"> to engage with financing institutions to encourage ship financing</w:t>
      </w:r>
      <w:r w:rsidR="00534CE4">
        <w:rPr>
          <w:rFonts w:ascii="Arial" w:eastAsia="Arial" w:hAnsi="Arial" w:cs="Arial"/>
          <w:bCs/>
          <w:sz w:val="22"/>
          <w:szCs w:val="22"/>
        </w:rPr>
        <w:t xml:space="preserve"> and investigate a possible model and feasibility of establishing a national ship finance corporation of South Africa. The Department will be working with relevant organs of state to implement competitive mortgage and insurance regime.</w:t>
      </w:r>
    </w:p>
    <w:p w:rsidR="00534CE4" w:rsidRDefault="00534CE4" w:rsidP="008F30AB">
      <w:pPr>
        <w:jc w:val="both"/>
        <w:rPr>
          <w:rFonts w:ascii="Arial" w:eastAsia="Arial" w:hAnsi="Arial" w:cs="Arial"/>
          <w:bCs/>
          <w:sz w:val="22"/>
          <w:szCs w:val="22"/>
        </w:rPr>
      </w:pPr>
    </w:p>
    <w:p w:rsidR="00534CE4" w:rsidRDefault="00534CE4" w:rsidP="008F30AB">
      <w:pPr>
        <w:jc w:val="both"/>
        <w:rPr>
          <w:rFonts w:ascii="Arial" w:eastAsia="Arial" w:hAnsi="Arial" w:cs="Arial"/>
          <w:bCs/>
          <w:sz w:val="22"/>
          <w:szCs w:val="22"/>
        </w:rPr>
      </w:pPr>
      <w:r>
        <w:rPr>
          <w:rFonts w:ascii="Arial" w:eastAsia="Arial" w:hAnsi="Arial" w:cs="Arial"/>
          <w:bCs/>
          <w:sz w:val="22"/>
          <w:szCs w:val="22"/>
        </w:rPr>
        <w:lastRenderedPageBreak/>
        <w:t xml:space="preserve">The Department is finalising the </w:t>
      </w:r>
      <w:r w:rsidR="00357DD0">
        <w:rPr>
          <w:rFonts w:ascii="Arial" w:eastAsia="Arial" w:hAnsi="Arial" w:cs="Arial"/>
          <w:bCs/>
          <w:sz w:val="22"/>
          <w:szCs w:val="22"/>
        </w:rPr>
        <w:t xml:space="preserve">Merchant Shipping Bill, </w:t>
      </w:r>
      <w:r>
        <w:rPr>
          <w:rFonts w:ascii="Arial" w:eastAsia="Arial" w:hAnsi="Arial" w:cs="Arial"/>
          <w:bCs/>
          <w:sz w:val="22"/>
          <w:szCs w:val="22"/>
        </w:rPr>
        <w:t xml:space="preserve">Maritime Development Fund Bill </w:t>
      </w:r>
      <w:r w:rsidR="00357DD0">
        <w:rPr>
          <w:rFonts w:ascii="Arial" w:eastAsia="Arial" w:hAnsi="Arial" w:cs="Arial"/>
          <w:bCs/>
          <w:sz w:val="22"/>
          <w:szCs w:val="22"/>
        </w:rPr>
        <w:t xml:space="preserve">and the National Shipping Bill which will assist with </w:t>
      </w:r>
      <w:r>
        <w:rPr>
          <w:rFonts w:ascii="Arial" w:eastAsia="Arial" w:hAnsi="Arial" w:cs="Arial"/>
          <w:bCs/>
          <w:sz w:val="22"/>
          <w:szCs w:val="22"/>
        </w:rPr>
        <w:t>grow</w:t>
      </w:r>
      <w:r w:rsidR="00357DD0">
        <w:rPr>
          <w:rFonts w:ascii="Arial" w:eastAsia="Arial" w:hAnsi="Arial" w:cs="Arial"/>
          <w:bCs/>
          <w:sz w:val="22"/>
          <w:szCs w:val="22"/>
        </w:rPr>
        <w:t>ing</w:t>
      </w:r>
      <w:r>
        <w:rPr>
          <w:rFonts w:ascii="Arial" w:eastAsia="Arial" w:hAnsi="Arial" w:cs="Arial"/>
          <w:bCs/>
          <w:sz w:val="22"/>
          <w:szCs w:val="22"/>
        </w:rPr>
        <w:t xml:space="preserve"> the maritime industry in South Africa</w:t>
      </w:r>
      <w:r w:rsidR="00357DD0">
        <w:rPr>
          <w:rFonts w:ascii="Arial" w:eastAsia="Arial" w:hAnsi="Arial" w:cs="Arial"/>
          <w:bCs/>
          <w:sz w:val="22"/>
          <w:szCs w:val="22"/>
        </w:rPr>
        <w:t>.</w:t>
      </w:r>
    </w:p>
    <w:bookmarkEnd w:id="0"/>
    <w:p w:rsidR="008B166A" w:rsidRDefault="008B166A" w:rsidP="008B166A">
      <w:pPr>
        <w:ind w:left="360"/>
        <w:jc w:val="both"/>
        <w:rPr>
          <w:rFonts w:ascii="Arial" w:eastAsia="Arial" w:hAnsi="Arial" w:cs="Arial"/>
          <w:bCs/>
          <w:sz w:val="22"/>
          <w:szCs w:val="22"/>
        </w:rPr>
      </w:pPr>
    </w:p>
    <w:p w:rsidR="00BF784C" w:rsidRDefault="00BF784C" w:rsidP="00357DD0">
      <w:pPr>
        <w:rPr>
          <w:rFonts w:ascii="Arial" w:eastAsia="Arial" w:hAnsi="Arial" w:cs="Arial"/>
        </w:rPr>
      </w:pPr>
      <w:bookmarkStart w:id="1" w:name="_GoBack"/>
      <w:bookmarkEnd w:id="1"/>
    </w:p>
    <w:sectPr w:rsidR="00BF784C"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0C4"/>
    <w:multiLevelType w:val="hybridMultilevel"/>
    <w:tmpl w:val="FEF4872C"/>
    <w:lvl w:ilvl="0" w:tplc="5DD4EC1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B1E396C"/>
    <w:multiLevelType w:val="hybridMultilevel"/>
    <w:tmpl w:val="8BEA29F6"/>
    <w:lvl w:ilvl="0" w:tplc="5DD4EC1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88503E"/>
    <w:multiLevelType w:val="hybridMultilevel"/>
    <w:tmpl w:val="8BEA29F6"/>
    <w:lvl w:ilvl="0" w:tplc="5DD4EC1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D52A3"/>
    <w:multiLevelType w:val="hybridMultilevel"/>
    <w:tmpl w:val="E07222EE"/>
    <w:lvl w:ilvl="0" w:tplc="5DD4EC1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452A06"/>
    <w:multiLevelType w:val="hybridMultilevel"/>
    <w:tmpl w:val="D3A2AA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1C00F3"/>
    <w:multiLevelType w:val="hybridMultilevel"/>
    <w:tmpl w:val="400C8AA2"/>
    <w:lvl w:ilvl="0" w:tplc="DD6ADF5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E3E313C"/>
    <w:multiLevelType w:val="hybridMultilevel"/>
    <w:tmpl w:val="90A0C586"/>
    <w:lvl w:ilvl="0" w:tplc="BFC6AF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7316CFB"/>
    <w:multiLevelType w:val="hybridMultilevel"/>
    <w:tmpl w:val="230CD9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9"/>
  </w:num>
  <w:num w:numId="6">
    <w:abstractNumId w:val="3"/>
  </w:num>
  <w:num w:numId="7">
    <w:abstractNumId w:val="0"/>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20CA6"/>
    <w:rsid w:val="00052C92"/>
    <w:rsid w:val="0007664C"/>
    <w:rsid w:val="00107C01"/>
    <w:rsid w:val="001514D5"/>
    <w:rsid w:val="00241808"/>
    <w:rsid w:val="002472F1"/>
    <w:rsid w:val="00273EDA"/>
    <w:rsid w:val="002B6DDD"/>
    <w:rsid w:val="002C1934"/>
    <w:rsid w:val="002C4CF1"/>
    <w:rsid w:val="002E6F58"/>
    <w:rsid w:val="002F47F7"/>
    <w:rsid w:val="00357DD0"/>
    <w:rsid w:val="003B3B47"/>
    <w:rsid w:val="003D5222"/>
    <w:rsid w:val="00455FA3"/>
    <w:rsid w:val="00457515"/>
    <w:rsid w:val="0046365E"/>
    <w:rsid w:val="004C676B"/>
    <w:rsid w:val="00534CE4"/>
    <w:rsid w:val="00561E9A"/>
    <w:rsid w:val="005677A3"/>
    <w:rsid w:val="00570A69"/>
    <w:rsid w:val="00576770"/>
    <w:rsid w:val="00586D48"/>
    <w:rsid w:val="00604DDA"/>
    <w:rsid w:val="006701DC"/>
    <w:rsid w:val="006739C4"/>
    <w:rsid w:val="006E0080"/>
    <w:rsid w:val="006E4750"/>
    <w:rsid w:val="006F4706"/>
    <w:rsid w:val="007001FC"/>
    <w:rsid w:val="00715DEE"/>
    <w:rsid w:val="007767A1"/>
    <w:rsid w:val="007B1019"/>
    <w:rsid w:val="00812970"/>
    <w:rsid w:val="008B166A"/>
    <w:rsid w:val="008F30AB"/>
    <w:rsid w:val="00922938"/>
    <w:rsid w:val="00981280"/>
    <w:rsid w:val="00A15D10"/>
    <w:rsid w:val="00A336A0"/>
    <w:rsid w:val="00A731DA"/>
    <w:rsid w:val="00AE4CDC"/>
    <w:rsid w:val="00B111D3"/>
    <w:rsid w:val="00B156CE"/>
    <w:rsid w:val="00B30EF2"/>
    <w:rsid w:val="00B32191"/>
    <w:rsid w:val="00B34E26"/>
    <w:rsid w:val="00BF784C"/>
    <w:rsid w:val="00CA148B"/>
    <w:rsid w:val="00D11D01"/>
    <w:rsid w:val="00D55D18"/>
    <w:rsid w:val="00D7208F"/>
    <w:rsid w:val="00E869E9"/>
    <w:rsid w:val="00EA1950"/>
    <w:rsid w:val="00ED1221"/>
    <w:rsid w:val="00EE0191"/>
    <w:rsid w:val="00F45E2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1D3"/>
  </w:style>
  <w:style w:type="paragraph" w:styleId="Heading1">
    <w:name w:val="heading 1"/>
    <w:basedOn w:val="Normal"/>
    <w:next w:val="Normal"/>
    <w:rsid w:val="00020CA6"/>
    <w:pPr>
      <w:keepNext/>
      <w:jc w:val="both"/>
      <w:outlineLvl w:val="0"/>
    </w:pPr>
    <w:rPr>
      <w:b/>
      <w:sz w:val="36"/>
      <w:szCs w:val="36"/>
    </w:rPr>
  </w:style>
  <w:style w:type="paragraph" w:styleId="Heading2">
    <w:name w:val="heading 2"/>
    <w:basedOn w:val="Normal"/>
    <w:next w:val="Normal"/>
    <w:rsid w:val="00020CA6"/>
    <w:pPr>
      <w:keepNext/>
      <w:jc w:val="both"/>
      <w:outlineLvl w:val="1"/>
    </w:pPr>
    <w:rPr>
      <w:i/>
      <w:sz w:val="36"/>
      <w:szCs w:val="36"/>
    </w:rPr>
  </w:style>
  <w:style w:type="paragraph" w:styleId="Heading3">
    <w:name w:val="heading 3"/>
    <w:basedOn w:val="Normal"/>
    <w:next w:val="Normal"/>
    <w:rsid w:val="00020CA6"/>
    <w:pPr>
      <w:keepNext/>
      <w:keepLines/>
      <w:spacing w:before="280" w:after="80"/>
      <w:outlineLvl w:val="2"/>
    </w:pPr>
    <w:rPr>
      <w:b/>
      <w:sz w:val="28"/>
      <w:szCs w:val="28"/>
    </w:rPr>
  </w:style>
  <w:style w:type="paragraph" w:styleId="Heading4">
    <w:name w:val="heading 4"/>
    <w:basedOn w:val="Normal"/>
    <w:next w:val="Normal"/>
    <w:rsid w:val="00020CA6"/>
    <w:pPr>
      <w:keepNext/>
      <w:keepLines/>
      <w:spacing w:before="240" w:after="40"/>
      <w:outlineLvl w:val="3"/>
    </w:pPr>
    <w:rPr>
      <w:b/>
    </w:rPr>
  </w:style>
  <w:style w:type="paragraph" w:styleId="Heading5">
    <w:name w:val="heading 5"/>
    <w:basedOn w:val="Normal"/>
    <w:next w:val="Normal"/>
    <w:rsid w:val="00020CA6"/>
    <w:pPr>
      <w:keepNext/>
      <w:keepLines/>
      <w:spacing w:before="220" w:after="40"/>
      <w:outlineLvl w:val="4"/>
    </w:pPr>
    <w:rPr>
      <w:b/>
      <w:sz w:val="22"/>
      <w:szCs w:val="22"/>
    </w:rPr>
  </w:style>
  <w:style w:type="paragraph" w:styleId="Heading6">
    <w:name w:val="heading 6"/>
    <w:basedOn w:val="Normal"/>
    <w:next w:val="Normal"/>
    <w:rsid w:val="00020CA6"/>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20CA6"/>
    <w:pPr>
      <w:jc w:val="center"/>
    </w:pPr>
    <w:rPr>
      <w:rFonts w:ascii="Arial" w:eastAsia="Arial" w:hAnsi="Arial" w:cs="Arial"/>
      <w:b/>
      <w:color w:val="000000"/>
    </w:rPr>
  </w:style>
  <w:style w:type="paragraph" w:styleId="Subtitle">
    <w:name w:val="Subtitle"/>
    <w:basedOn w:val="Normal"/>
    <w:next w:val="Normal"/>
    <w:rsid w:val="00020CA6"/>
    <w:pPr>
      <w:keepNext/>
      <w:keepLines/>
      <w:spacing w:before="360" w:after="80"/>
    </w:pPr>
    <w:rPr>
      <w:rFonts w:ascii="Georgia" w:eastAsia="Georgia" w:hAnsi="Georgia" w:cs="Georgia"/>
      <w:i/>
      <w:color w:val="666666"/>
      <w:sz w:val="48"/>
      <w:szCs w:val="48"/>
    </w:rPr>
  </w:style>
  <w:style w:type="table" w:customStyle="1" w:styleId="a">
    <w:basedOn w:val="TableNormal"/>
    <w:rsid w:val="00020CA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table" w:styleId="TableGrid">
    <w:name w:val="Table Grid"/>
    <w:basedOn w:val="TableNormal"/>
    <w:uiPriority w:val="39"/>
    <w:rsid w:val="00B32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15C0-6392-48F5-B07F-4A28D8C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2022-05-20T11:20:00Z</dcterms:created>
  <dcterms:modified xsi:type="dcterms:W3CDTF">2022-05-20T11:20:00Z</dcterms:modified>
</cp:coreProperties>
</file>