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66369"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17/07/2020</w:t>
      </w:r>
    </w:p>
    <w:p w:rsidR="006D7B63" w:rsidRPr="000016F3" w:rsidRDefault="00F6636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26/2020</w:t>
      </w:r>
    </w:p>
    <w:p w:rsidR="00D1689E" w:rsidRDefault="00F6636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1620.  </w:t>
      </w:r>
      <w:r w:rsidRPr="005B4653">
        <w:rPr>
          <w:rFonts w:ascii="Arial" w:eastAsia="Calibri" w:hAnsi="Arial" w:cs="Arial"/>
          <w:b/>
          <w:noProof/>
          <w:sz w:val="24"/>
          <w:szCs w:val="24"/>
        </w:rPr>
        <w:t>Mrs N I Tarabella Marchesi (DA) to ask the Minister of Basic Education:</w:t>
      </w:r>
      <w:r w:rsidRPr="000016F3">
        <w:rPr>
          <w:rFonts w:ascii="Arial" w:eastAsia="Calibri" w:hAnsi="Arial" w:cs="Arial"/>
          <w:b/>
          <w:noProof/>
          <w:sz w:val="24"/>
          <w:szCs w:val="24"/>
          <w:lang w:val="af-ZA"/>
        </w:rPr>
        <w:t xml:space="preserve"> to ask the Minister of Basic Education:</w:t>
      </w:r>
    </w:p>
    <w:p w:rsidR="00AF72D2" w:rsidRDefault="00F66369">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F72D2" w:rsidRDefault="00F6636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What total number of teachers have received psychological support (a) in each of the past five academic years and (b) since 1 January 2020;</w:t>
      </w:r>
    </w:p>
    <w:p w:rsidR="00AF72D2" w:rsidRDefault="00F66369">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(a) criteria are used to determine who qualifies to receive the psychological support that her department provides and (b) total amount has been spent by her department for the provision of psychological support?                    </w:t>
      </w:r>
    </w:p>
    <w:p w:rsidR="006D7B63" w:rsidRDefault="00F6636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AF72D2" w:rsidRDefault="00F66369">
      <w:pPr>
        <w:jc w:val="both"/>
        <w:rPr>
          <w:rFonts w:ascii="Times New Roman" w:eastAsia="Times New Roman" w:hAnsi="Times New Roman" w:cs="Times New Roman"/>
          <w:sz w:val="24"/>
          <w:szCs w:val="24"/>
        </w:rPr>
      </w:pPr>
      <w:r>
        <w:rPr>
          <w:rFonts w:ascii="Arial" w:eastAsia="Arial" w:hAnsi="Arial" w:cs="Arial"/>
          <w:sz w:val="24"/>
          <w:szCs w:val="24"/>
        </w:rPr>
        <w:t>(1) and (2) The National Department of Basic Education does not keep the requested data and the Provincial Education Departments (PEDs) under the Executive Authority of the Members of the Executive Councils (MECs)  are best suited to provide the requested data. </w:t>
      </w:r>
    </w:p>
    <w:p w:rsidR="007266A4" w:rsidRPr="00E455F4" w:rsidRDefault="007266A4" w:rsidP="00E455F4">
      <w:pPr>
        <w:spacing w:after="0" w:line="360" w:lineRule="atLeast"/>
        <w:jc w:val="both"/>
        <w:rPr>
          <w:rFonts w:ascii="Arial" w:eastAsia="Calibri" w:hAnsi="Arial" w:cs="Arial"/>
        </w:rPr>
      </w:pPr>
    </w:p>
    <w:sectPr w:rsidR="007266A4" w:rsidRPr="00E455F4" w:rsidSect="002A75A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5FE" w:rsidRDefault="002375FE">
      <w:pPr>
        <w:spacing w:after="0" w:line="240" w:lineRule="auto"/>
      </w:pPr>
      <w:r>
        <w:separator/>
      </w:r>
    </w:p>
  </w:endnote>
  <w:endnote w:type="continuationSeparator" w:id="1">
    <w:p w:rsidR="002375FE" w:rsidRDefault="00237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5FE" w:rsidRDefault="002375FE">
      <w:pPr>
        <w:spacing w:after="0" w:line="240" w:lineRule="auto"/>
      </w:pPr>
      <w:r>
        <w:separator/>
      </w:r>
    </w:p>
  </w:footnote>
  <w:footnote w:type="continuationSeparator" w:id="1">
    <w:p w:rsidR="002375FE" w:rsidRDefault="00237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6636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6636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6636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1620.   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8F84DAA">
      <w:start w:val="1"/>
      <w:numFmt w:val="lowerLetter"/>
      <w:lvlText w:val="(%1)"/>
      <w:lvlJc w:val="left"/>
      <w:pPr>
        <w:ind w:left="1080" w:hanging="360"/>
      </w:pPr>
      <w:rPr>
        <w:rFonts w:eastAsia="Calibri" w:hint="default"/>
        <w:sz w:val="24"/>
      </w:rPr>
    </w:lvl>
    <w:lvl w:ilvl="1" w:tplc="D37262D8" w:tentative="1">
      <w:start w:val="1"/>
      <w:numFmt w:val="lowerLetter"/>
      <w:lvlText w:val="%2."/>
      <w:lvlJc w:val="left"/>
      <w:pPr>
        <w:ind w:left="1800" w:hanging="360"/>
      </w:pPr>
    </w:lvl>
    <w:lvl w:ilvl="2" w:tplc="632860E4" w:tentative="1">
      <w:start w:val="1"/>
      <w:numFmt w:val="lowerRoman"/>
      <w:lvlText w:val="%3."/>
      <w:lvlJc w:val="right"/>
      <w:pPr>
        <w:ind w:left="2520" w:hanging="180"/>
      </w:pPr>
    </w:lvl>
    <w:lvl w:ilvl="3" w:tplc="668A4162" w:tentative="1">
      <w:start w:val="1"/>
      <w:numFmt w:val="decimal"/>
      <w:lvlText w:val="%4."/>
      <w:lvlJc w:val="left"/>
      <w:pPr>
        <w:ind w:left="3240" w:hanging="360"/>
      </w:pPr>
    </w:lvl>
    <w:lvl w:ilvl="4" w:tplc="A0B0031E" w:tentative="1">
      <w:start w:val="1"/>
      <w:numFmt w:val="lowerLetter"/>
      <w:lvlText w:val="%5."/>
      <w:lvlJc w:val="left"/>
      <w:pPr>
        <w:ind w:left="3960" w:hanging="360"/>
      </w:pPr>
    </w:lvl>
    <w:lvl w:ilvl="5" w:tplc="0638EF70" w:tentative="1">
      <w:start w:val="1"/>
      <w:numFmt w:val="lowerRoman"/>
      <w:lvlText w:val="%6."/>
      <w:lvlJc w:val="right"/>
      <w:pPr>
        <w:ind w:left="4680" w:hanging="180"/>
      </w:pPr>
    </w:lvl>
    <w:lvl w:ilvl="6" w:tplc="4DF41010" w:tentative="1">
      <w:start w:val="1"/>
      <w:numFmt w:val="decimal"/>
      <w:lvlText w:val="%7."/>
      <w:lvlJc w:val="left"/>
      <w:pPr>
        <w:ind w:left="5400" w:hanging="360"/>
      </w:pPr>
    </w:lvl>
    <w:lvl w:ilvl="7" w:tplc="94F86F7C" w:tentative="1">
      <w:start w:val="1"/>
      <w:numFmt w:val="lowerLetter"/>
      <w:lvlText w:val="%8."/>
      <w:lvlJc w:val="left"/>
      <w:pPr>
        <w:ind w:left="6120" w:hanging="360"/>
      </w:pPr>
    </w:lvl>
    <w:lvl w:ilvl="8" w:tplc="52FC10EE" w:tentative="1">
      <w:start w:val="1"/>
      <w:numFmt w:val="lowerRoman"/>
      <w:lvlText w:val="%9."/>
      <w:lvlJc w:val="right"/>
      <w:pPr>
        <w:ind w:left="6840" w:hanging="180"/>
      </w:pPr>
    </w:lvl>
  </w:abstractNum>
  <w:abstractNum w:abstractNumId="1">
    <w:nsid w:val="48202B8E"/>
    <w:multiLevelType w:val="hybridMultilevel"/>
    <w:tmpl w:val="8B24878A"/>
    <w:lvl w:ilvl="0" w:tplc="B762985E">
      <w:start w:val="1"/>
      <w:numFmt w:val="lowerLetter"/>
      <w:lvlText w:val="(%1)"/>
      <w:lvlJc w:val="left"/>
      <w:pPr>
        <w:ind w:left="786" w:hanging="360"/>
      </w:pPr>
      <w:rPr>
        <w:rFonts w:hint="default"/>
        <w:sz w:val="24"/>
        <w:szCs w:val="24"/>
      </w:rPr>
    </w:lvl>
    <w:lvl w:ilvl="1" w:tplc="E7C62F68" w:tentative="1">
      <w:start w:val="1"/>
      <w:numFmt w:val="lowerLetter"/>
      <w:lvlText w:val="%2."/>
      <w:lvlJc w:val="left"/>
      <w:pPr>
        <w:ind w:left="1506" w:hanging="360"/>
      </w:pPr>
    </w:lvl>
    <w:lvl w:ilvl="2" w:tplc="143CC8CC" w:tentative="1">
      <w:start w:val="1"/>
      <w:numFmt w:val="lowerRoman"/>
      <w:lvlText w:val="%3."/>
      <w:lvlJc w:val="right"/>
      <w:pPr>
        <w:ind w:left="2226" w:hanging="180"/>
      </w:pPr>
    </w:lvl>
    <w:lvl w:ilvl="3" w:tplc="E10C33EA" w:tentative="1">
      <w:start w:val="1"/>
      <w:numFmt w:val="decimal"/>
      <w:lvlText w:val="%4."/>
      <w:lvlJc w:val="left"/>
      <w:pPr>
        <w:ind w:left="2946" w:hanging="360"/>
      </w:pPr>
    </w:lvl>
    <w:lvl w:ilvl="4" w:tplc="03425F92" w:tentative="1">
      <w:start w:val="1"/>
      <w:numFmt w:val="lowerLetter"/>
      <w:lvlText w:val="%5."/>
      <w:lvlJc w:val="left"/>
      <w:pPr>
        <w:ind w:left="3666" w:hanging="360"/>
      </w:pPr>
    </w:lvl>
    <w:lvl w:ilvl="5" w:tplc="C9C2D53E" w:tentative="1">
      <w:start w:val="1"/>
      <w:numFmt w:val="lowerRoman"/>
      <w:lvlText w:val="%6."/>
      <w:lvlJc w:val="right"/>
      <w:pPr>
        <w:ind w:left="4386" w:hanging="180"/>
      </w:pPr>
    </w:lvl>
    <w:lvl w:ilvl="6" w:tplc="4E22ED5E" w:tentative="1">
      <w:start w:val="1"/>
      <w:numFmt w:val="decimal"/>
      <w:lvlText w:val="%7."/>
      <w:lvlJc w:val="left"/>
      <w:pPr>
        <w:ind w:left="5106" w:hanging="360"/>
      </w:pPr>
    </w:lvl>
    <w:lvl w:ilvl="7" w:tplc="EB64E830" w:tentative="1">
      <w:start w:val="1"/>
      <w:numFmt w:val="lowerLetter"/>
      <w:lvlText w:val="%8."/>
      <w:lvlJc w:val="left"/>
      <w:pPr>
        <w:ind w:left="5826" w:hanging="360"/>
      </w:pPr>
    </w:lvl>
    <w:lvl w:ilvl="8" w:tplc="0B5634B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13430"/>
    <w:rsid w:val="001363D0"/>
    <w:rsid w:val="001415B1"/>
    <w:rsid w:val="00170990"/>
    <w:rsid w:val="00171447"/>
    <w:rsid w:val="00183BCF"/>
    <w:rsid w:val="00192884"/>
    <w:rsid w:val="001A5BF4"/>
    <w:rsid w:val="001D2445"/>
    <w:rsid w:val="0020126E"/>
    <w:rsid w:val="00226801"/>
    <w:rsid w:val="00236728"/>
    <w:rsid w:val="002375FE"/>
    <w:rsid w:val="00240B13"/>
    <w:rsid w:val="0027063B"/>
    <w:rsid w:val="002A6821"/>
    <w:rsid w:val="002A75A7"/>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AF72D2"/>
    <w:rsid w:val="00B27513"/>
    <w:rsid w:val="00B66F77"/>
    <w:rsid w:val="00B6783D"/>
    <w:rsid w:val="00B81D4D"/>
    <w:rsid w:val="00BA70AC"/>
    <w:rsid w:val="00BC545C"/>
    <w:rsid w:val="00C00DC4"/>
    <w:rsid w:val="00C06D02"/>
    <w:rsid w:val="00C4444B"/>
    <w:rsid w:val="00C50F78"/>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66369"/>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933BF-7FA5-CC4D-AFE4-12E2B074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2020-08-02T17:44:00Z</dcterms:created>
  <dcterms:modified xsi:type="dcterms:W3CDTF">2020-08-02T17:44:00Z</dcterms:modified>
</cp:coreProperties>
</file>