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NATIONAL ASSEMBLY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FOR </w:t>
      </w:r>
      <w:r w:rsidR="00F1703D" w:rsidRPr="00F1703D">
        <w:rPr>
          <w:rFonts w:ascii="Arial" w:hAnsi="Arial" w:cs="Arial"/>
          <w:b/>
          <w:sz w:val="22"/>
          <w:szCs w:val="22"/>
        </w:rPr>
        <w:t>WRITTEN</w:t>
      </w:r>
      <w:r w:rsidRPr="00F1703D">
        <w:rPr>
          <w:rFonts w:ascii="Arial" w:hAnsi="Arial" w:cs="Arial"/>
          <w:b/>
          <w:sz w:val="22"/>
          <w:szCs w:val="22"/>
        </w:rPr>
        <w:t xml:space="preserve"> REPLY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NUMBER: </w:t>
      </w:r>
      <w:r w:rsidR="003C44DB">
        <w:rPr>
          <w:rFonts w:ascii="Arial" w:hAnsi="Arial" w:cs="Arial"/>
          <w:b/>
          <w:sz w:val="22"/>
          <w:szCs w:val="22"/>
        </w:rPr>
        <w:t>16</w:t>
      </w:r>
      <w:r w:rsidR="002D7BB5">
        <w:rPr>
          <w:rFonts w:ascii="Arial" w:hAnsi="Arial" w:cs="Arial"/>
          <w:b/>
          <w:sz w:val="22"/>
          <w:szCs w:val="22"/>
        </w:rPr>
        <w:t>2</w:t>
      </w:r>
      <w:r w:rsidRPr="00F1703D">
        <w:rPr>
          <w:rFonts w:ascii="Arial" w:hAnsi="Arial" w:cs="Arial"/>
          <w:b/>
          <w:sz w:val="22"/>
          <w:szCs w:val="22"/>
        </w:rPr>
        <w:t xml:space="preserve"> [</w:t>
      </w:r>
      <w:r w:rsidRPr="00F1703D">
        <w:rPr>
          <w:rFonts w:ascii="Arial" w:hAnsi="Arial" w:cs="Arial"/>
          <w:b/>
          <w:sz w:val="22"/>
          <w:szCs w:val="22"/>
          <w:lang w:val="en-ZA"/>
        </w:rPr>
        <w:t>N</w:t>
      </w:r>
      <w:r w:rsidR="0021364F">
        <w:rPr>
          <w:rFonts w:ascii="Arial" w:hAnsi="Arial" w:cs="Arial"/>
          <w:b/>
          <w:sz w:val="22"/>
          <w:szCs w:val="22"/>
          <w:lang w:val="en-ZA"/>
        </w:rPr>
        <w:t>W</w:t>
      </w:r>
      <w:r w:rsidR="003C44DB">
        <w:rPr>
          <w:rFonts w:ascii="Arial" w:hAnsi="Arial" w:cs="Arial"/>
          <w:b/>
          <w:sz w:val="22"/>
          <w:szCs w:val="22"/>
          <w:lang w:val="en-ZA"/>
        </w:rPr>
        <w:t>11</w:t>
      </w:r>
      <w:r w:rsidR="002D7BB5">
        <w:rPr>
          <w:rFonts w:ascii="Arial" w:hAnsi="Arial" w:cs="Arial"/>
          <w:b/>
          <w:sz w:val="22"/>
          <w:szCs w:val="22"/>
          <w:lang w:val="en-ZA"/>
        </w:rPr>
        <w:t>20</w:t>
      </w:r>
      <w:r w:rsidRPr="00F1703D">
        <w:rPr>
          <w:rFonts w:ascii="Arial" w:hAnsi="Arial" w:cs="Arial"/>
          <w:b/>
          <w:sz w:val="22"/>
          <w:szCs w:val="22"/>
          <w:lang w:val="en-ZA"/>
        </w:rPr>
        <w:t>E</w:t>
      </w:r>
      <w:r w:rsidRPr="00F1703D">
        <w:rPr>
          <w:rFonts w:ascii="Arial" w:hAnsi="Arial" w:cs="Arial"/>
          <w:b/>
          <w:sz w:val="22"/>
          <w:szCs w:val="22"/>
        </w:rPr>
        <w:t>]</w:t>
      </w:r>
    </w:p>
    <w:p w:rsidR="00A31827" w:rsidRPr="00F1703D" w:rsidRDefault="00A31827" w:rsidP="00B2172C">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DATE OF PUBLICATION: </w:t>
      </w:r>
      <w:r w:rsidR="003C44DB">
        <w:rPr>
          <w:rFonts w:ascii="Arial" w:hAnsi="Arial" w:cs="Arial"/>
          <w:b/>
          <w:sz w:val="22"/>
          <w:szCs w:val="22"/>
        </w:rPr>
        <w:t>5 JULY</w:t>
      </w:r>
      <w:r w:rsidR="00B2172C">
        <w:rPr>
          <w:rFonts w:ascii="Arial" w:hAnsi="Arial" w:cs="Arial"/>
          <w:b/>
          <w:sz w:val="22"/>
          <w:szCs w:val="22"/>
        </w:rPr>
        <w:t xml:space="preserve"> 2019</w:t>
      </w:r>
    </w:p>
    <w:p w:rsidR="0062770E" w:rsidRPr="0021364F" w:rsidRDefault="0062770E" w:rsidP="0021364F">
      <w:pPr>
        <w:pStyle w:val="BodyTextIndent"/>
        <w:spacing w:line="276" w:lineRule="auto"/>
        <w:ind w:left="0" w:firstLine="0"/>
        <w:rPr>
          <w:rFonts w:ascii="Arial" w:hAnsi="Arial" w:cs="Arial"/>
          <w:b/>
          <w:sz w:val="22"/>
          <w:szCs w:val="22"/>
        </w:rPr>
      </w:pPr>
    </w:p>
    <w:p w:rsidR="002D7BB5" w:rsidRDefault="002D7BB5" w:rsidP="00C740D0">
      <w:pPr>
        <w:jc w:val="both"/>
        <w:outlineLvl w:val="0"/>
        <w:rPr>
          <w:rFonts w:ascii="Arial" w:hAnsi="Arial" w:cs="Arial"/>
          <w:b/>
          <w:sz w:val="22"/>
          <w:szCs w:val="22"/>
        </w:rPr>
      </w:pPr>
      <w:r w:rsidRPr="002D7BB5">
        <w:rPr>
          <w:rFonts w:ascii="Arial" w:hAnsi="Arial" w:cs="Arial"/>
          <w:b/>
          <w:sz w:val="22"/>
          <w:szCs w:val="22"/>
        </w:rPr>
        <w:t xml:space="preserve">162. Mr R </w:t>
      </w:r>
      <w:proofErr w:type="gramStart"/>
      <w:r w:rsidRPr="002D7BB5">
        <w:rPr>
          <w:rFonts w:ascii="Arial" w:hAnsi="Arial" w:cs="Arial"/>
          <w:b/>
          <w:sz w:val="22"/>
          <w:szCs w:val="22"/>
        </w:rPr>
        <w:t>A</w:t>
      </w:r>
      <w:proofErr w:type="gramEnd"/>
      <w:r w:rsidRPr="002D7BB5">
        <w:rPr>
          <w:rFonts w:ascii="Arial" w:hAnsi="Arial" w:cs="Arial"/>
          <w:b/>
          <w:sz w:val="22"/>
          <w:szCs w:val="22"/>
        </w:rPr>
        <w:t xml:space="preserve"> Lees (DA) to ask the Minister of Finance:</w:t>
      </w:r>
    </w:p>
    <w:p w:rsidR="00C740D0" w:rsidRPr="002D7BB5" w:rsidRDefault="00C740D0" w:rsidP="00C740D0">
      <w:pPr>
        <w:jc w:val="both"/>
        <w:outlineLvl w:val="0"/>
        <w:rPr>
          <w:rFonts w:ascii="Arial" w:hAnsi="Arial" w:cs="Arial"/>
          <w:b/>
          <w:sz w:val="22"/>
          <w:szCs w:val="22"/>
        </w:rPr>
      </w:pPr>
    </w:p>
    <w:p w:rsidR="002D7BB5" w:rsidRPr="002D7BB5" w:rsidRDefault="002D7BB5" w:rsidP="00C740D0">
      <w:pPr>
        <w:ind w:left="567"/>
        <w:jc w:val="both"/>
        <w:outlineLvl w:val="0"/>
        <w:rPr>
          <w:rFonts w:ascii="Arial" w:hAnsi="Arial" w:cs="Arial"/>
          <w:sz w:val="22"/>
          <w:szCs w:val="22"/>
        </w:rPr>
      </w:pPr>
      <w:r w:rsidRPr="002D7BB5">
        <w:rPr>
          <w:rFonts w:ascii="Arial" w:hAnsi="Arial" w:cs="Arial"/>
          <w:sz w:val="22"/>
          <w:szCs w:val="22"/>
        </w:rPr>
        <w:t xml:space="preserve">(1) </w:t>
      </w:r>
      <w:r>
        <w:rPr>
          <w:rFonts w:ascii="Arial" w:hAnsi="Arial" w:cs="Arial"/>
          <w:sz w:val="22"/>
          <w:szCs w:val="22"/>
        </w:rPr>
        <w:tab/>
      </w:r>
      <w:r w:rsidRPr="002D7BB5">
        <w:rPr>
          <w:rFonts w:ascii="Arial" w:hAnsi="Arial" w:cs="Arial"/>
          <w:sz w:val="22"/>
          <w:szCs w:val="22"/>
        </w:rPr>
        <w:t>What are the relevant details of any funding paid by the National Treasury from</w:t>
      </w:r>
    </w:p>
    <w:p w:rsidR="002D7BB5" w:rsidRDefault="002D7BB5" w:rsidP="00C740D0">
      <w:pPr>
        <w:ind w:left="1287" w:firstLine="153"/>
        <w:jc w:val="both"/>
        <w:outlineLvl w:val="0"/>
        <w:rPr>
          <w:rFonts w:ascii="Arial" w:hAnsi="Arial" w:cs="Arial"/>
          <w:sz w:val="22"/>
          <w:szCs w:val="22"/>
        </w:rPr>
      </w:pPr>
      <w:r w:rsidRPr="002D7BB5">
        <w:rPr>
          <w:rFonts w:ascii="Arial" w:hAnsi="Arial" w:cs="Arial"/>
          <w:sz w:val="22"/>
          <w:szCs w:val="22"/>
        </w:rPr>
        <w:t>the Government to Eskom from 1 January 2019 to 30 June 2019;</w:t>
      </w:r>
    </w:p>
    <w:p w:rsidR="00C740D0" w:rsidRPr="002D7BB5" w:rsidRDefault="00C740D0" w:rsidP="00C740D0">
      <w:pPr>
        <w:ind w:left="1287" w:firstLine="153"/>
        <w:jc w:val="both"/>
        <w:outlineLvl w:val="0"/>
        <w:rPr>
          <w:rFonts w:ascii="Arial" w:hAnsi="Arial" w:cs="Arial"/>
          <w:sz w:val="22"/>
          <w:szCs w:val="22"/>
        </w:rPr>
      </w:pPr>
    </w:p>
    <w:p w:rsidR="002D7BB5" w:rsidRPr="002D7BB5" w:rsidRDefault="002D7BB5" w:rsidP="00C740D0">
      <w:pPr>
        <w:ind w:left="567"/>
        <w:jc w:val="both"/>
        <w:outlineLvl w:val="0"/>
        <w:rPr>
          <w:rFonts w:ascii="Arial" w:hAnsi="Arial" w:cs="Arial"/>
          <w:sz w:val="22"/>
          <w:szCs w:val="22"/>
        </w:rPr>
      </w:pPr>
      <w:r w:rsidRPr="002D7BB5">
        <w:rPr>
          <w:rFonts w:ascii="Arial" w:hAnsi="Arial" w:cs="Arial"/>
          <w:sz w:val="22"/>
          <w:szCs w:val="22"/>
        </w:rPr>
        <w:t xml:space="preserve">(2) </w:t>
      </w:r>
      <w:r>
        <w:rPr>
          <w:rFonts w:ascii="Arial" w:hAnsi="Arial" w:cs="Arial"/>
          <w:sz w:val="22"/>
          <w:szCs w:val="22"/>
        </w:rPr>
        <w:tab/>
      </w:r>
      <w:r w:rsidRPr="002D7BB5">
        <w:rPr>
          <w:rFonts w:ascii="Arial" w:hAnsi="Arial" w:cs="Arial"/>
          <w:sz w:val="22"/>
          <w:szCs w:val="22"/>
        </w:rPr>
        <w:t>what are the relevant details of any envisaged payments by the Government to</w:t>
      </w:r>
    </w:p>
    <w:p w:rsidR="002D7BB5" w:rsidRDefault="002D7BB5" w:rsidP="00C740D0">
      <w:pPr>
        <w:ind w:left="1287" w:firstLine="153"/>
        <w:jc w:val="both"/>
        <w:outlineLvl w:val="0"/>
        <w:rPr>
          <w:rFonts w:ascii="Arial" w:hAnsi="Arial" w:cs="Arial"/>
          <w:sz w:val="22"/>
          <w:szCs w:val="22"/>
        </w:rPr>
      </w:pPr>
      <w:r w:rsidRPr="002D7BB5">
        <w:rPr>
          <w:rFonts w:ascii="Arial" w:hAnsi="Arial" w:cs="Arial"/>
          <w:sz w:val="22"/>
          <w:szCs w:val="22"/>
        </w:rPr>
        <w:t>Eskom from 1 July 2019 to 31 March 2020;</w:t>
      </w:r>
    </w:p>
    <w:p w:rsidR="00C740D0" w:rsidRPr="002D7BB5" w:rsidRDefault="00C740D0" w:rsidP="00C740D0">
      <w:pPr>
        <w:ind w:left="1287" w:firstLine="153"/>
        <w:jc w:val="both"/>
        <w:outlineLvl w:val="0"/>
        <w:rPr>
          <w:rFonts w:ascii="Arial" w:hAnsi="Arial" w:cs="Arial"/>
          <w:sz w:val="22"/>
          <w:szCs w:val="22"/>
        </w:rPr>
      </w:pPr>
    </w:p>
    <w:p w:rsidR="002D7BB5" w:rsidRPr="002D7BB5" w:rsidRDefault="002D7BB5" w:rsidP="00C740D0">
      <w:pPr>
        <w:ind w:left="567"/>
        <w:jc w:val="both"/>
        <w:outlineLvl w:val="0"/>
        <w:rPr>
          <w:rFonts w:ascii="Arial" w:hAnsi="Arial" w:cs="Arial"/>
          <w:sz w:val="22"/>
          <w:szCs w:val="22"/>
        </w:rPr>
      </w:pPr>
      <w:r w:rsidRPr="002D7BB5">
        <w:rPr>
          <w:rFonts w:ascii="Arial" w:hAnsi="Arial" w:cs="Arial"/>
          <w:sz w:val="22"/>
          <w:szCs w:val="22"/>
        </w:rPr>
        <w:t xml:space="preserve">(3) </w:t>
      </w:r>
      <w:r>
        <w:rPr>
          <w:rFonts w:ascii="Arial" w:hAnsi="Arial" w:cs="Arial"/>
          <w:sz w:val="22"/>
          <w:szCs w:val="22"/>
        </w:rPr>
        <w:tab/>
      </w:r>
      <w:r w:rsidRPr="002D7BB5">
        <w:rPr>
          <w:rFonts w:ascii="Arial" w:hAnsi="Arial" w:cs="Arial"/>
          <w:sz w:val="22"/>
          <w:szCs w:val="22"/>
        </w:rPr>
        <w:t xml:space="preserve">whether the National Treasury issued any letters of commitment in </w:t>
      </w:r>
      <w:proofErr w:type="spellStart"/>
      <w:r w:rsidRPr="002D7BB5">
        <w:rPr>
          <w:rFonts w:ascii="Arial" w:hAnsi="Arial" w:cs="Arial"/>
          <w:sz w:val="22"/>
          <w:szCs w:val="22"/>
        </w:rPr>
        <w:t>favour</w:t>
      </w:r>
      <w:proofErr w:type="spellEnd"/>
      <w:r w:rsidRPr="002D7BB5">
        <w:rPr>
          <w:rFonts w:ascii="Arial" w:hAnsi="Arial" w:cs="Arial"/>
          <w:sz w:val="22"/>
          <w:szCs w:val="22"/>
        </w:rPr>
        <w:t xml:space="preserve"> of</w:t>
      </w:r>
    </w:p>
    <w:p w:rsidR="002D7BB5" w:rsidRPr="002D7BB5" w:rsidRDefault="002D7BB5" w:rsidP="00C740D0">
      <w:pPr>
        <w:ind w:left="1287" w:firstLine="153"/>
        <w:jc w:val="both"/>
        <w:outlineLvl w:val="0"/>
        <w:rPr>
          <w:rFonts w:ascii="Arial" w:hAnsi="Arial" w:cs="Arial"/>
          <w:sz w:val="22"/>
          <w:szCs w:val="22"/>
        </w:rPr>
      </w:pPr>
      <w:r w:rsidRPr="002D7BB5">
        <w:rPr>
          <w:rFonts w:ascii="Arial" w:hAnsi="Arial" w:cs="Arial"/>
          <w:sz w:val="22"/>
          <w:szCs w:val="22"/>
        </w:rPr>
        <w:t>Eskom to assist Eskom to raise loans from lenders from 1 January 2019 to 30</w:t>
      </w:r>
    </w:p>
    <w:p w:rsidR="002D7BB5" w:rsidRDefault="002D7BB5" w:rsidP="00C740D0">
      <w:pPr>
        <w:ind w:left="1134" w:firstLine="306"/>
        <w:jc w:val="both"/>
        <w:outlineLvl w:val="0"/>
        <w:rPr>
          <w:rFonts w:ascii="Arial" w:hAnsi="Arial" w:cs="Arial"/>
          <w:sz w:val="22"/>
          <w:szCs w:val="22"/>
        </w:rPr>
      </w:pPr>
      <w:r w:rsidRPr="002D7BB5">
        <w:rPr>
          <w:rFonts w:ascii="Arial" w:hAnsi="Arial" w:cs="Arial"/>
          <w:sz w:val="22"/>
          <w:szCs w:val="22"/>
        </w:rPr>
        <w:t>June 2019; if so, what are the relevant details;</w:t>
      </w:r>
    </w:p>
    <w:p w:rsidR="00C740D0" w:rsidRPr="002D7BB5" w:rsidRDefault="00C740D0" w:rsidP="00C740D0">
      <w:pPr>
        <w:ind w:left="1134" w:firstLine="306"/>
        <w:jc w:val="both"/>
        <w:outlineLvl w:val="0"/>
        <w:rPr>
          <w:rFonts w:ascii="Arial" w:hAnsi="Arial" w:cs="Arial"/>
          <w:sz w:val="22"/>
          <w:szCs w:val="22"/>
        </w:rPr>
      </w:pPr>
    </w:p>
    <w:p w:rsidR="002D7BB5" w:rsidRPr="002D7BB5" w:rsidRDefault="002D7BB5" w:rsidP="00C740D0">
      <w:pPr>
        <w:ind w:left="567"/>
        <w:jc w:val="both"/>
        <w:outlineLvl w:val="0"/>
        <w:rPr>
          <w:rFonts w:ascii="Arial" w:hAnsi="Arial" w:cs="Arial"/>
          <w:sz w:val="22"/>
          <w:szCs w:val="22"/>
        </w:rPr>
      </w:pPr>
      <w:r w:rsidRPr="002D7BB5">
        <w:rPr>
          <w:rFonts w:ascii="Arial" w:hAnsi="Arial" w:cs="Arial"/>
          <w:sz w:val="22"/>
          <w:szCs w:val="22"/>
        </w:rPr>
        <w:t xml:space="preserve">(4) </w:t>
      </w:r>
      <w:r>
        <w:rPr>
          <w:rFonts w:ascii="Arial" w:hAnsi="Arial" w:cs="Arial"/>
          <w:sz w:val="22"/>
          <w:szCs w:val="22"/>
        </w:rPr>
        <w:tab/>
      </w:r>
      <w:r w:rsidR="00C740D0">
        <w:rPr>
          <w:rFonts w:ascii="Arial" w:hAnsi="Arial" w:cs="Arial"/>
          <w:sz w:val="22"/>
          <w:szCs w:val="22"/>
        </w:rPr>
        <w:t>w</w:t>
      </w:r>
      <w:r w:rsidRPr="002D7BB5">
        <w:rPr>
          <w:rFonts w:ascii="Arial" w:hAnsi="Arial" w:cs="Arial"/>
          <w:sz w:val="22"/>
          <w:szCs w:val="22"/>
        </w:rPr>
        <w:t>hat are the details of any envisaged letters of commitment to be issued in</w:t>
      </w:r>
    </w:p>
    <w:p w:rsidR="002D7BB5" w:rsidRPr="002D7BB5" w:rsidRDefault="002D7BB5" w:rsidP="00C740D0">
      <w:pPr>
        <w:ind w:left="1287" w:firstLine="153"/>
        <w:jc w:val="both"/>
        <w:outlineLvl w:val="0"/>
        <w:rPr>
          <w:rFonts w:ascii="Arial" w:hAnsi="Arial" w:cs="Arial"/>
          <w:sz w:val="22"/>
          <w:szCs w:val="22"/>
        </w:rPr>
      </w:pPr>
      <w:proofErr w:type="spellStart"/>
      <w:r w:rsidRPr="002D7BB5">
        <w:rPr>
          <w:rFonts w:ascii="Arial" w:hAnsi="Arial" w:cs="Arial"/>
          <w:sz w:val="22"/>
          <w:szCs w:val="22"/>
        </w:rPr>
        <w:t>favour</w:t>
      </w:r>
      <w:proofErr w:type="spellEnd"/>
      <w:r w:rsidRPr="002D7BB5">
        <w:rPr>
          <w:rFonts w:ascii="Arial" w:hAnsi="Arial" w:cs="Arial"/>
          <w:sz w:val="22"/>
          <w:szCs w:val="22"/>
        </w:rPr>
        <w:t xml:space="preserve"> of Eskom for the purpose of obtaining loans from lenders from 1 July</w:t>
      </w:r>
    </w:p>
    <w:p w:rsidR="002D7BB5" w:rsidRDefault="002D7BB5" w:rsidP="00C740D0">
      <w:pPr>
        <w:ind w:left="1134" w:firstLine="306"/>
        <w:jc w:val="both"/>
        <w:outlineLvl w:val="0"/>
        <w:rPr>
          <w:rFonts w:ascii="Arial" w:hAnsi="Arial" w:cs="Arial"/>
          <w:sz w:val="22"/>
          <w:szCs w:val="22"/>
        </w:rPr>
      </w:pPr>
      <w:r w:rsidRPr="002D7BB5">
        <w:rPr>
          <w:rFonts w:ascii="Arial" w:hAnsi="Arial" w:cs="Arial"/>
          <w:sz w:val="22"/>
          <w:szCs w:val="22"/>
        </w:rPr>
        <w:t xml:space="preserve">2019 to 31 March 2020? </w:t>
      </w:r>
    </w:p>
    <w:p w:rsidR="00C740D0" w:rsidRDefault="00C740D0" w:rsidP="00C740D0">
      <w:pPr>
        <w:ind w:left="6894" w:firstLine="306"/>
        <w:jc w:val="both"/>
        <w:outlineLvl w:val="0"/>
        <w:rPr>
          <w:rFonts w:ascii="Arial" w:hAnsi="Arial" w:cs="Arial"/>
          <w:sz w:val="22"/>
          <w:szCs w:val="22"/>
        </w:rPr>
      </w:pPr>
    </w:p>
    <w:p w:rsidR="002D7BB5" w:rsidRPr="002D7BB5" w:rsidRDefault="002D7BB5" w:rsidP="00C740D0">
      <w:pPr>
        <w:ind w:left="6894" w:firstLine="306"/>
        <w:jc w:val="right"/>
        <w:outlineLvl w:val="0"/>
        <w:rPr>
          <w:rFonts w:ascii="Arial" w:hAnsi="Arial" w:cs="Arial"/>
          <w:sz w:val="22"/>
          <w:szCs w:val="22"/>
        </w:rPr>
      </w:pPr>
      <w:r w:rsidRPr="002D7BB5">
        <w:rPr>
          <w:rFonts w:ascii="Arial" w:hAnsi="Arial" w:cs="Arial"/>
          <w:sz w:val="22"/>
          <w:szCs w:val="22"/>
        </w:rPr>
        <w:t>NW1120E</w:t>
      </w:r>
    </w:p>
    <w:p w:rsidR="00C740D0" w:rsidRDefault="00C740D0" w:rsidP="00C740D0">
      <w:pPr>
        <w:jc w:val="both"/>
        <w:outlineLvl w:val="0"/>
        <w:rPr>
          <w:rFonts w:ascii="Arial" w:hAnsi="Arial" w:cs="Arial"/>
          <w:b/>
          <w:sz w:val="22"/>
          <w:szCs w:val="22"/>
        </w:rPr>
      </w:pPr>
    </w:p>
    <w:p w:rsidR="001433AE" w:rsidRDefault="001433AE" w:rsidP="00C740D0">
      <w:pPr>
        <w:jc w:val="both"/>
        <w:outlineLvl w:val="0"/>
        <w:rPr>
          <w:rFonts w:ascii="Arial" w:hAnsi="Arial" w:cs="Arial"/>
          <w:sz w:val="22"/>
          <w:szCs w:val="22"/>
        </w:rPr>
      </w:pPr>
      <w:r w:rsidRPr="004E4C87">
        <w:rPr>
          <w:rFonts w:ascii="Arial" w:hAnsi="Arial" w:cs="Arial"/>
          <w:b/>
          <w:sz w:val="22"/>
          <w:szCs w:val="22"/>
        </w:rPr>
        <w:t>REPLY</w:t>
      </w:r>
      <w:r w:rsidRPr="004E4C87">
        <w:rPr>
          <w:rFonts w:ascii="Arial" w:hAnsi="Arial" w:cs="Arial"/>
          <w:sz w:val="22"/>
          <w:szCs w:val="22"/>
        </w:rPr>
        <w:t>:</w:t>
      </w:r>
    </w:p>
    <w:p w:rsidR="00C740D0" w:rsidRPr="002D7BB5" w:rsidRDefault="00C740D0" w:rsidP="00C740D0">
      <w:pPr>
        <w:jc w:val="both"/>
        <w:outlineLvl w:val="0"/>
        <w:rPr>
          <w:rFonts w:ascii="Arial" w:hAnsi="Arial" w:cs="Arial"/>
          <w:sz w:val="22"/>
          <w:szCs w:val="22"/>
        </w:rPr>
      </w:pPr>
    </w:p>
    <w:p w:rsidR="009854F6" w:rsidRDefault="003F58E9" w:rsidP="00C740D0">
      <w:pPr>
        <w:pStyle w:val="ListParagraph"/>
        <w:numPr>
          <w:ilvl w:val="0"/>
          <w:numId w:val="4"/>
        </w:numPr>
        <w:tabs>
          <w:tab w:val="left" w:pos="432"/>
          <w:tab w:val="left" w:pos="1418"/>
        </w:tabs>
        <w:ind w:left="1418" w:hanging="851"/>
        <w:jc w:val="both"/>
        <w:rPr>
          <w:rFonts w:ascii="Arial" w:hAnsi="Arial" w:cs="Arial"/>
          <w:sz w:val="22"/>
          <w:szCs w:val="22"/>
        </w:rPr>
      </w:pPr>
      <w:r>
        <w:rPr>
          <w:rFonts w:ascii="Arial" w:hAnsi="Arial" w:cs="Arial"/>
          <w:sz w:val="22"/>
          <w:szCs w:val="22"/>
        </w:rPr>
        <w:t xml:space="preserve">By 30 April 2019, </w:t>
      </w:r>
      <w:r w:rsidR="00F62FDC">
        <w:rPr>
          <w:rFonts w:ascii="Arial" w:hAnsi="Arial" w:cs="Arial"/>
          <w:sz w:val="22"/>
          <w:szCs w:val="22"/>
        </w:rPr>
        <w:t xml:space="preserve">National Treasury </w:t>
      </w:r>
      <w:r w:rsidR="00F8477B">
        <w:rPr>
          <w:rFonts w:ascii="Arial" w:hAnsi="Arial" w:cs="Arial"/>
          <w:sz w:val="22"/>
          <w:szCs w:val="22"/>
        </w:rPr>
        <w:t xml:space="preserve">transferred a total of </w:t>
      </w:r>
      <w:r w:rsidR="00F62FDC">
        <w:rPr>
          <w:rFonts w:ascii="Arial" w:hAnsi="Arial" w:cs="Arial"/>
          <w:sz w:val="22"/>
          <w:szCs w:val="22"/>
        </w:rPr>
        <w:t xml:space="preserve">R13.5 billion </w:t>
      </w:r>
      <w:r>
        <w:rPr>
          <w:rFonts w:ascii="Arial" w:hAnsi="Arial" w:cs="Arial"/>
          <w:sz w:val="22"/>
          <w:szCs w:val="22"/>
        </w:rPr>
        <w:t xml:space="preserve">to Eskom </w:t>
      </w:r>
      <w:r w:rsidR="00F62FDC">
        <w:rPr>
          <w:rFonts w:ascii="Arial" w:hAnsi="Arial" w:cs="Arial"/>
          <w:sz w:val="22"/>
          <w:szCs w:val="22"/>
        </w:rPr>
        <w:t xml:space="preserve">of </w:t>
      </w:r>
      <w:r>
        <w:rPr>
          <w:rFonts w:ascii="Arial" w:hAnsi="Arial" w:cs="Arial"/>
          <w:sz w:val="22"/>
          <w:szCs w:val="22"/>
        </w:rPr>
        <w:t xml:space="preserve">the R17.652 billion </w:t>
      </w:r>
      <w:r w:rsidR="00F62FDC">
        <w:rPr>
          <w:rFonts w:ascii="Arial" w:hAnsi="Arial" w:cs="Arial"/>
          <w:sz w:val="22"/>
          <w:szCs w:val="22"/>
        </w:rPr>
        <w:t>th</w:t>
      </w:r>
      <w:r>
        <w:rPr>
          <w:rFonts w:ascii="Arial" w:hAnsi="Arial" w:cs="Arial"/>
          <w:sz w:val="22"/>
          <w:szCs w:val="22"/>
        </w:rPr>
        <w:t>at was approv</w:t>
      </w:r>
      <w:r w:rsidR="00F62FDC">
        <w:rPr>
          <w:rFonts w:ascii="Arial" w:hAnsi="Arial" w:cs="Arial"/>
          <w:sz w:val="22"/>
          <w:szCs w:val="22"/>
        </w:rPr>
        <w:t>e</w:t>
      </w:r>
      <w:r>
        <w:rPr>
          <w:rFonts w:ascii="Arial" w:hAnsi="Arial" w:cs="Arial"/>
          <w:sz w:val="22"/>
          <w:szCs w:val="22"/>
        </w:rPr>
        <w:t xml:space="preserve">d by the Minister of Finance through invoking </w:t>
      </w:r>
      <w:r w:rsidR="009E0487">
        <w:rPr>
          <w:rFonts w:ascii="Arial" w:hAnsi="Arial" w:cs="Arial"/>
          <w:sz w:val="22"/>
          <w:szCs w:val="22"/>
        </w:rPr>
        <w:t>S</w:t>
      </w:r>
      <w:r>
        <w:rPr>
          <w:rFonts w:ascii="Arial" w:hAnsi="Arial" w:cs="Arial"/>
          <w:sz w:val="22"/>
          <w:szCs w:val="22"/>
        </w:rPr>
        <w:t>ection 16 of the Public Finance Management Act (PFMA)</w:t>
      </w:r>
      <w:r w:rsidR="00F62FDC">
        <w:rPr>
          <w:rFonts w:ascii="Arial" w:hAnsi="Arial" w:cs="Arial"/>
          <w:sz w:val="22"/>
          <w:szCs w:val="22"/>
        </w:rPr>
        <w:t>.</w:t>
      </w:r>
    </w:p>
    <w:p w:rsidR="00C740D0" w:rsidRDefault="00C740D0" w:rsidP="00C740D0">
      <w:pPr>
        <w:pStyle w:val="ListParagraph"/>
        <w:tabs>
          <w:tab w:val="left" w:pos="432"/>
          <w:tab w:val="left" w:pos="1418"/>
        </w:tabs>
        <w:ind w:left="1418"/>
        <w:jc w:val="both"/>
        <w:rPr>
          <w:rFonts w:ascii="Arial" w:hAnsi="Arial" w:cs="Arial"/>
          <w:sz w:val="22"/>
          <w:szCs w:val="22"/>
        </w:rPr>
      </w:pPr>
    </w:p>
    <w:p w:rsidR="00F62FDC" w:rsidRDefault="00C62128" w:rsidP="00C740D0">
      <w:pPr>
        <w:pStyle w:val="ListParagraph"/>
        <w:numPr>
          <w:ilvl w:val="0"/>
          <w:numId w:val="4"/>
        </w:numPr>
        <w:tabs>
          <w:tab w:val="left" w:pos="432"/>
          <w:tab w:val="left" w:pos="1418"/>
        </w:tabs>
        <w:ind w:left="1418" w:hanging="851"/>
        <w:jc w:val="both"/>
        <w:rPr>
          <w:rFonts w:ascii="Arial" w:hAnsi="Arial" w:cs="Arial"/>
          <w:sz w:val="22"/>
          <w:szCs w:val="22"/>
        </w:rPr>
      </w:pPr>
      <w:r>
        <w:rPr>
          <w:rFonts w:ascii="Arial" w:hAnsi="Arial" w:cs="Arial"/>
          <w:sz w:val="22"/>
          <w:szCs w:val="22"/>
        </w:rPr>
        <w:t xml:space="preserve">Government acknowledges that the R23 billion for 2019/2020 will not be sufficient and is thus tabling a Special Appropriation Bill to Parliament for urgent consideration and approval. </w:t>
      </w:r>
    </w:p>
    <w:p w:rsidR="00C740D0" w:rsidRDefault="00C740D0" w:rsidP="00C740D0">
      <w:pPr>
        <w:pStyle w:val="ListParagraph"/>
        <w:tabs>
          <w:tab w:val="left" w:pos="432"/>
          <w:tab w:val="left" w:pos="1418"/>
        </w:tabs>
        <w:ind w:left="1418"/>
        <w:jc w:val="both"/>
        <w:rPr>
          <w:rFonts w:ascii="Arial" w:hAnsi="Arial" w:cs="Arial"/>
          <w:sz w:val="22"/>
          <w:szCs w:val="22"/>
        </w:rPr>
      </w:pPr>
    </w:p>
    <w:p w:rsidR="00C62128" w:rsidRPr="00046D98" w:rsidRDefault="00046D98" w:rsidP="00C740D0">
      <w:pPr>
        <w:pStyle w:val="ListParagraph"/>
        <w:numPr>
          <w:ilvl w:val="0"/>
          <w:numId w:val="4"/>
        </w:numPr>
        <w:tabs>
          <w:tab w:val="left" w:pos="432"/>
          <w:tab w:val="left" w:pos="1418"/>
        </w:tabs>
        <w:ind w:left="1418" w:hanging="851"/>
        <w:jc w:val="both"/>
        <w:rPr>
          <w:rFonts w:ascii="Arial" w:hAnsi="Arial" w:cs="Arial"/>
          <w:sz w:val="22"/>
          <w:szCs w:val="22"/>
        </w:rPr>
      </w:pPr>
      <w:r>
        <w:rPr>
          <w:rFonts w:ascii="Arial" w:hAnsi="Arial" w:cs="Arial"/>
          <w:sz w:val="22"/>
          <w:szCs w:val="22"/>
        </w:rPr>
        <w:t xml:space="preserve">Given the strategic role that Eskom plays in pursuit of governments objectives, the Minister of Finance announced that government has committed to set aside R23 billion per year over the next 3 years to financially support Eskom. Moreover, </w:t>
      </w:r>
      <w:r w:rsidR="009E0487">
        <w:rPr>
          <w:rFonts w:ascii="Arial" w:hAnsi="Arial" w:cs="Arial"/>
          <w:sz w:val="22"/>
          <w:szCs w:val="22"/>
        </w:rPr>
        <w:t xml:space="preserve">beyond MTEF </w:t>
      </w:r>
      <w:r>
        <w:rPr>
          <w:rFonts w:ascii="Arial" w:hAnsi="Arial" w:cs="Arial"/>
          <w:sz w:val="22"/>
          <w:szCs w:val="22"/>
        </w:rPr>
        <w:t>the current fiscal planning</w:t>
      </w:r>
      <w:r w:rsidR="00AF35F7">
        <w:rPr>
          <w:rFonts w:ascii="Arial" w:hAnsi="Arial" w:cs="Arial"/>
          <w:sz w:val="22"/>
          <w:szCs w:val="22"/>
        </w:rPr>
        <w:t xml:space="preserve"> includes R23 billion per year to support Eskom over the next 10 years, with the </w:t>
      </w:r>
      <w:r w:rsidR="009E0487">
        <w:rPr>
          <w:rFonts w:ascii="Arial" w:hAnsi="Arial" w:cs="Arial"/>
          <w:sz w:val="22"/>
          <w:szCs w:val="22"/>
        </w:rPr>
        <w:t xml:space="preserve">total </w:t>
      </w:r>
      <w:r w:rsidR="00AF35F7">
        <w:rPr>
          <w:rFonts w:ascii="Arial" w:hAnsi="Arial" w:cs="Arial"/>
          <w:sz w:val="22"/>
          <w:szCs w:val="22"/>
        </w:rPr>
        <w:t>accumulated support amounting to R230 billion or R150 billion in net present value terms.</w:t>
      </w:r>
    </w:p>
    <w:p w:rsidR="00C740D0" w:rsidRDefault="00C740D0" w:rsidP="00C740D0">
      <w:pPr>
        <w:pStyle w:val="ListParagraph"/>
        <w:tabs>
          <w:tab w:val="left" w:pos="432"/>
          <w:tab w:val="left" w:pos="1418"/>
        </w:tabs>
        <w:ind w:left="1418"/>
        <w:jc w:val="both"/>
        <w:rPr>
          <w:rFonts w:ascii="Arial" w:hAnsi="Arial" w:cs="Arial"/>
          <w:sz w:val="22"/>
          <w:szCs w:val="22"/>
        </w:rPr>
      </w:pPr>
    </w:p>
    <w:p w:rsidR="00F62FDC" w:rsidRPr="00F62FDC" w:rsidRDefault="00F62FDC" w:rsidP="00C740D0">
      <w:pPr>
        <w:pStyle w:val="ListParagraph"/>
        <w:numPr>
          <w:ilvl w:val="0"/>
          <w:numId w:val="4"/>
        </w:numPr>
        <w:tabs>
          <w:tab w:val="left" w:pos="432"/>
          <w:tab w:val="left" w:pos="1418"/>
        </w:tabs>
        <w:ind w:left="1418" w:hanging="851"/>
        <w:jc w:val="both"/>
        <w:rPr>
          <w:rFonts w:ascii="Arial" w:hAnsi="Arial" w:cs="Arial"/>
          <w:sz w:val="22"/>
          <w:szCs w:val="22"/>
        </w:rPr>
      </w:pPr>
      <w:r>
        <w:rPr>
          <w:rFonts w:ascii="Arial" w:hAnsi="Arial" w:cs="Arial"/>
          <w:sz w:val="22"/>
          <w:szCs w:val="22"/>
        </w:rPr>
        <w:t xml:space="preserve">None. </w:t>
      </w:r>
    </w:p>
    <w:p w:rsidR="008D596D" w:rsidRDefault="008D596D" w:rsidP="00C740D0">
      <w:pPr>
        <w:tabs>
          <w:tab w:val="left" w:pos="432"/>
          <w:tab w:val="left" w:pos="864"/>
        </w:tabs>
        <w:rPr>
          <w:rFonts w:ascii="Arial" w:hAnsi="Arial" w:cs="Arial"/>
          <w:sz w:val="22"/>
          <w:szCs w:val="22"/>
        </w:rPr>
      </w:pPr>
    </w:p>
    <w:p w:rsidR="00DB4EC7" w:rsidRDefault="00DB4EC7" w:rsidP="001B0917">
      <w:pPr>
        <w:tabs>
          <w:tab w:val="left" w:pos="432"/>
          <w:tab w:val="left" w:pos="864"/>
        </w:tabs>
        <w:spacing w:line="276" w:lineRule="auto"/>
        <w:rPr>
          <w:rFonts w:ascii="Arial" w:hAnsi="Arial" w:cs="Arial"/>
          <w:sz w:val="22"/>
          <w:szCs w:val="22"/>
        </w:rPr>
      </w:pPr>
    </w:p>
    <w:p w:rsidR="00DB4EC7" w:rsidRDefault="00DB4EC7" w:rsidP="001B0917">
      <w:pPr>
        <w:tabs>
          <w:tab w:val="left" w:pos="432"/>
          <w:tab w:val="left" w:pos="864"/>
        </w:tabs>
        <w:spacing w:line="276" w:lineRule="auto"/>
        <w:rPr>
          <w:rFonts w:ascii="Arial" w:hAnsi="Arial" w:cs="Arial"/>
          <w:sz w:val="22"/>
          <w:szCs w:val="22"/>
        </w:rPr>
      </w:pPr>
    </w:p>
    <w:p w:rsidR="00B77F67" w:rsidRPr="001B0917" w:rsidRDefault="00B77F67" w:rsidP="001F4B50">
      <w:pPr>
        <w:spacing w:line="276" w:lineRule="auto"/>
        <w:jc w:val="both"/>
        <w:rPr>
          <w:rFonts w:ascii="Arial" w:hAnsi="Arial" w:cs="Arial"/>
          <w:b/>
          <w:sz w:val="22"/>
          <w:szCs w:val="22"/>
        </w:rPr>
      </w:pPr>
      <w:bookmarkStart w:id="0" w:name="_GoBack"/>
      <w:bookmarkEnd w:id="0"/>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BC8"/>
    <w:multiLevelType w:val="hybridMultilevel"/>
    <w:tmpl w:val="A03224E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3286B"/>
    <w:rsid w:val="00042E4A"/>
    <w:rsid w:val="00046D98"/>
    <w:rsid w:val="00063E28"/>
    <w:rsid w:val="00072EBE"/>
    <w:rsid w:val="0009583C"/>
    <w:rsid w:val="000A03A9"/>
    <w:rsid w:val="000B5D30"/>
    <w:rsid w:val="000C2BEF"/>
    <w:rsid w:val="000C48D8"/>
    <w:rsid w:val="000E0FF8"/>
    <w:rsid w:val="000E1B36"/>
    <w:rsid w:val="000F3B14"/>
    <w:rsid w:val="000F477D"/>
    <w:rsid w:val="00105594"/>
    <w:rsid w:val="001433AE"/>
    <w:rsid w:val="00143EF6"/>
    <w:rsid w:val="0014441E"/>
    <w:rsid w:val="0015727B"/>
    <w:rsid w:val="00193F0D"/>
    <w:rsid w:val="00197576"/>
    <w:rsid w:val="001A58A9"/>
    <w:rsid w:val="001B0917"/>
    <w:rsid w:val="001D4937"/>
    <w:rsid w:val="001D540F"/>
    <w:rsid w:val="001E3FB5"/>
    <w:rsid w:val="001E6902"/>
    <w:rsid w:val="001F4430"/>
    <w:rsid w:val="001F4B50"/>
    <w:rsid w:val="00207912"/>
    <w:rsid w:val="002131C7"/>
    <w:rsid w:val="0021364F"/>
    <w:rsid w:val="0022502D"/>
    <w:rsid w:val="00236C35"/>
    <w:rsid w:val="002855CE"/>
    <w:rsid w:val="002867DD"/>
    <w:rsid w:val="002A4157"/>
    <w:rsid w:val="002B3FFB"/>
    <w:rsid w:val="002D7BB5"/>
    <w:rsid w:val="002F6E86"/>
    <w:rsid w:val="00304578"/>
    <w:rsid w:val="00307402"/>
    <w:rsid w:val="003421BD"/>
    <w:rsid w:val="00344553"/>
    <w:rsid w:val="00351BF5"/>
    <w:rsid w:val="00382856"/>
    <w:rsid w:val="003C44DB"/>
    <w:rsid w:val="003E130E"/>
    <w:rsid w:val="003F3C43"/>
    <w:rsid w:val="003F58E9"/>
    <w:rsid w:val="00415A06"/>
    <w:rsid w:val="0043065E"/>
    <w:rsid w:val="00455CE1"/>
    <w:rsid w:val="0047127F"/>
    <w:rsid w:val="00472D86"/>
    <w:rsid w:val="00485B2E"/>
    <w:rsid w:val="004A078E"/>
    <w:rsid w:val="004D7FA6"/>
    <w:rsid w:val="004E4C87"/>
    <w:rsid w:val="004F43FB"/>
    <w:rsid w:val="00500A7C"/>
    <w:rsid w:val="0051307C"/>
    <w:rsid w:val="005141B3"/>
    <w:rsid w:val="00532BB4"/>
    <w:rsid w:val="00533C35"/>
    <w:rsid w:val="005706F1"/>
    <w:rsid w:val="00574E19"/>
    <w:rsid w:val="00575F6E"/>
    <w:rsid w:val="005A25BC"/>
    <w:rsid w:val="005D178B"/>
    <w:rsid w:val="00611151"/>
    <w:rsid w:val="00612FCD"/>
    <w:rsid w:val="00613FC6"/>
    <w:rsid w:val="006239F1"/>
    <w:rsid w:val="00624D20"/>
    <w:rsid w:val="0062770E"/>
    <w:rsid w:val="0064275F"/>
    <w:rsid w:val="00646E7C"/>
    <w:rsid w:val="00647EF2"/>
    <w:rsid w:val="00653A85"/>
    <w:rsid w:val="00674982"/>
    <w:rsid w:val="00685058"/>
    <w:rsid w:val="00693A64"/>
    <w:rsid w:val="00696C8E"/>
    <w:rsid w:val="006D1766"/>
    <w:rsid w:val="006D32F5"/>
    <w:rsid w:val="007118EA"/>
    <w:rsid w:val="00726A9C"/>
    <w:rsid w:val="007359BF"/>
    <w:rsid w:val="00743F26"/>
    <w:rsid w:val="007540E0"/>
    <w:rsid w:val="007663AF"/>
    <w:rsid w:val="0076668B"/>
    <w:rsid w:val="007749D9"/>
    <w:rsid w:val="00780F57"/>
    <w:rsid w:val="00791465"/>
    <w:rsid w:val="007914E0"/>
    <w:rsid w:val="007A32AF"/>
    <w:rsid w:val="007A4150"/>
    <w:rsid w:val="007B1BA1"/>
    <w:rsid w:val="007D0823"/>
    <w:rsid w:val="007D4060"/>
    <w:rsid w:val="007D40D2"/>
    <w:rsid w:val="007E56A2"/>
    <w:rsid w:val="007F197E"/>
    <w:rsid w:val="007F223D"/>
    <w:rsid w:val="00803AC4"/>
    <w:rsid w:val="00813FF0"/>
    <w:rsid w:val="008321A4"/>
    <w:rsid w:val="00840093"/>
    <w:rsid w:val="00852DC3"/>
    <w:rsid w:val="00876CBB"/>
    <w:rsid w:val="00891265"/>
    <w:rsid w:val="008B4E4F"/>
    <w:rsid w:val="008C2559"/>
    <w:rsid w:val="008D596D"/>
    <w:rsid w:val="008E01C3"/>
    <w:rsid w:val="008E4142"/>
    <w:rsid w:val="009021F5"/>
    <w:rsid w:val="00911717"/>
    <w:rsid w:val="009163A5"/>
    <w:rsid w:val="00950EAD"/>
    <w:rsid w:val="00953363"/>
    <w:rsid w:val="0096007E"/>
    <w:rsid w:val="009854F6"/>
    <w:rsid w:val="009951EA"/>
    <w:rsid w:val="009A18A7"/>
    <w:rsid w:val="009A3C71"/>
    <w:rsid w:val="009A7DA2"/>
    <w:rsid w:val="009B3666"/>
    <w:rsid w:val="009B5327"/>
    <w:rsid w:val="009C69F6"/>
    <w:rsid w:val="009E0487"/>
    <w:rsid w:val="009E1AB2"/>
    <w:rsid w:val="009E357F"/>
    <w:rsid w:val="00A02200"/>
    <w:rsid w:val="00A11CD8"/>
    <w:rsid w:val="00A31827"/>
    <w:rsid w:val="00A45FE5"/>
    <w:rsid w:val="00A525F0"/>
    <w:rsid w:val="00A566A2"/>
    <w:rsid w:val="00A5731A"/>
    <w:rsid w:val="00A677C3"/>
    <w:rsid w:val="00A72B9B"/>
    <w:rsid w:val="00AA4ED9"/>
    <w:rsid w:val="00AB38F5"/>
    <w:rsid w:val="00AD00CE"/>
    <w:rsid w:val="00AD5C9B"/>
    <w:rsid w:val="00AD726C"/>
    <w:rsid w:val="00AE07DE"/>
    <w:rsid w:val="00AF35F7"/>
    <w:rsid w:val="00B03AF4"/>
    <w:rsid w:val="00B03DD6"/>
    <w:rsid w:val="00B150CC"/>
    <w:rsid w:val="00B20E37"/>
    <w:rsid w:val="00B2172C"/>
    <w:rsid w:val="00B2276A"/>
    <w:rsid w:val="00B23547"/>
    <w:rsid w:val="00B32FBF"/>
    <w:rsid w:val="00B35E0C"/>
    <w:rsid w:val="00B447E6"/>
    <w:rsid w:val="00B4677A"/>
    <w:rsid w:val="00B506DD"/>
    <w:rsid w:val="00B5649A"/>
    <w:rsid w:val="00B72D0B"/>
    <w:rsid w:val="00B77F67"/>
    <w:rsid w:val="00B913C7"/>
    <w:rsid w:val="00B95452"/>
    <w:rsid w:val="00BA1445"/>
    <w:rsid w:val="00BC3150"/>
    <w:rsid w:val="00BD31C6"/>
    <w:rsid w:val="00BF5863"/>
    <w:rsid w:val="00C25C7E"/>
    <w:rsid w:val="00C312EA"/>
    <w:rsid w:val="00C44C35"/>
    <w:rsid w:val="00C472D6"/>
    <w:rsid w:val="00C60822"/>
    <w:rsid w:val="00C62128"/>
    <w:rsid w:val="00C7407A"/>
    <w:rsid w:val="00C740D0"/>
    <w:rsid w:val="00C82101"/>
    <w:rsid w:val="00C90C02"/>
    <w:rsid w:val="00CA2FAE"/>
    <w:rsid w:val="00CB4FDB"/>
    <w:rsid w:val="00CB51AD"/>
    <w:rsid w:val="00CC2F3E"/>
    <w:rsid w:val="00D01E04"/>
    <w:rsid w:val="00D04267"/>
    <w:rsid w:val="00D11F65"/>
    <w:rsid w:val="00D135E0"/>
    <w:rsid w:val="00D22E21"/>
    <w:rsid w:val="00D363B6"/>
    <w:rsid w:val="00D57C49"/>
    <w:rsid w:val="00D77720"/>
    <w:rsid w:val="00D8139F"/>
    <w:rsid w:val="00DA560F"/>
    <w:rsid w:val="00DB2463"/>
    <w:rsid w:val="00DB4EC7"/>
    <w:rsid w:val="00DC769E"/>
    <w:rsid w:val="00DD0893"/>
    <w:rsid w:val="00DD5296"/>
    <w:rsid w:val="00DE122E"/>
    <w:rsid w:val="00DE76CB"/>
    <w:rsid w:val="00DF0D26"/>
    <w:rsid w:val="00E163E8"/>
    <w:rsid w:val="00E42AEE"/>
    <w:rsid w:val="00E55071"/>
    <w:rsid w:val="00E60EE1"/>
    <w:rsid w:val="00E654B0"/>
    <w:rsid w:val="00E7384D"/>
    <w:rsid w:val="00E77DF6"/>
    <w:rsid w:val="00E8352B"/>
    <w:rsid w:val="00EA468F"/>
    <w:rsid w:val="00EA6A49"/>
    <w:rsid w:val="00EC4BF6"/>
    <w:rsid w:val="00ED51F7"/>
    <w:rsid w:val="00EE27D2"/>
    <w:rsid w:val="00EF6ECA"/>
    <w:rsid w:val="00F03C60"/>
    <w:rsid w:val="00F1703D"/>
    <w:rsid w:val="00F33FEC"/>
    <w:rsid w:val="00F51C17"/>
    <w:rsid w:val="00F5571A"/>
    <w:rsid w:val="00F5725D"/>
    <w:rsid w:val="00F62FDC"/>
    <w:rsid w:val="00F65949"/>
    <w:rsid w:val="00F754AB"/>
    <w:rsid w:val="00F8477B"/>
    <w:rsid w:val="00F87EA6"/>
    <w:rsid w:val="00F95AA3"/>
    <w:rsid w:val="00FB0000"/>
    <w:rsid w:val="00FB0ABC"/>
    <w:rsid w:val="00FB7230"/>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7835A"/>
  <w15:docId w15:val="{55429B99-EAC7-4A7A-87D2-CBD4C02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4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link w:val="CharChar"/>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character" w:customStyle="1" w:styleId="CharChar">
    <w:name w:val="Char Char"/>
    <w:basedOn w:val="DefaultParagraphFont"/>
    <w:link w:val="Char"/>
    <w:rsid w:val="00950EAD"/>
    <w:rPr>
      <w:rFonts w:ascii="Arial" w:hAnsi="Arial" w:cs="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5860">
      <w:bodyDiv w:val="1"/>
      <w:marLeft w:val="0"/>
      <w:marRight w:val="0"/>
      <w:marTop w:val="0"/>
      <w:marBottom w:val="0"/>
      <w:divBdr>
        <w:top w:val="none" w:sz="0" w:space="0" w:color="auto"/>
        <w:left w:val="none" w:sz="0" w:space="0" w:color="auto"/>
        <w:bottom w:val="none" w:sz="0" w:space="0" w:color="auto"/>
        <w:right w:val="none" w:sz="0" w:space="0" w:color="auto"/>
      </w:divBdr>
    </w:div>
    <w:div w:id="119110158">
      <w:bodyDiv w:val="1"/>
      <w:marLeft w:val="0"/>
      <w:marRight w:val="0"/>
      <w:marTop w:val="0"/>
      <w:marBottom w:val="0"/>
      <w:divBdr>
        <w:top w:val="none" w:sz="0" w:space="0" w:color="auto"/>
        <w:left w:val="none" w:sz="0" w:space="0" w:color="auto"/>
        <w:bottom w:val="none" w:sz="0" w:space="0" w:color="auto"/>
        <w:right w:val="none" w:sz="0" w:space="0" w:color="auto"/>
      </w:divBdr>
    </w:div>
    <w:div w:id="970399301">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804932095">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B25A9-5810-4D44-BDB9-45BFC6E7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2019-07-16T10:26:00Z</cp:lastPrinted>
  <dcterms:created xsi:type="dcterms:W3CDTF">2019-07-24T14:38:00Z</dcterms:created>
  <dcterms:modified xsi:type="dcterms:W3CDTF">2019-07-24T14:38:00Z</dcterms:modified>
</cp:coreProperties>
</file>