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783" w:rsidRDefault="00714233">
      <w:pPr>
        <w:pBdr>
          <w:bottom w:val="single" w:sz="12" w:space="1" w:color="000000"/>
        </w:pBdr>
        <w:jc w:val="both"/>
        <w:rPr>
          <w:b/>
        </w:rPr>
      </w:pPr>
      <w:r>
        <w:rPr>
          <w:rFonts w:ascii="Arial" w:eastAsia="Arial" w:hAnsi="Arial" w:cs="Arial"/>
          <w:noProof/>
          <w:sz w:val="22"/>
          <w:szCs w:val="22"/>
          <w:lang w:val="en-ZA" w:eastAsia="en-ZA"/>
        </w:rPr>
        <w:drawing>
          <wp:inline distT="0" distB="0" distL="0" distR="0">
            <wp:extent cx="3481155" cy="1060635"/>
            <wp:effectExtent l="0" t="0" r="0" b="0"/>
            <wp:docPr id="1" name="image1.png" descr="DWAS Logo RGB"/>
            <wp:cNvGraphicFramePr/>
            <a:graphic xmlns:a="http://schemas.openxmlformats.org/drawingml/2006/main">
              <a:graphicData uri="http://schemas.openxmlformats.org/drawingml/2006/picture">
                <pic:pic xmlns:pic="http://schemas.openxmlformats.org/drawingml/2006/picture">
                  <pic:nvPicPr>
                    <pic:cNvPr id="0" name="image1.png" descr="DWAS Logo RGB"/>
                    <pic:cNvPicPr preferRelativeResize="0"/>
                  </pic:nvPicPr>
                  <pic:blipFill>
                    <a:blip r:embed="rId7" cstate="print"/>
                    <a:srcRect/>
                    <a:stretch>
                      <a:fillRect/>
                    </a:stretch>
                  </pic:blipFill>
                  <pic:spPr>
                    <a:xfrm>
                      <a:off x="0" y="0"/>
                      <a:ext cx="3481155" cy="1060635"/>
                    </a:xfrm>
                    <a:prstGeom prst="rect">
                      <a:avLst/>
                    </a:prstGeom>
                    <a:ln/>
                  </pic:spPr>
                </pic:pic>
              </a:graphicData>
            </a:graphic>
          </wp:inline>
        </w:drawing>
      </w:r>
    </w:p>
    <w:p w:rsidR="00DE3783" w:rsidRDefault="00714233" w:rsidP="00595EEC">
      <w:pPr>
        <w:tabs>
          <w:tab w:val="left" w:pos="6663"/>
          <w:tab w:val="left" w:pos="7920"/>
        </w:tabs>
        <w:jc w:val="both"/>
        <w:rPr>
          <w:rFonts w:ascii="Arial" w:eastAsia="Arial" w:hAnsi="Arial" w:cs="Arial"/>
          <w:sz w:val="22"/>
          <w:szCs w:val="22"/>
        </w:rPr>
      </w:pPr>
      <w:r>
        <w:rPr>
          <w:rFonts w:ascii="Arial" w:eastAsia="Arial" w:hAnsi="Arial" w:cs="Arial"/>
          <w:b/>
          <w:sz w:val="22"/>
          <w:szCs w:val="22"/>
        </w:rPr>
        <w:tab/>
      </w:r>
    </w:p>
    <w:p w:rsidR="00DE3783" w:rsidRDefault="00DE3783">
      <w:pPr>
        <w:jc w:val="both"/>
        <w:rPr>
          <w:rFonts w:ascii="Arial" w:eastAsia="Arial" w:hAnsi="Arial" w:cs="Arial"/>
          <w:b/>
          <w:sz w:val="22"/>
          <w:szCs w:val="22"/>
        </w:rPr>
      </w:pPr>
    </w:p>
    <w:p w:rsidR="00DE3783" w:rsidRPr="00B61900" w:rsidRDefault="00714233">
      <w:pPr>
        <w:jc w:val="both"/>
        <w:rPr>
          <w:rFonts w:ascii="Arial" w:eastAsia="Arial" w:hAnsi="Arial" w:cs="Arial"/>
          <w:b/>
          <w:sz w:val="22"/>
          <w:szCs w:val="22"/>
        </w:rPr>
      </w:pPr>
      <w:r>
        <w:rPr>
          <w:rFonts w:ascii="Arial" w:eastAsia="Arial" w:hAnsi="Arial" w:cs="Arial"/>
          <w:b/>
          <w:sz w:val="22"/>
          <w:szCs w:val="22"/>
        </w:rPr>
        <w:t>NATIONAL ASSEMBLY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FOR WRITTEN REPLY</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QUESTION NO 1</w:t>
      </w:r>
      <w:r w:rsidR="00F81F67">
        <w:rPr>
          <w:rFonts w:ascii="Arial" w:eastAsia="Arial" w:hAnsi="Arial" w:cs="Arial"/>
          <w:b/>
          <w:sz w:val="22"/>
          <w:szCs w:val="22"/>
          <w:u w:val="single"/>
        </w:rPr>
        <w:t>619</w:t>
      </w:r>
    </w:p>
    <w:p w:rsidR="00DE3783" w:rsidRDefault="00DE3783">
      <w:pPr>
        <w:jc w:val="both"/>
        <w:rPr>
          <w:rFonts w:ascii="Arial" w:eastAsia="Arial" w:hAnsi="Arial" w:cs="Arial"/>
          <w:b/>
          <w:sz w:val="22"/>
          <w:szCs w:val="22"/>
          <w:u w:val="single"/>
        </w:rPr>
      </w:pPr>
    </w:p>
    <w:p w:rsidR="00DE3783" w:rsidRDefault="00714233">
      <w:pPr>
        <w:jc w:val="both"/>
        <w:rPr>
          <w:rFonts w:ascii="Arial" w:eastAsia="Arial" w:hAnsi="Arial" w:cs="Arial"/>
          <w:b/>
          <w:sz w:val="22"/>
          <w:szCs w:val="22"/>
          <w:u w:val="single"/>
        </w:rPr>
      </w:pPr>
      <w:r>
        <w:rPr>
          <w:rFonts w:ascii="Arial" w:eastAsia="Arial" w:hAnsi="Arial" w:cs="Arial"/>
          <w:b/>
          <w:sz w:val="22"/>
          <w:szCs w:val="22"/>
          <w:u w:val="single"/>
        </w:rPr>
        <w:t xml:space="preserve">DATE OF PUBLICATION IN INTERNAL QUESTION PAPER: </w:t>
      </w:r>
      <w:r w:rsidR="00F81F67">
        <w:rPr>
          <w:rFonts w:ascii="Arial" w:eastAsia="Arial" w:hAnsi="Arial" w:cs="Arial"/>
          <w:b/>
          <w:sz w:val="22"/>
          <w:szCs w:val="22"/>
          <w:u w:val="single"/>
        </w:rPr>
        <w:t>12 MAY</w:t>
      </w:r>
      <w:r>
        <w:rPr>
          <w:rFonts w:ascii="Arial" w:eastAsia="Arial" w:hAnsi="Arial" w:cs="Arial"/>
          <w:b/>
          <w:sz w:val="22"/>
          <w:szCs w:val="22"/>
          <w:u w:val="single"/>
        </w:rPr>
        <w:t xml:space="preserve"> 2023</w:t>
      </w:r>
    </w:p>
    <w:p w:rsidR="00DE3783" w:rsidRPr="00531132" w:rsidRDefault="00714233" w:rsidP="00504941">
      <w:pPr>
        <w:tabs>
          <w:tab w:val="left" w:pos="1418"/>
        </w:tabs>
        <w:jc w:val="both"/>
        <w:rPr>
          <w:rFonts w:ascii="Arial" w:eastAsia="Arial" w:hAnsi="Arial" w:cs="Arial"/>
          <w:b/>
          <w:sz w:val="22"/>
          <w:szCs w:val="22"/>
          <w:u w:val="single"/>
        </w:rPr>
      </w:pPr>
      <w:r>
        <w:rPr>
          <w:rFonts w:ascii="Arial" w:eastAsia="Arial" w:hAnsi="Arial" w:cs="Arial"/>
          <w:b/>
          <w:sz w:val="22"/>
          <w:szCs w:val="22"/>
          <w:u w:val="single"/>
        </w:rPr>
        <w:t xml:space="preserve">(INTERNAL </w:t>
      </w:r>
      <w:r w:rsidRPr="00531132">
        <w:rPr>
          <w:rFonts w:ascii="Arial" w:eastAsia="Arial" w:hAnsi="Arial" w:cs="Arial"/>
          <w:b/>
          <w:sz w:val="22"/>
          <w:szCs w:val="22"/>
          <w:u w:val="single"/>
        </w:rPr>
        <w:t>QUESTION PAPER NO. 1</w:t>
      </w:r>
      <w:r w:rsidR="00F81F67">
        <w:rPr>
          <w:rFonts w:ascii="Arial" w:eastAsia="Arial" w:hAnsi="Arial" w:cs="Arial"/>
          <w:b/>
          <w:sz w:val="22"/>
          <w:szCs w:val="22"/>
          <w:u w:val="single"/>
        </w:rPr>
        <w:t>6</w:t>
      </w:r>
      <w:r w:rsidRPr="00531132">
        <w:rPr>
          <w:rFonts w:ascii="Arial" w:eastAsia="Arial" w:hAnsi="Arial" w:cs="Arial"/>
          <w:b/>
          <w:sz w:val="22"/>
          <w:szCs w:val="22"/>
          <w:u w:val="single"/>
        </w:rPr>
        <w:t>)</w:t>
      </w:r>
    </w:p>
    <w:p w:rsidR="00F81F67" w:rsidRPr="00586129" w:rsidRDefault="00F81F67" w:rsidP="00F81F67">
      <w:pPr>
        <w:spacing w:before="100" w:beforeAutospacing="1" w:after="100" w:afterAutospacing="1"/>
        <w:ind w:left="709" w:hanging="709"/>
        <w:jc w:val="both"/>
        <w:rPr>
          <w:rFonts w:ascii="Arial" w:hAnsi="Arial" w:cs="Arial"/>
          <w:b/>
          <w:bCs/>
          <w:sz w:val="22"/>
          <w:szCs w:val="22"/>
        </w:rPr>
      </w:pPr>
      <w:r w:rsidRPr="00586129">
        <w:rPr>
          <w:rFonts w:ascii="Arial" w:hAnsi="Arial" w:cs="Arial"/>
          <w:b/>
          <w:bCs/>
          <w:sz w:val="22"/>
          <w:szCs w:val="22"/>
        </w:rPr>
        <w:t>1619.</w:t>
      </w:r>
      <w:r w:rsidRPr="00586129">
        <w:rPr>
          <w:rFonts w:ascii="Arial" w:hAnsi="Arial" w:cs="Arial"/>
          <w:b/>
          <w:bCs/>
          <w:sz w:val="22"/>
          <w:szCs w:val="22"/>
        </w:rPr>
        <w:tab/>
        <w:t xml:space="preserve">Mrs M R </w:t>
      </w:r>
      <w:proofErr w:type="spellStart"/>
      <w:r w:rsidRPr="00586129">
        <w:rPr>
          <w:rFonts w:ascii="Arial" w:hAnsi="Arial" w:cs="Arial"/>
          <w:b/>
          <w:bCs/>
          <w:sz w:val="22"/>
          <w:szCs w:val="22"/>
        </w:rPr>
        <w:t>Mohlala</w:t>
      </w:r>
      <w:proofErr w:type="spellEnd"/>
      <w:r w:rsidRPr="00586129">
        <w:rPr>
          <w:rFonts w:ascii="Arial" w:hAnsi="Arial" w:cs="Arial"/>
          <w:b/>
          <w:bCs/>
          <w:sz w:val="22"/>
          <w:szCs w:val="22"/>
        </w:rPr>
        <w:t xml:space="preserve"> (EFF) to ask the Minister of Water and Sanitation</w:t>
      </w:r>
      <w:r w:rsidR="0092683D" w:rsidRPr="00586129">
        <w:rPr>
          <w:rFonts w:ascii="Arial" w:hAnsi="Arial" w:cs="Arial"/>
          <w:b/>
          <w:bCs/>
          <w:sz w:val="22"/>
          <w:szCs w:val="22"/>
        </w:rPr>
        <w:fldChar w:fldCharType="begin"/>
      </w:r>
      <w:r w:rsidRPr="00586129">
        <w:rPr>
          <w:rFonts w:ascii="Arial" w:hAnsi="Arial" w:cs="Arial"/>
          <w:sz w:val="22"/>
          <w:szCs w:val="22"/>
        </w:rPr>
        <w:instrText xml:space="preserve"> XE "</w:instrText>
      </w:r>
      <w:r w:rsidRPr="00586129">
        <w:rPr>
          <w:rFonts w:ascii="Arial" w:hAnsi="Arial" w:cs="Arial"/>
          <w:b/>
          <w:bCs/>
          <w:sz w:val="22"/>
          <w:szCs w:val="22"/>
        </w:rPr>
        <w:instrText>Minister of Water and Sanitation</w:instrText>
      </w:r>
      <w:r w:rsidRPr="00586129">
        <w:rPr>
          <w:rFonts w:ascii="Arial" w:hAnsi="Arial" w:cs="Arial"/>
          <w:sz w:val="22"/>
          <w:szCs w:val="22"/>
        </w:rPr>
        <w:instrText xml:space="preserve">" </w:instrText>
      </w:r>
      <w:r w:rsidR="0092683D" w:rsidRPr="00586129">
        <w:rPr>
          <w:rFonts w:ascii="Arial" w:hAnsi="Arial" w:cs="Arial"/>
          <w:b/>
          <w:bCs/>
          <w:sz w:val="22"/>
          <w:szCs w:val="22"/>
        </w:rPr>
        <w:fldChar w:fldCharType="end"/>
      </w:r>
      <w:r w:rsidRPr="00586129">
        <w:rPr>
          <w:rFonts w:ascii="Arial" w:hAnsi="Arial" w:cs="Arial"/>
          <w:b/>
          <w:bCs/>
          <w:sz w:val="22"/>
          <w:szCs w:val="22"/>
        </w:rPr>
        <w:t>:</w:t>
      </w:r>
    </w:p>
    <w:p w:rsidR="00F81F67" w:rsidRPr="00647331" w:rsidRDefault="00F81F67" w:rsidP="00F81F67">
      <w:pPr>
        <w:spacing w:before="100" w:beforeAutospacing="1" w:after="100" w:afterAutospacing="1"/>
        <w:ind w:left="720"/>
        <w:jc w:val="both"/>
      </w:pPr>
      <w:r w:rsidRPr="00586129">
        <w:rPr>
          <w:rFonts w:ascii="Arial" w:hAnsi="Arial" w:cs="Arial"/>
          <w:sz w:val="22"/>
          <w:szCs w:val="22"/>
        </w:rPr>
        <w:t>What (a) total number of directives have been issued against municipalities that fail to manage sewage and effluent polluting major water sources and (b)(</w:t>
      </w:r>
      <w:proofErr w:type="spellStart"/>
      <w:r w:rsidRPr="00586129">
        <w:rPr>
          <w:rFonts w:ascii="Arial" w:hAnsi="Arial" w:cs="Arial"/>
          <w:sz w:val="22"/>
          <w:szCs w:val="22"/>
        </w:rPr>
        <w:t>i</w:t>
      </w:r>
      <w:proofErr w:type="spellEnd"/>
      <w:r w:rsidRPr="00586129">
        <w:rPr>
          <w:rFonts w:ascii="Arial" w:hAnsi="Arial" w:cs="Arial"/>
          <w:sz w:val="22"/>
          <w:szCs w:val="22"/>
        </w:rPr>
        <w:t>) is the breakdown of the directives issued in each province, (ii) are consequences thereof and (iii) follow</w:t>
      </w:r>
      <w:r w:rsidRPr="00586129">
        <w:rPr>
          <w:rFonts w:ascii="Arial" w:hAnsi="Arial" w:cs="Arial"/>
          <w:sz w:val="22"/>
          <w:szCs w:val="22"/>
        </w:rPr>
        <w:noBreakHyphen/>
        <w:t>up assessments have been undertaken from 2021 up to the latest specified date for which information is available?</w:t>
      </w:r>
      <w:r w:rsidRPr="00586129">
        <w:rPr>
          <w:rFonts w:ascii="Arial" w:hAnsi="Arial" w:cs="Arial"/>
          <w:b/>
          <w:sz w:val="22"/>
          <w:szCs w:val="22"/>
        </w:rPr>
        <w:tab/>
      </w:r>
      <w:r w:rsidRPr="00586129">
        <w:rPr>
          <w:b/>
          <w:sz w:val="22"/>
          <w:szCs w:val="22"/>
        </w:rPr>
        <w:tab/>
      </w:r>
      <w:r w:rsidRPr="00586129">
        <w:rPr>
          <w:b/>
          <w:sz w:val="22"/>
          <w:szCs w:val="22"/>
        </w:rPr>
        <w:tab/>
      </w:r>
      <w:r w:rsidRPr="00586129">
        <w:rPr>
          <w:b/>
          <w:sz w:val="22"/>
          <w:szCs w:val="22"/>
        </w:rPr>
        <w:tab/>
      </w:r>
      <w:r w:rsidRPr="00586129">
        <w:rPr>
          <w:b/>
          <w:sz w:val="22"/>
          <w:szCs w:val="22"/>
        </w:rPr>
        <w:tab/>
      </w:r>
      <w:r w:rsidRPr="00586129">
        <w:rPr>
          <w:b/>
          <w:sz w:val="22"/>
          <w:szCs w:val="22"/>
        </w:rPr>
        <w:tab/>
      </w:r>
      <w:r w:rsidR="00586129">
        <w:rPr>
          <w:b/>
          <w:sz w:val="22"/>
          <w:szCs w:val="22"/>
        </w:rPr>
        <w:tab/>
      </w:r>
      <w:r w:rsidR="00586129">
        <w:rPr>
          <w:b/>
          <w:sz w:val="22"/>
          <w:szCs w:val="22"/>
        </w:rPr>
        <w:tab/>
      </w:r>
      <w:r w:rsidR="00586129">
        <w:rPr>
          <w:b/>
          <w:sz w:val="22"/>
          <w:szCs w:val="22"/>
        </w:rPr>
        <w:tab/>
      </w:r>
      <w:r w:rsidR="00586129">
        <w:rPr>
          <w:b/>
          <w:sz w:val="22"/>
          <w:szCs w:val="22"/>
        </w:rPr>
        <w:tab/>
      </w:r>
      <w:r w:rsidR="00586129">
        <w:rPr>
          <w:b/>
          <w:sz w:val="22"/>
          <w:szCs w:val="22"/>
        </w:rPr>
        <w:tab/>
      </w:r>
      <w:r w:rsidRPr="00F81F67">
        <w:rPr>
          <w:rFonts w:ascii="Arial" w:hAnsi="Arial" w:cs="Arial"/>
          <w:sz w:val="20"/>
          <w:szCs w:val="20"/>
        </w:rPr>
        <w:t>NW1843E</w:t>
      </w:r>
    </w:p>
    <w:p w:rsidR="002B075E" w:rsidRPr="00531132" w:rsidRDefault="000D08AF" w:rsidP="00531132">
      <w:pPr>
        <w:spacing w:before="280" w:after="280"/>
        <w:ind w:left="709" w:hanging="709"/>
        <w:jc w:val="center"/>
        <w:rPr>
          <w:rFonts w:ascii="Arial" w:eastAsia="Arial" w:hAnsi="Arial" w:cs="Arial"/>
          <w:sz w:val="22"/>
          <w:szCs w:val="22"/>
        </w:rPr>
      </w:pPr>
      <w:r>
        <w:rPr>
          <w:rFonts w:ascii="Arial" w:eastAsia="Arial" w:hAnsi="Arial" w:cs="Arial"/>
          <w:sz w:val="22"/>
          <w:szCs w:val="22"/>
        </w:rPr>
        <w:t>---00O00---</w:t>
      </w:r>
    </w:p>
    <w:p w:rsidR="00531132" w:rsidRDefault="00531132" w:rsidP="00504941">
      <w:pPr>
        <w:spacing w:before="100" w:beforeAutospacing="1" w:after="100" w:afterAutospacing="1"/>
        <w:ind w:firstLine="709"/>
        <w:jc w:val="both"/>
        <w:rPr>
          <w:rFonts w:ascii="Arial" w:eastAsia="Arial" w:hAnsi="Arial" w:cs="Arial"/>
          <w:b/>
          <w:sz w:val="22"/>
          <w:szCs w:val="22"/>
        </w:rPr>
      </w:pPr>
      <w:r>
        <w:rPr>
          <w:rFonts w:ascii="Arial" w:eastAsia="Arial" w:hAnsi="Arial" w:cs="Arial"/>
          <w:b/>
          <w:sz w:val="22"/>
          <w:szCs w:val="22"/>
        </w:rPr>
        <w:t>MINISTER OF WATER AND SANITATION</w:t>
      </w:r>
    </w:p>
    <w:p w:rsidR="00C2775F" w:rsidRDefault="00586129" w:rsidP="00C2775F">
      <w:pPr>
        <w:pStyle w:val="ListParagraph"/>
        <w:numPr>
          <w:ilvl w:val="0"/>
          <w:numId w:val="5"/>
        </w:numPr>
        <w:spacing w:before="100" w:beforeAutospacing="1" w:after="100" w:afterAutospacing="1"/>
        <w:jc w:val="both"/>
        <w:rPr>
          <w:rFonts w:ascii="Arial" w:eastAsia="Arial" w:hAnsi="Arial" w:cs="Arial"/>
          <w:bCs/>
          <w:sz w:val="22"/>
          <w:szCs w:val="22"/>
        </w:rPr>
      </w:pPr>
      <w:r>
        <w:rPr>
          <w:rFonts w:ascii="Arial" w:eastAsia="Arial" w:hAnsi="Arial" w:cs="Arial"/>
          <w:bCs/>
          <w:sz w:val="22"/>
          <w:szCs w:val="22"/>
        </w:rPr>
        <w:t xml:space="preserve">The Department of Water and Sanitation (DWS) </w:t>
      </w:r>
      <w:r w:rsidRPr="00531132">
        <w:rPr>
          <w:rFonts w:ascii="Arial" w:eastAsia="Arial" w:hAnsi="Arial" w:cs="Arial"/>
          <w:bCs/>
          <w:sz w:val="22"/>
          <w:szCs w:val="22"/>
        </w:rPr>
        <w:t>ha</w:t>
      </w:r>
      <w:r>
        <w:rPr>
          <w:rFonts w:ascii="Arial" w:eastAsia="Arial" w:hAnsi="Arial" w:cs="Arial"/>
          <w:bCs/>
          <w:sz w:val="22"/>
          <w:szCs w:val="22"/>
        </w:rPr>
        <w:t>s</w:t>
      </w:r>
      <w:r w:rsidRPr="00531132">
        <w:rPr>
          <w:rFonts w:ascii="Arial" w:eastAsia="Arial" w:hAnsi="Arial" w:cs="Arial"/>
          <w:bCs/>
          <w:sz w:val="22"/>
          <w:szCs w:val="22"/>
        </w:rPr>
        <w:t xml:space="preserve"> issued </w:t>
      </w:r>
      <w:r>
        <w:rPr>
          <w:rFonts w:ascii="Arial" w:eastAsia="Arial" w:hAnsi="Arial" w:cs="Arial"/>
          <w:bCs/>
          <w:sz w:val="22"/>
          <w:szCs w:val="22"/>
        </w:rPr>
        <w:t>83 d</w:t>
      </w:r>
      <w:r w:rsidRPr="00531132">
        <w:rPr>
          <w:rFonts w:ascii="Arial" w:eastAsia="Arial" w:hAnsi="Arial" w:cs="Arial"/>
          <w:bCs/>
          <w:sz w:val="22"/>
          <w:szCs w:val="22"/>
        </w:rPr>
        <w:t>irectives</w:t>
      </w:r>
      <w:r>
        <w:rPr>
          <w:rFonts w:ascii="Arial" w:eastAsia="Arial" w:hAnsi="Arial" w:cs="Arial"/>
          <w:bCs/>
          <w:sz w:val="22"/>
          <w:szCs w:val="22"/>
        </w:rPr>
        <w:t xml:space="preserve"> from</w:t>
      </w:r>
      <w:r w:rsidRPr="00531132">
        <w:rPr>
          <w:rFonts w:ascii="Arial" w:eastAsia="Arial" w:hAnsi="Arial" w:cs="Arial"/>
          <w:bCs/>
          <w:sz w:val="22"/>
          <w:szCs w:val="22"/>
        </w:rPr>
        <w:t xml:space="preserve"> </w:t>
      </w:r>
      <w:r w:rsidR="00C2775F" w:rsidRPr="00531132">
        <w:rPr>
          <w:rFonts w:ascii="Arial" w:eastAsia="Arial" w:hAnsi="Arial" w:cs="Arial"/>
          <w:bCs/>
          <w:sz w:val="22"/>
          <w:szCs w:val="22"/>
        </w:rPr>
        <w:t>January 2021 to date</w:t>
      </w:r>
      <w:r>
        <w:rPr>
          <w:rFonts w:ascii="Arial" w:eastAsia="Arial" w:hAnsi="Arial" w:cs="Arial"/>
          <w:bCs/>
          <w:sz w:val="22"/>
          <w:szCs w:val="22"/>
        </w:rPr>
        <w:t xml:space="preserve"> </w:t>
      </w:r>
      <w:r w:rsidR="00C2775F" w:rsidRPr="00531132">
        <w:rPr>
          <w:rFonts w:ascii="Arial" w:eastAsia="Arial" w:hAnsi="Arial" w:cs="Arial"/>
          <w:bCs/>
          <w:sz w:val="22"/>
          <w:szCs w:val="22"/>
        </w:rPr>
        <w:t xml:space="preserve">against municipalities that have failed to manage sewage and causing pollution. </w:t>
      </w:r>
    </w:p>
    <w:p w:rsidR="00C2775F" w:rsidRDefault="00C2775F" w:rsidP="00C2775F">
      <w:pPr>
        <w:pStyle w:val="ListParagraph"/>
        <w:spacing w:before="100" w:beforeAutospacing="1" w:after="100" w:afterAutospacing="1"/>
        <w:ind w:left="1080"/>
        <w:jc w:val="both"/>
        <w:rPr>
          <w:rFonts w:ascii="Arial" w:eastAsia="Arial" w:hAnsi="Arial" w:cs="Arial"/>
          <w:bCs/>
          <w:sz w:val="22"/>
          <w:szCs w:val="22"/>
        </w:rPr>
      </w:pPr>
    </w:p>
    <w:p w:rsidR="00C2775F" w:rsidRPr="000A5EC6" w:rsidRDefault="00C2775F" w:rsidP="00C2775F">
      <w:pPr>
        <w:pStyle w:val="ListParagraph"/>
        <w:numPr>
          <w:ilvl w:val="0"/>
          <w:numId w:val="5"/>
        </w:numPr>
        <w:spacing w:before="100" w:beforeAutospacing="1" w:after="100" w:afterAutospacing="1"/>
        <w:jc w:val="both"/>
        <w:rPr>
          <w:rFonts w:ascii="Arial" w:eastAsia="Arial" w:hAnsi="Arial" w:cs="Arial"/>
          <w:b/>
          <w:sz w:val="22"/>
          <w:szCs w:val="22"/>
        </w:rPr>
      </w:pPr>
      <w:r>
        <w:rPr>
          <w:rFonts w:ascii="Arial" w:eastAsia="Arial" w:hAnsi="Arial" w:cs="Arial"/>
          <w:bCs/>
          <w:sz w:val="22"/>
          <w:szCs w:val="22"/>
        </w:rPr>
        <w:t>(</w:t>
      </w:r>
      <w:proofErr w:type="spellStart"/>
      <w:r>
        <w:rPr>
          <w:rFonts w:ascii="Arial" w:eastAsia="Arial" w:hAnsi="Arial" w:cs="Arial"/>
          <w:bCs/>
          <w:sz w:val="22"/>
          <w:szCs w:val="22"/>
        </w:rPr>
        <w:t>i</w:t>
      </w:r>
      <w:proofErr w:type="spellEnd"/>
      <w:r>
        <w:rPr>
          <w:rFonts w:ascii="Arial" w:eastAsia="Arial" w:hAnsi="Arial" w:cs="Arial"/>
          <w:bCs/>
          <w:sz w:val="22"/>
          <w:szCs w:val="22"/>
        </w:rPr>
        <w:t xml:space="preserve">) </w:t>
      </w:r>
      <w:r w:rsidRPr="00531132">
        <w:rPr>
          <w:rFonts w:ascii="Arial" w:eastAsia="Arial" w:hAnsi="Arial" w:cs="Arial"/>
          <w:bCs/>
          <w:sz w:val="22"/>
          <w:szCs w:val="22"/>
        </w:rPr>
        <w:t xml:space="preserve">The table below depicts a breakdown of the </w:t>
      </w:r>
      <w:r>
        <w:rPr>
          <w:rFonts w:ascii="Arial" w:eastAsia="Arial" w:hAnsi="Arial" w:cs="Arial"/>
          <w:bCs/>
          <w:sz w:val="22"/>
          <w:szCs w:val="22"/>
        </w:rPr>
        <w:t>d</w:t>
      </w:r>
      <w:r w:rsidRPr="00531132">
        <w:rPr>
          <w:rFonts w:ascii="Arial" w:eastAsia="Arial" w:hAnsi="Arial" w:cs="Arial"/>
          <w:bCs/>
          <w:sz w:val="22"/>
          <w:szCs w:val="22"/>
        </w:rPr>
        <w:t>irectives issued per province.</w:t>
      </w:r>
    </w:p>
    <w:tbl>
      <w:tblPr>
        <w:tblW w:w="9061" w:type="dxa"/>
        <w:tblInd w:w="710" w:type="dxa"/>
        <w:tblLook w:val="04A0"/>
      </w:tblPr>
      <w:tblGrid>
        <w:gridCol w:w="3249"/>
        <w:gridCol w:w="2977"/>
        <w:gridCol w:w="2835"/>
      </w:tblGrid>
      <w:tr w:rsidR="00C2775F" w:rsidRPr="00504941" w:rsidTr="0026282D">
        <w:trPr>
          <w:trHeight w:val="175"/>
          <w:tblHeader/>
        </w:trPr>
        <w:tc>
          <w:tcPr>
            <w:tcW w:w="9061" w:type="dxa"/>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2775F" w:rsidRPr="00504941" w:rsidRDefault="00C2775F" w:rsidP="0026282D">
            <w:pPr>
              <w:jc w:val="center"/>
              <w:rPr>
                <w:rFonts w:ascii="Arial" w:hAnsi="Arial" w:cs="Arial"/>
                <w:b/>
                <w:bCs/>
                <w:color w:val="000000"/>
                <w:sz w:val="20"/>
                <w:szCs w:val="20"/>
              </w:rPr>
            </w:pPr>
            <w:r w:rsidRPr="00504941">
              <w:rPr>
                <w:rFonts w:ascii="Arial" w:hAnsi="Arial" w:cs="Arial"/>
                <w:b/>
                <w:bCs/>
                <w:color w:val="000000"/>
                <w:sz w:val="20"/>
                <w:szCs w:val="20"/>
              </w:rPr>
              <w:t>Enforcement Actions taken against non-compliant Municipalities *</w:t>
            </w:r>
            <w:r w:rsidR="00586129">
              <w:rPr>
                <w:rFonts w:ascii="Arial" w:hAnsi="Arial" w:cs="Arial"/>
                <w:b/>
                <w:bCs/>
                <w:color w:val="000000"/>
                <w:sz w:val="20"/>
                <w:szCs w:val="20"/>
              </w:rPr>
              <w:t>from</w:t>
            </w:r>
            <w:r w:rsidRPr="00504941">
              <w:rPr>
                <w:rFonts w:ascii="Arial" w:hAnsi="Arial" w:cs="Arial"/>
                <w:b/>
                <w:bCs/>
                <w:color w:val="000000"/>
                <w:sz w:val="20"/>
                <w:szCs w:val="20"/>
              </w:rPr>
              <w:t xml:space="preserve"> January 2021 to date</w:t>
            </w:r>
          </w:p>
        </w:tc>
      </w:tr>
      <w:tr w:rsidR="00C2775F" w:rsidRPr="00504941" w:rsidTr="0026282D">
        <w:trPr>
          <w:trHeight w:val="207"/>
          <w:tblHeader/>
        </w:trPr>
        <w:tc>
          <w:tcPr>
            <w:tcW w:w="3249" w:type="dxa"/>
            <w:tcBorders>
              <w:top w:val="nil"/>
              <w:left w:val="single" w:sz="8" w:space="0" w:color="auto"/>
              <w:bottom w:val="single" w:sz="8" w:space="0" w:color="auto"/>
              <w:right w:val="single" w:sz="4" w:space="0" w:color="auto"/>
            </w:tcBorders>
            <w:shd w:val="clear" w:color="000000" w:fill="D9D9D9"/>
            <w:vAlign w:val="center"/>
            <w:hideMark/>
          </w:tcPr>
          <w:p w:rsidR="00C2775F" w:rsidRPr="00504941" w:rsidRDefault="00C2775F" w:rsidP="0026282D">
            <w:pPr>
              <w:jc w:val="center"/>
              <w:rPr>
                <w:rFonts w:ascii="Arial" w:hAnsi="Arial" w:cs="Arial"/>
                <w:b/>
                <w:bCs/>
                <w:color w:val="000000"/>
                <w:sz w:val="20"/>
                <w:szCs w:val="20"/>
              </w:rPr>
            </w:pPr>
            <w:r w:rsidRPr="00504941">
              <w:rPr>
                <w:rFonts w:ascii="Arial" w:hAnsi="Arial" w:cs="Arial"/>
                <w:b/>
                <w:bCs/>
                <w:color w:val="000000"/>
                <w:sz w:val="20"/>
                <w:szCs w:val="20"/>
              </w:rPr>
              <w:t xml:space="preserve">Responsible Regional Office </w:t>
            </w:r>
          </w:p>
        </w:tc>
        <w:tc>
          <w:tcPr>
            <w:tcW w:w="2977" w:type="dxa"/>
            <w:tcBorders>
              <w:top w:val="nil"/>
              <w:left w:val="nil"/>
              <w:bottom w:val="single" w:sz="8" w:space="0" w:color="auto"/>
              <w:right w:val="single" w:sz="8" w:space="0" w:color="auto"/>
            </w:tcBorders>
            <w:shd w:val="clear" w:color="000000" w:fill="D9D9D9"/>
            <w:vAlign w:val="center"/>
            <w:hideMark/>
          </w:tcPr>
          <w:p w:rsidR="00C2775F" w:rsidRPr="00504941" w:rsidRDefault="00C2775F" w:rsidP="0026282D">
            <w:pPr>
              <w:jc w:val="center"/>
              <w:rPr>
                <w:rFonts w:ascii="Arial" w:hAnsi="Arial" w:cs="Arial"/>
                <w:b/>
                <w:bCs/>
                <w:color w:val="000000"/>
                <w:sz w:val="20"/>
                <w:szCs w:val="20"/>
              </w:rPr>
            </w:pPr>
            <w:r w:rsidRPr="00504941">
              <w:rPr>
                <w:rFonts w:ascii="Arial" w:hAnsi="Arial" w:cs="Arial"/>
                <w:b/>
                <w:bCs/>
                <w:color w:val="000000"/>
                <w:sz w:val="20"/>
                <w:szCs w:val="20"/>
              </w:rPr>
              <w:t>*NWA Notices Issued</w:t>
            </w:r>
          </w:p>
        </w:tc>
        <w:tc>
          <w:tcPr>
            <w:tcW w:w="2835" w:type="dxa"/>
            <w:tcBorders>
              <w:top w:val="nil"/>
              <w:left w:val="single" w:sz="4" w:space="0" w:color="auto"/>
              <w:bottom w:val="single" w:sz="8" w:space="0" w:color="auto"/>
              <w:right w:val="single" w:sz="8" w:space="0" w:color="auto"/>
            </w:tcBorders>
            <w:shd w:val="clear" w:color="000000" w:fill="D9D9D9"/>
            <w:vAlign w:val="center"/>
            <w:hideMark/>
          </w:tcPr>
          <w:p w:rsidR="00C2775F" w:rsidRPr="00504941" w:rsidRDefault="00C2775F" w:rsidP="0026282D">
            <w:pPr>
              <w:jc w:val="center"/>
              <w:rPr>
                <w:rFonts w:ascii="Arial" w:hAnsi="Arial" w:cs="Arial"/>
                <w:b/>
                <w:bCs/>
                <w:color w:val="000000"/>
                <w:sz w:val="20"/>
                <w:szCs w:val="20"/>
              </w:rPr>
            </w:pPr>
            <w:r w:rsidRPr="00504941">
              <w:rPr>
                <w:rFonts w:ascii="Arial" w:hAnsi="Arial" w:cs="Arial"/>
                <w:b/>
                <w:bCs/>
                <w:color w:val="000000"/>
                <w:sz w:val="20"/>
                <w:szCs w:val="20"/>
              </w:rPr>
              <w:t>NWA Directives Issued</w:t>
            </w:r>
          </w:p>
        </w:tc>
      </w:tr>
      <w:tr w:rsidR="00C2775F" w:rsidRPr="00504941" w:rsidTr="0026282D">
        <w:trPr>
          <w:trHeight w:val="98"/>
        </w:trPr>
        <w:tc>
          <w:tcPr>
            <w:tcW w:w="3249" w:type="dxa"/>
            <w:tcBorders>
              <w:top w:val="nil"/>
              <w:left w:val="single" w:sz="8" w:space="0" w:color="auto"/>
              <w:bottom w:val="single" w:sz="4" w:space="0" w:color="auto"/>
              <w:right w:val="single" w:sz="4" w:space="0" w:color="auto"/>
            </w:tcBorders>
            <w:shd w:val="clear" w:color="auto" w:fill="auto"/>
            <w:noWrap/>
            <w:vAlign w:val="bottom"/>
            <w:hideMark/>
          </w:tcPr>
          <w:p w:rsidR="00C2775F" w:rsidRPr="00504941" w:rsidRDefault="00C2775F" w:rsidP="0026282D">
            <w:pPr>
              <w:rPr>
                <w:rFonts w:ascii="Arial" w:hAnsi="Arial" w:cs="Arial"/>
                <w:color w:val="000000"/>
                <w:sz w:val="20"/>
                <w:szCs w:val="20"/>
              </w:rPr>
            </w:pPr>
            <w:r w:rsidRPr="00504941">
              <w:rPr>
                <w:rFonts w:ascii="Arial" w:hAnsi="Arial" w:cs="Arial"/>
                <w:color w:val="000000"/>
                <w:sz w:val="20"/>
                <w:szCs w:val="20"/>
              </w:rPr>
              <w:t xml:space="preserve">Eastern Cape </w:t>
            </w:r>
          </w:p>
        </w:tc>
        <w:tc>
          <w:tcPr>
            <w:tcW w:w="2977" w:type="dxa"/>
            <w:tcBorders>
              <w:top w:val="nil"/>
              <w:left w:val="nil"/>
              <w:bottom w:val="single" w:sz="4" w:space="0" w:color="auto"/>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10</w:t>
            </w: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8</w:t>
            </w:r>
          </w:p>
        </w:tc>
      </w:tr>
      <w:tr w:rsidR="00C2775F" w:rsidRPr="00504941" w:rsidTr="0026282D">
        <w:trPr>
          <w:trHeight w:val="111"/>
        </w:trPr>
        <w:tc>
          <w:tcPr>
            <w:tcW w:w="3249" w:type="dxa"/>
            <w:tcBorders>
              <w:top w:val="nil"/>
              <w:left w:val="single" w:sz="8" w:space="0" w:color="auto"/>
              <w:bottom w:val="single" w:sz="4" w:space="0" w:color="auto"/>
              <w:right w:val="single" w:sz="4" w:space="0" w:color="auto"/>
            </w:tcBorders>
            <w:shd w:val="clear" w:color="auto" w:fill="auto"/>
            <w:noWrap/>
            <w:vAlign w:val="bottom"/>
            <w:hideMark/>
          </w:tcPr>
          <w:p w:rsidR="00C2775F" w:rsidRPr="00504941" w:rsidRDefault="00C2775F" w:rsidP="0026282D">
            <w:pPr>
              <w:rPr>
                <w:rFonts w:ascii="Arial" w:hAnsi="Arial" w:cs="Arial"/>
                <w:color w:val="000000"/>
                <w:sz w:val="20"/>
                <w:szCs w:val="20"/>
              </w:rPr>
            </w:pPr>
            <w:r w:rsidRPr="00504941">
              <w:rPr>
                <w:rFonts w:ascii="Arial" w:hAnsi="Arial" w:cs="Arial"/>
                <w:color w:val="000000"/>
                <w:sz w:val="20"/>
                <w:szCs w:val="20"/>
              </w:rPr>
              <w:t>Free State</w:t>
            </w:r>
          </w:p>
        </w:tc>
        <w:tc>
          <w:tcPr>
            <w:tcW w:w="2977" w:type="dxa"/>
            <w:tcBorders>
              <w:top w:val="nil"/>
              <w:left w:val="nil"/>
              <w:bottom w:val="single" w:sz="4" w:space="0" w:color="auto"/>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6</w:t>
            </w: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7</w:t>
            </w:r>
          </w:p>
        </w:tc>
      </w:tr>
      <w:tr w:rsidR="00C2775F" w:rsidRPr="00504941" w:rsidTr="0026282D">
        <w:trPr>
          <w:trHeight w:val="258"/>
        </w:trPr>
        <w:tc>
          <w:tcPr>
            <w:tcW w:w="3249" w:type="dxa"/>
            <w:tcBorders>
              <w:top w:val="nil"/>
              <w:left w:val="single" w:sz="8" w:space="0" w:color="auto"/>
              <w:bottom w:val="single" w:sz="4" w:space="0" w:color="auto"/>
              <w:right w:val="single" w:sz="4" w:space="0" w:color="auto"/>
            </w:tcBorders>
            <w:shd w:val="clear" w:color="auto" w:fill="auto"/>
            <w:noWrap/>
            <w:vAlign w:val="bottom"/>
            <w:hideMark/>
          </w:tcPr>
          <w:p w:rsidR="00C2775F" w:rsidRPr="00504941" w:rsidRDefault="00C2775F" w:rsidP="0026282D">
            <w:pPr>
              <w:rPr>
                <w:rFonts w:ascii="Arial" w:hAnsi="Arial" w:cs="Arial"/>
                <w:color w:val="000000"/>
                <w:sz w:val="20"/>
                <w:szCs w:val="20"/>
              </w:rPr>
            </w:pPr>
            <w:r w:rsidRPr="00504941">
              <w:rPr>
                <w:rFonts w:ascii="Arial" w:hAnsi="Arial" w:cs="Arial"/>
                <w:color w:val="000000"/>
                <w:sz w:val="20"/>
                <w:szCs w:val="20"/>
              </w:rPr>
              <w:t xml:space="preserve">Gauteng </w:t>
            </w:r>
          </w:p>
        </w:tc>
        <w:tc>
          <w:tcPr>
            <w:tcW w:w="2977" w:type="dxa"/>
            <w:tcBorders>
              <w:top w:val="nil"/>
              <w:left w:val="nil"/>
              <w:bottom w:val="single" w:sz="4" w:space="0" w:color="auto"/>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20</w:t>
            </w: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18</w:t>
            </w:r>
          </w:p>
        </w:tc>
      </w:tr>
      <w:tr w:rsidR="00C2775F" w:rsidRPr="00504941" w:rsidTr="0026282D">
        <w:trPr>
          <w:trHeight w:val="133"/>
        </w:trPr>
        <w:tc>
          <w:tcPr>
            <w:tcW w:w="3249" w:type="dxa"/>
            <w:tcBorders>
              <w:top w:val="nil"/>
              <w:left w:val="single" w:sz="8" w:space="0" w:color="auto"/>
              <w:bottom w:val="single" w:sz="4" w:space="0" w:color="auto"/>
              <w:right w:val="single" w:sz="4" w:space="0" w:color="auto"/>
            </w:tcBorders>
            <w:shd w:val="clear" w:color="auto" w:fill="auto"/>
            <w:noWrap/>
            <w:vAlign w:val="bottom"/>
            <w:hideMark/>
          </w:tcPr>
          <w:p w:rsidR="00C2775F" w:rsidRPr="00504941" w:rsidRDefault="00C2775F" w:rsidP="0026282D">
            <w:pPr>
              <w:rPr>
                <w:rFonts w:ascii="Arial" w:hAnsi="Arial" w:cs="Arial"/>
                <w:color w:val="000000"/>
                <w:sz w:val="20"/>
                <w:szCs w:val="20"/>
              </w:rPr>
            </w:pPr>
            <w:r w:rsidRPr="00504941">
              <w:rPr>
                <w:rFonts w:ascii="Arial" w:hAnsi="Arial" w:cs="Arial"/>
                <w:color w:val="000000"/>
                <w:sz w:val="20"/>
                <w:szCs w:val="20"/>
              </w:rPr>
              <w:t>KwaZulu Natal</w:t>
            </w:r>
          </w:p>
        </w:tc>
        <w:tc>
          <w:tcPr>
            <w:tcW w:w="2977" w:type="dxa"/>
            <w:tcBorders>
              <w:top w:val="nil"/>
              <w:left w:val="nil"/>
              <w:bottom w:val="single" w:sz="4" w:space="0" w:color="auto"/>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21</w:t>
            </w: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1</w:t>
            </w:r>
          </w:p>
        </w:tc>
      </w:tr>
      <w:tr w:rsidR="00C2775F" w:rsidRPr="00504941" w:rsidTr="0026282D">
        <w:trPr>
          <w:trHeight w:val="124"/>
        </w:trPr>
        <w:tc>
          <w:tcPr>
            <w:tcW w:w="3249" w:type="dxa"/>
            <w:tcBorders>
              <w:top w:val="nil"/>
              <w:left w:val="single" w:sz="8" w:space="0" w:color="auto"/>
              <w:bottom w:val="single" w:sz="4" w:space="0" w:color="auto"/>
              <w:right w:val="single" w:sz="4" w:space="0" w:color="auto"/>
            </w:tcBorders>
            <w:shd w:val="clear" w:color="auto" w:fill="auto"/>
            <w:noWrap/>
            <w:vAlign w:val="bottom"/>
            <w:hideMark/>
          </w:tcPr>
          <w:p w:rsidR="00C2775F" w:rsidRPr="00504941" w:rsidRDefault="00C2775F" w:rsidP="0026282D">
            <w:pPr>
              <w:rPr>
                <w:rFonts w:ascii="Arial" w:hAnsi="Arial" w:cs="Arial"/>
                <w:color w:val="000000"/>
                <w:sz w:val="20"/>
                <w:szCs w:val="20"/>
              </w:rPr>
            </w:pPr>
            <w:r w:rsidRPr="00504941">
              <w:rPr>
                <w:rFonts w:ascii="Arial" w:hAnsi="Arial" w:cs="Arial"/>
                <w:color w:val="000000"/>
                <w:sz w:val="20"/>
                <w:szCs w:val="20"/>
              </w:rPr>
              <w:t xml:space="preserve">Limpopo </w:t>
            </w:r>
          </w:p>
        </w:tc>
        <w:tc>
          <w:tcPr>
            <w:tcW w:w="2977" w:type="dxa"/>
            <w:tcBorders>
              <w:top w:val="nil"/>
              <w:left w:val="nil"/>
              <w:bottom w:val="single" w:sz="4" w:space="0" w:color="auto"/>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11</w:t>
            </w: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13</w:t>
            </w:r>
          </w:p>
        </w:tc>
      </w:tr>
      <w:tr w:rsidR="00C2775F" w:rsidRPr="00504941" w:rsidTr="0026282D">
        <w:trPr>
          <w:trHeight w:val="141"/>
        </w:trPr>
        <w:tc>
          <w:tcPr>
            <w:tcW w:w="3249" w:type="dxa"/>
            <w:tcBorders>
              <w:top w:val="nil"/>
              <w:left w:val="single" w:sz="8" w:space="0" w:color="auto"/>
              <w:bottom w:val="single" w:sz="4" w:space="0" w:color="auto"/>
              <w:right w:val="single" w:sz="4" w:space="0" w:color="auto"/>
            </w:tcBorders>
            <w:shd w:val="clear" w:color="auto" w:fill="auto"/>
            <w:noWrap/>
            <w:vAlign w:val="bottom"/>
            <w:hideMark/>
          </w:tcPr>
          <w:p w:rsidR="00C2775F" w:rsidRPr="00504941" w:rsidRDefault="00C2775F" w:rsidP="0026282D">
            <w:pPr>
              <w:rPr>
                <w:rFonts w:ascii="Arial" w:hAnsi="Arial" w:cs="Arial"/>
                <w:color w:val="000000"/>
                <w:sz w:val="20"/>
                <w:szCs w:val="20"/>
              </w:rPr>
            </w:pPr>
            <w:r w:rsidRPr="00504941">
              <w:rPr>
                <w:rFonts w:ascii="Arial" w:hAnsi="Arial" w:cs="Arial"/>
                <w:color w:val="000000"/>
                <w:sz w:val="20"/>
                <w:szCs w:val="20"/>
              </w:rPr>
              <w:t xml:space="preserve">Mpumalanga </w:t>
            </w:r>
          </w:p>
        </w:tc>
        <w:tc>
          <w:tcPr>
            <w:tcW w:w="2977" w:type="dxa"/>
            <w:tcBorders>
              <w:top w:val="nil"/>
              <w:left w:val="nil"/>
              <w:bottom w:val="single" w:sz="4" w:space="0" w:color="auto"/>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39</w:t>
            </w: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22</w:t>
            </w:r>
          </w:p>
        </w:tc>
      </w:tr>
      <w:tr w:rsidR="00C2775F" w:rsidRPr="00504941" w:rsidTr="0026282D">
        <w:trPr>
          <w:trHeight w:val="146"/>
        </w:trPr>
        <w:tc>
          <w:tcPr>
            <w:tcW w:w="3249" w:type="dxa"/>
            <w:tcBorders>
              <w:top w:val="nil"/>
              <w:left w:val="single" w:sz="8" w:space="0" w:color="auto"/>
              <w:bottom w:val="single" w:sz="4" w:space="0" w:color="auto"/>
              <w:right w:val="single" w:sz="4" w:space="0" w:color="auto"/>
            </w:tcBorders>
            <w:shd w:val="clear" w:color="auto" w:fill="auto"/>
            <w:noWrap/>
            <w:vAlign w:val="bottom"/>
            <w:hideMark/>
          </w:tcPr>
          <w:p w:rsidR="00C2775F" w:rsidRPr="00504941" w:rsidRDefault="00C2775F" w:rsidP="0026282D">
            <w:pPr>
              <w:rPr>
                <w:rFonts w:ascii="Arial" w:hAnsi="Arial" w:cs="Arial"/>
                <w:color w:val="000000"/>
                <w:sz w:val="20"/>
                <w:szCs w:val="20"/>
              </w:rPr>
            </w:pPr>
            <w:r w:rsidRPr="00504941">
              <w:rPr>
                <w:rFonts w:ascii="Arial" w:hAnsi="Arial" w:cs="Arial"/>
                <w:color w:val="000000"/>
                <w:sz w:val="20"/>
                <w:szCs w:val="20"/>
              </w:rPr>
              <w:t>North-West</w:t>
            </w:r>
          </w:p>
        </w:tc>
        <w:tc>
          <w:tcPr>
            <w:tcW w:w="2977" w:type="dxa"/>
            <w:tcBorders>
              <w:top w:val="nil"/>
              <w:left w:val="nil"/>
              <w:bottom w:val="single" w:sz="4" w:space="0" w:color="auto"/>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5</w:t>
            </w: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5</w:t>
            </w:r>
          </w:p>
        </w:tc>
      </w:tr>
      <w:tr w:rsidR="00C2775F" w:rsidRPr="00504941" w:rsidTr="0026282D">
        <w:trPr>
          <w:trHeight w:val="149"/>
        </w:trPr>
        <w:tc>
          <w:tcPr>
            <w:tcW w:w="3249" w:type="dxa"/>
            <w:tcBorders>
              <w:top w:val="nil"/>
              <w:left w:val="single" w:sz="8" w:space="0" w:color="auto"/>
              <w:bottom w:val="single" w:sz="4" w:space="0" w:color="auto"/>
              <w:right w:val="single" w:sz="4" w:space="0" w:color="auto"/>
            </w:tcBorders>
            <w:shd w:val="clear" w:color="auto" w:fill="auto"/>
            <w:noWrap/>
            <w:vAlign w:val="bottom"/>
            <w:hideMark/>
          </w:tcPr>
          <w:p w:rsidR="00C2775F" w:rsidRPr="00504941" w:rsidRDefault="00C2775F" w:rsidP="0026282D">
            <w:pPr>
              <w:rPr>
                <w:rFonts w:ascii="Arial" w:hAnsi="Arial" w:cs="Arial"/>
                <w:color w:val="000000"/>
                <w:sz w:val="20"/>
                <w:szCs w:val="20"/>
              </w:rPr>
            </w:pPr>
            <w:r w:rsidRPr="00504941">
              <w:rPr>
                <w:rFonts w:ascii="Arial" w:hAnsi="Arial" w:cs="Arial"/>
                <w:color w:val="000000"/>
                <w:sz w:val="20"/>
                <w:szCs w:val="20"/>
              </w:rPr>
              <w:t xml:space="preserve">Northern Cape </w:t>
            </w:r>
          </w:p>
        </w:tc>
        <w:tc>
          <w:tcPr>
            <w:tcW w:w="2977" w:type="dxa"/>
            <w:tcBorders>
              <w:top w:val="nil"/>
              <w:left w:val="nil"/>
              <w:bottom w:val="single" w:sz="4" w:space="0" w:color="auto"/>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30</w:t>
            </w:r>
          </w:p>
        </w:tc>
        <w:tc>
          <w:tcPr>
            <w:tcW w:w="2835" w:type="dxa"/>
            <w:tcBorders>
              <w:top w:val="nil"/>
              <w:left w:val="single" w:sz="4" w:space="0" w:color="auto"/>
              <w:bottom w:val="single" w:sz="4" w:space="0" w:color="auto"/>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8</w:t>
            </w:r>
          </w:p>
        </w:tc>
      </w:tr>
      <w:tr w:rsidR="00C2775F" w:rsidRPr="00504941" w:rsidTr="0026282D">
        <w:trPr>
          <w:trHeight w:val="154"/>
        </w:trPr>
        <w:tc>
          <w:tcPr>
            <w:tcW w:w="3249" w:type="dxa"/>
            <w:tcBorders>
              <w:top w:val="nil"/>
              <w:left w:val="single" w:sz="8" w:space="0" w:color="auto"/>
              <w:bottom w:val="nil"/>
              <w:right w:val="single" w:sz="4" w:space="0" w:color="auto"/>
            </w:tcBorders>
            <w:shd w:val="clear" w:color="auto" w:fill="auto"/>
            <w:noWrap/>
            <w:vAlign w:val="bottom"/>
            <w:hideMark/>
          </w:tcPr>
          <w:p w:rsidR="00C2775F" w:rsidRPr="00504941" w:rsidRDefault="00C2775F" w:rsidP="0026282D">
            <w:pPr>
              <w:rPr>
                <w:rFonts w:ascii="Arial" w:hAnsi="Arial" w:cs="Arial"/>
                <w:color w:val="000000"/>
                <w:sz w:val="20"/>
                <w:szCs w:val="20"/>
              </w:rPr>
            </w:pPr>
            <w:r w:rsidRPr="00504941">
              <w:rPr>
                <w:rFonts w:ascii="Arial" w:hAnsi="Arial" w:cs="Arial"/>
                <w:color w:val="000000"/>
                <w:sz w:val="20"/>
                <w:szCs w:val="20"/>
              </w:rPr>
              <w:t>Western Cape</w:t>
            </w:r>
          </w:p>
        </w:tc>
        <w:tc>
          <w:tcPr>
            <w:tcW w:w="2977" w:type="dxa"/>
            <w:tcBorders>
              <w:top w:val="nil"/>
              <w:left w:val="nil"/>
              <w:bottom w:val="nil"/>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12</w:t>
            </w:r>
          </w:p>
        </w:tc>
        <w:tc>
          <w:tcPr>
            <w:tcW w:w="2835" w:type="dxa"/>
            <w:tcBorders>
              <w:top w:val="nil"/>
              <w:left w:val="single" w:sz="4" w:space="0" w:color="auto"/>
              <w:bottom w:val="nil"/>
              <w:right w:val="single" w:sz="8" w:space="0" w:color="auto"/>
            </w:tcBorders>
            <w:shd w:val="clear" w:color="auto" w:fill="auto"/>
            <w:noWrap/>
            <w:vAlign w:val="bottom"/>
            <w:hideMark/>
          </w:tcPr>
          <w:p w:rsidR="00C2775F" w:rsidRPr="00504941" w:rsidRDefault="00C2775F" w:rsidP="0026282D">
            <w:pPr>
              <w:jc w:val="center"/>
              <w:rPr>
                <w:rFonts w:ascii="Arial" w:hAnsi="Arial" w:cs="Arial"/>
                <w:color w:val="000000"/>
                <w:sz w:val="20"/>
                <w:szCs w:val="20"/>
              </w:rPr>
            </w:pPr>
            <w:r w:rsidRPr="00504941">
              <w:rPr>
                <w:rFonts w:ascii="Arial" w:hAnsi="Arial" w:cs="Arial"/>
                <w:color w:val="000000"/>
                <w:sz w:val="20"/>
                <w:szCs w:val="20"/>
              </w:rPr>
              <w:t>1</w:t>
            </w:r>
          </w:p>
        </w:tc>
      </w:tr>
      <w:tr w:rsidR="00C2775F" w:rsidRPr="00504941" w:rsidTr="0026282D">
        <w:trPr>
          <w:trHeight w:val="147"/>
        </w:trPr>
        <w:tc>
          <w:tcPr>
            <w:tcW w:w="3249" w:type="dxa"/>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C2775F" w:rsidRPr="00504941" w:rsidRDefault="00C2775F" w:rsidP="0026282D">
            <w:pPr>
              <w:jc w:val="center"/>
              <w:rPr>
                <w:rFonts w:ascii="Arial" w:hAnsi="Arial" w:cs="Arial"/>
                <w:b/>
                <w:bCs/>
                <w:color w:val="000000"/>
                <w:sz w:val="20"/>
                <w:szCs w:val="20"/>
              </w:rPr>
            </w:pPr>
            <w:r w:rsidRPr="00504941">
              <w:rPr>
                <w:rFonts w:ascii="Arial" w:hAnsi="Arial" w:cs="Arial"/>
                <w:b/>
                <w:bCs/>
                <w:color w:val="000000"/>
                <w:sz w:val="20"/>
                <w:szCs w:val="20"/>
              </w:rPr>
              <w:t>Total</w:t>
            </w:r>
          </w:p>
        </w:tc>
        <w:tc>
          <w:tcPr>
            <w:tcW w:w="2977" w:type="dxa"/>
            <w:tcBorders>
              <w:top w:val="single" w:sz="8" w:space="0" w:color="auto"/>
              <w:left w:val="nil"/>
              <w:bottom w:val="single" w:sz="8" w:space="0" w:color="auto"/>
              <w:right w:val="single" w:sz="8" w:space="0" w:color="auto"/>
            </w:tcBorders>
            <w:shd w:val="clear" w:color="000000" w:fill="D9D9D9"/>
            <w:noWrap/>
            <w:vAlign w:val="bottom"/>
            <w:hideMark/>
          </w:tcPr>
          <w:p w:rsidR="00C2775F" w:rsidRPr="00504941" w:rsidRDefault="00C2775F" w:rsidP="0026282D">
            <w:pPr>
              <w:jc w:val="center"/>
              <w:rPr>
                <w:rFonts w:ascii="Arial" w:hAnsi="Arial" w:cs="Arial"/>
                <w:b/>
                <w:bCs/>
                <w:color w:val="000000"/>
                <w:sz w:val="20"/>
                <w:szCs w:val="20"/>
              </w:rPr>
            </w:pPr>
            <w:r w:rsidRPr="00504941">
              <w:rPr>
                <w:rFonts w:ascii="Arial" w:hAnsi="Arial" w:cs="Arial"/>
                <w:b/>
                <w:bCs/>
                <w:color w:val="000000"/>
                <w:sz w:val="20"/>
                <w:szCs w:val="20"/>
              </w:rPr>
              <w:t>154</w:t>
            </w:r>
          </w:p>
        </w:tc>
        <w:tc>
          <w:tcPr>
            <w:tcW w:w="2835" w:type="dxa"/>
            <w:tcBorders>
              <w:top w:val="single" w:sz="8" w:space="0" w:color="auto"/>
              <w:left w:val="single" w:sz="4" w:space="0" w:color="auto"/>
              <w:bottom w:val="single" w:sz="8" w:space="0" w:color="auto"/>
              <w:right w:val="single" w:sz="8" w:space="0" w:color="auto"/>
            </w:tcBorders>
            <w:shd w:val="clear" w:color="000000" w:fill="D9D9D9"/>
            <w:noWrap/>
            <w:vAlign w:val="bottom"/>
            <w:hideMark/>
          </w:tcPr>
          <w:p w:rsidR="00C2775F" w:rsidRPr="00504941" w:rsidRDefault="00C2775F" w:rsidP="0026282D">
            <w:pPr>
              <w:jc w:val="center"/>
              <w:rPr>
                <w:rFonts w:ascii="Arial" w:hAnsi="Arial" w:cs="Arial"/>
                <w:b/>
                <w:bCs/>
                <w:color w:val="000000"/>
                <w:sz w:val="20"/>
                <w:szCs w:val="20"/>
              </w:rPr>
            </w:pPr>
            <w:r w:rsidRPr="00504941">
              <w:rPr>
                <w:rFonts w:ascii="Arial" w:hAnsi="Arial" w:cs="Arial"/>
                <w:b/>
                <w:bCs/>
                <w:color w:val="000000"/>
                <w:sz w:val="20"/>
                <w:szCs w:val="20"/>
              </w:rPr>
              <w:t>83</w:t>
            </w:r>
          </w:p>
        </w:tc>
      </w:tr>
    </w:tbl>
    <w:p w:rsidR="00C2775F" w:rsidRPr="00C2775F" w:rsidRDefault="00C2775F" w:rsidP="00C2775F">
      <w:pPr>
        <w:pStyle w:val="ListParagraph"/>
        <w:numPr>
          <w:ilvl w:val="0"/>
          <w:numId w:val="8"/>
        </w:numPr>
        <w:spacing w:before="240"/>
        <w:ind w:left="1560" w:hanging="426"/>
        <w:jc w:val="both"/>
        <w:rPr>
          <w:rFonts w:ascii="Arial" w:eastAsia="Arial" w:hAnsi="Arial" w:cs="Arial"/>
          <w:bCs/>
          <w:sz w:val="20"/>
          <w:szCs w:val="20"/>
        </w:rPr>
      </w:pPr>
      <w:r w:rsidRPr="00C2775F">
        <w:rPr>
          <w:rFonts w:ascii="Arial" w:eastAsia="Arial" w:hAnsi="Arial" w:cs="Arial"/>
          <w:bCs/>
          <w:sz w:val="22"/>
          <w:szCs w:val="22"/>
        </w:rPr>
        <w:t xml:space="preserve">The </w:t>
      </w:r>
      <w:r w:rsidRPr="00C2775F">
        <w:rPr>
          <w:rFonts w:ascii="Arial" w:hAnsi="Arial" w:cs="Arial"/>
          <w:sz w:val="22"/>
          <w:szCs w:val="22"/>
        </w:rPr>
        <w:t>consequences</w:t>
      </w:r>
      <w:r w:rsidRPr="00C2775F">
        <w:rPr>
          <w:rFonts w:ascii="Arial" w:eastAsia="Arial" w:hAnsi="Arial" w:cs="Arial"/>
          <w:bCs/>
          <w:sz w:val="22"/>
          <w:szCs w:val="22"/>
        </w:rPr>
        <w:t xml:space="preserve"> of DWS’ enforcement actions are indicated below:</w:t>
      </w:r>
    </w:p>
    <w:p w:rsidR="00C2775F" w:rsidRDefault="00586129" w:rsidP="00C2775F">
      <w:pPr>
        <w:pStyle w:val="ListParagraph"/>
        <w:numPr>
          <w:ilvl w:val="0"/>
          <w:numId w:val="6"/>
        </w:numPr>
        <w:spacing w:before="120" w:after="120"/>
        <w:ind w:left="1418" w:hanging="284"/>
        <w:contextualSpacing w:val="0"/>
        <w:jc w:val="both"/>
        <w:rPr>
          <w:rFonts w:ascii="Arial" w:eastAsia="Arial" w:hAnsi="Arial" w:cs="Arial"/>
          <w:bCs/>
          <w:sz w:val="22"/>
          <w:szCs w:val="22"/>
        </w:rPr>
      </w:pPr>
      <w:r>
        <w:rPr>
          <w:rFonts w:ascii="Arial" w:eastAsia="Arial" w:hAnsi="Arial" w:cs="Arial"/>
          <w:bCs/>
          <w:sz w:val="22"/>
          <w:szCs w:val="22"/>
        </w:rPr>
        <w:lastRenderedPageBreak/>
        <w:t xml:space="preserve">Five </w:t>
      </w:r>
      <w:r w:rsidR="00C2775F" w:rsidRPr="00504941">
        <w:rPr>
          <w:rFonts w:ascii="Arial" w:eastAsia="Arial" w:hAnsi="Arial" w:cs="Arial"/>
          <w:bCs/>
          <w:sz w:val="22"/>
          <w:szCs w:val="22"/>
        </w:rPr>
        <w:t xml:space="preserve">criminal charges </w:t>
      </w:r>
      <w:r w:rsidR="00C2775F">
        <w:rPr>
          <w:rFonts w:ascii="Arial" w:eastAsia="Arial" w:hAnsi="Arial" w:cs="Arial"/>
          <w:bCs/>
          <w:sz w:val="22"/>
          <w:szCs w:val="22"/>
        </w:rPr>
        <w:t xml:space="preserve">laid </w:t>
      </w:r>
      <w:r w:rsidR="00C2775F" w:rsidRPr="00504941">
        <w:rPr>
          <w:rFonts w:ascii="Arial" w:eastAsia="Arial" w:hAnsi="Arial" w:cs="Arial"/>
          <w:bCs/>
          <w:sz w:val="22"/>
          <w:szCs w:val="22"/>
        </w:rPr>
        <w:t xml:space="preserve">against municipalities because of non-compliance with the Directives issued. </w:t>
      </w:r>
    </w:p>
    <w:p w:rsidR="00C2775F" w:rsidRDefault="00586129" w:rsidP="00C2775F">
      <w:pPr>
        <w:pStyle w:val="ListParagraph"/>
        <w:numPr>
          <w:ilvl w:val="0"/>
          <w:numId w:val="6"/>
        </w:numPr>
        <w:spacing w:before="120" w:after="120"/>
        <w:ind w:left="1418" w:hanging="284"/>
        <w:contextualSpacing w:val="0"/>
        <w:jc w:val="both"/>
        <w:rPr>
          <w:rFonts w:ascii="Arial" w:eastAsia="Arial" w:hAnsi="Arial" w:cs="Arial"/>
          <w:bCs/>
          <w:sz w:val="22"/>
          <w:szCs w:val="22"/>
        </w:rPr>
      </w:pPr>
      <w:r>
        <w:rPr>
          <w:rFonts w:ascii="Arial" w:eastAsia="Arial" w:hAnsi="Arial" w:cs="Arial"/>
          <w:bCs/>
          <w:sz w:val="22"/>
          <w:szCs w:val="22"/>
        </w:rPr>
        <w:t>Two</w:t>
      </w:r>
      <w:r w:rsidR="00C2775F" w:rsidRPr="00504941">
        <w:rPr>
          <w:rFonts w:ascii="Arial" w:eastAsia="Arial" w:hAnsi="Arial" w:cs="Arial"/>
          <w:bCs/>
          <w:sz w:val="22"/>
          <w:szCs w:val="22"/>
        </w:rPr>
        <w:t xml:space="preserve"> criminal charges were laid and finalised against Randfontein and </w:t>
      </w:r>
      <w:proofErr w:type="spellStart"/>
      <w:r w:rsidR="00C2775F" w:rsidRPr="00504941">
        <w:rPr>
          <w:rFonts w:ascii="Arial" w:eastAsia="Arial" w:hAnsi="Arial" w:cs="Arial"/>
          <w:bCs/>
          <w:sz w:val="22"/>
          <w:szCs w:val="22"/>
        </w:rPr>
        <w:t>Thaba</w:t>
      </w:r>
      <w:proofErr w:type="spellEnd"/>
      <w:r w:rsidR="00C2775F" w:rsidRPr="00504941">
        <w:rPr>
          <w:rFonts w:ascii="Arial" w:eastAsia="Arial" w:hAnsi="Arial" w:cs="Arial"/>
          <w:bCs/>
          <w:sz w:val="22"/>
          <w:szCs w:val="22"/>
        </w:rPr>
        <w:t xml:space="preserve"> </w:t>
      </w:r>
      <w:proofErr w:type="spellStart"/>
      <w:r w:rsidR="00C2775F" w:rsidRPr="00504941">
        <w:rPr>
          <w:rFonts w:ascii="Arial" w:eastAsia="Arial" w:hAnsi="Arial" w:cs="Arial"/>
          <w:bCs/>
          <w:sz w:val="22"/>
          <w:szCs w:val="22"/>
        </w:rPr>
        <w:t>Chweu</w:t>
      </w:r>
      <w:proofErr w:type="spellEnd"/>
      <w:r w:rsidR="00C2775F" w:rsidRPr="00504941">
        <w:rPr>
          <w:rFonts w:ascii="Arial" w:eastAsia="Arial" w:hAnsi="Arial" w:cs="Arial"/>
          <w:bCs/>
          <w:sz w:val="22"/>
          <w:szCs w:val="22"/>
        </w:rPr>
        <w:t xml:space="preserve"> Local Municipality whereby both municipalities pleaded guilty of all the charges. Both municipalities were subsequently fined by the courts for failure to adhere to the provisions of NWA, among other violations. </w:t>
      </w:r>
    </w:p>
    <w:p w:rsidR="00C2775F" w:rsidRPr="00504941" w:rsidRDefault="00C2775F" w:rsidP="00C2775F">
      <w:pPr>
        <w:pStyle w:val="ListParagraph"/>
        <w:numPr>
          <w:ilvl w:val="0"/>
          <w:numId w:val="6"/>
        </w:numPr>
        <w:spacing w:before="120" w:after="120"/>
        <w:ind w:left="1418" w:hanging="284"/>
        <w:contextualSpacing w:val="0"/>
        <w:jc w:val="both"/>
        <w:rPr>
          <w:rFonts w:ascii="Arial" w:eastAsia="Arial" w:hAnsi="Arial" w:cs="Arial"/>
          <w:bCs/>
          <w:sz w:val="22"/>
          <w:szCs w:val="22"/>
        </w:rPr>
      </w:pPr>
      <w:r w:rsidRPr="00504941">
        <w:rPr>
          <w:rFonts w:ascii="Arial" w:eastAsia="Arial" w:hAnsi="Arial" w:cs="Arial"/>
          <w:bCs/>
          <w:sz w:val="22"/>
          <w:szCs w:val="22"/>
        </w:rPr>
        <w:t xml:space="preserve">Three cases were referred to National </w:t>
      </w:r>
      <w:r>
        <w:rPr>
          <w:rFonts w:ascii="Arial" w:eastAsia="Arial" w:hAnsi="Arial" w:cs="Arial"/>
          <w:bCs/>
          <w:sz w:val="22"/>
          <w:szCs w:val="22"/>
        </w:rPr>
        <w:t xml:space="preserve">Prosecuting </w:t>
      </w:r>
      <w:r w:rsidRPr="00504941">
        <w:rPr>
          <w:rFonts w:ascii="Arial" w:eastAsia="Arial" w:hAnsi="Arial" w:cs="Arial"/>
          <w:bCs/>
          <w:sz w:val="22"/>
          <w:szCs w:val="22"/>
        </w:rPr>
        <w:t>Authority for a decision.</w:t>
      </w:r>
      <w:r w:rsidR="00586129">
        <w:rPr>
          <w:rFonts w:ascii="Arial" w:eastAsia="Arial" w:hAnsi="Arial" w:cs="Arial"/>
          <w:bCs/>
          <w:sz w:val="22"/>
          <w:szCs w:val="22"/>
        </w:rPr>
        <w:t xml:space="preserve"> </w:t>
      </w:r>
      <w:r w:rsidRPr="00504941">
        <w:rPr>
          <w:rFonts w:ascii="Arial" w:eastAsia="Arial" w:hAnsi="Arial" w:cs="Arial"/>
          <w:bCs/>
          <w:sz w:val="22"/>
          <w:szCs w:val="22"/>
        </w:rPr>
        <w:t xml:space="preserve">The Department has initiated </w:t>
      </w:r>
      <w:r w:rsidRPr="00504941">
        <w:rPr>
          <w:rFonts w:ascii="Arial" w:eastAsia="Arial" w:hAnsi="Arial" w:cs="Arial"/>
          <w:sz w:val="22"/>
          <w:szCs w:val="22"/>
        </w:rPr>
        <w:t xml:space="preserve">three </w:t>
      </w:r>
      <w:r w:rsidRPr="00504941">
        <w:rPr>
          <w:rFonts w:ascii="Arial" w:eastAsia="Arial" w:hAnsi="Arial" w:cs="Arial"/>
          <w:bCs/>
          <w:sz w:val="22"/>
          <w:szCs w:val="22"/>
        </w:rPr>
        <w:t>court interdict applications against the non-complian</w:t>
      </w:r>
      <w:r>
        <w:rPr>
          <w:rFonts w:ascii="Arial" w:eastAsia="Arial" w:hAnsi="Arial" w:cs="Arial"/>
          <w:bCs/>
          <w:sz w:val="22"/>
          <w:szCs w:val="22"/>
        </w:rPr>
        <w:t>t</w:t>
      </w:r>
      <w:r w:rsidRPr="00504941">
        <w:rPr>
          <w:rFonts w:ascii="Arial" w:eastAsia="Arial" w:hAnsi="Arial" w:cs="Arial"/>
          <w:bCs/>
          <w:sz w:val="22"/>
          <w:szCs w:val="22"/>
        </w:rPr>
        <w:t xml:space="preserve"> municipalities</w:t>
      </w:r>
      <w:r>
        <w:rPr>
          <w:rFonts w:ascii="Arial" w:eastAsia="Arial" w:hAnsi="Arial" w:cs="Arial"/>
          <w:bCs/>
          <w:sz w:val="22"/>
          <w:szCs w:val="22"/>
        </w:rPr>
        <w:t xml:space="preserve">, seeking </w:t>
      </w:r>
      <w:r w:rsidRPr="00504941">
        <w:rPr>
          <w:rFonts w:ascii="Arial" w:eastAsia="Arial" w:hAnsi="Arial" w:cs="Arial"/>
          <w:bCs/>
          <w:sz w:val="22"/>
          <w:szCs w:val="22"/>
        </w:rPr>
        <w:t>Court Order</w:t>
      </w:r>
      <w:r>
        <w:rPr>
          <w:rFonts w:ascii="Arial" w:eastAsia="Arial" w:hAnsi="Arial" w:cs="Arial"/>
          <w:bCs/>
          <w:sz w:val="22"/>
          <w:szCs w:val="22"/>
        </w:rPr>
        <w:t>s</w:t>
      </w:r>
      <w:r w:rsidRPr="00504941">
        <w:rPr>
          <w:rFonts w:ascii="Arial" w:eastAsia="Arial" w:hAnsi="Arial" w:cs="Arial"/>
          <w:bCs/>
          <w:sz w:val="22"/>
          <w:szCs w:val="22"/>
        </w:rPr>
        <w:t xml:space="preserve"> from the courts. </w:t>
      </w:r>
    </w:p>
    <w:p w:rsidR="00C2775F" w:rsidRPr="00C2775F" w:rsidRDefault="00C2775F" w:rsidP="00C2775F">
      <w:pPr>
        <w:pStyle w:val="ListParagraph"/>
        <w:tabs>
          <w:tab w:val="left" w:pos="709"/>
        </w:tabs>
        <w:spacing w:before="100" w:beforeAutospacing="1" w:after="100" w:afterAutospacing="1"/>
        <w:ind w:left="1560" w:hanging="480"/>
        <w:jc w:val="both"/>
        <w:rPr>
          <w:rFonts w:ascii="Arial" w:eastAsia="Arial" w:hAnsi="Arial" w:cs="Arial"/>
          <w:bCs/>
          <w:sz w:val="22"/>
          <w:szCs w:val="22"/>
        </w:rPr>
      </w:pPr>
      <w:r w:rsidRPr="00C2775F">
        <w:rPr>
          <w:rFonts w:ascii="Arial" w:eastAsia="Arial" w:hAnsi="Arial" w:cs="Arial"/>
          <w:bCs/>
          <w:sz w:val="22"/>
          <w:szCs w:val="22"/>
        </w:rPr>
        <w:t xml:space="preserve">(iii)   </w:t>
      </w:r>
      <w:r w:rsidRPr="00C2775F">
        <w:rPr>
          <w:rFonts w:ascii="Arial" w:eastAsia="Arial" w:hAnsi="Arial" w:cs="Arial"/>
          <w:bCs/>
          <w:sz w:val="22"/>
          <w:szCs w:val="22"/>
        </w:rPr>
        <w:tab/>
        <w:t xml:space="preserve">The DWS conducted </w:t>
      </w:r>
      <w:r w:rsidR="00586129">
        <w:rPr>
          <w:rFonts w:ascii="Arial" w:eastAsia="Arial" w:hAnsi="Arial" w:cs="Arial"/>
          <w:bCs/>
          <w:sz w:val="22"/>
          <w:szCs w:val="22"/>
        </w:rPr>
        <w:t>49</w:t>
      </w:r>
      <w:r w:rsidRPr="00C2775F">
        <w:rPr>
          <w:rFonts w:ascii="Arial" w:eastAsia="Arial" w:hAnsi="Arial" w:cs="Arial"/>
          <w:b/>
          <w:sz w:val="22"/>
          <w:szCs w:val="22"/>
        </w:rPr>
        <w:t xml:space="preserve"> </w:t>
      </w:r>
      <w:r w:rsidRPr="00C2775F">
        <w:rPr>
          <w:rFonts w:ascii="Arial" w:eastAsia="Arial" w:hAnsi="Arial" w:cs="Arial"/>
          <w:bCs/>
          <w:sz w:val="22"/>
          <w:szCs w:val="22"/>
        </w:rPr>
        <w:t xml:space="preserve">follow-up inspections whereby compliance with the provisions of the Notices and Directives is established. </w:t>
      </w:r>
    </w:p>
    <w:p w:rsidR="000A5EC6" w:rsidRDefault="000A5EC6" w:rsidP="000A5EC6">
      <w:pPr>
        <w:spacing w:before="280" w:after="280"/>
        <w:ind w:left="709" w:hanging="709"/>
        <w:jc w:val="center"/>
        <w:rPr>
          <w:rFonts w:ascii="Arial" w:eastAsia="Arial" w:hAnsi="Arial" w:cs="Arial"/>
          <w:sz w:val="22"/>
          <w:szCs w:val="22"/>
        </w:rPr>
      </w:pPr>
      <w:bookmarkStart w:id="0" w:name="_Hlk132195375"/>
      <w:r>
        <w:rPr>
          <w:rFonts w:ascii="Arial" w:eastAsia="Arial" w:hAnsi="Arial" w:cs="Arial"/>
          <w:sz w:val="22"/>
          <w:szCs w:val="22"/>
        </w:rPr>
        <w:tab/>
        <w:t>---00O00---</w:t>
      </w:r>
    </w:p>
    <w:p w:rsidR="000A5EC6" w:rsidRDefault="000A5EC6" w:rsidP="000A5EC6">
      <w:pPr>
        <w:jc w:val="both"/>
        <w:rPr>
          <w:rFonts w:ascii="Arial" w:eastAsia="Arial" w:hAnsi="Arial" w:cs="Arial"/>
          <w:sz w:val="22"/>
          <w:szCs w:val="22"/>
        </w:rPr>
      </w:pPr>
    </w:p>
    <w:bookmarkEnd w:id="0"/>
    <w:p w:rsidR="000A5EC6" w:rsidRPr="000D08AF" w:rsidRDefault="000A5EC6" w:rsidP="000A5EC6">
      <w:pPr>
        <w:ind w:left="720"/>
        <w:jc w:val="both"/>
        <w:rPr>
          <w:rFonts w:ascii="Arial" w:eastAsia="Arial" w:hAnsi="Arial" w:cs="Arial"/>
          <w:sz w:val="22"/>
          <w:szCs w:val="22"/>
        </w:rPr>
      </w:pPr>
    </w:p>
    <w:sectPr w:rsidR="000A5EC6" w:rsidRPr="000D08AF" w:rsidSect="00586129">
      <w:headerReference w:type="even" r:id="rId8"/>
      <w:headerReference w:type="default" r:id="rId9"/>
      <w:footerReference w:type="even" r:id="rId10"/>
      <w:footerReference w:type="default" r:id="rId11"/>
      <w:headerReference w:type="first" r:id="rId12"/>
      <w:footerReference w:type="first" r:id="rId13"/>
      <w:pgSz w:w="12240" w:h="15840"/>
      <w:pgMar w:top="1135" w:right="1041" w:bottom="1701"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976" w:rsidRDefault="008F1976">
      <w:r>
        <w:separator/>
      </w:r>
    </w:p>
  </w:endnote>
  <w:endnote w:type="continuationSeparator" w:id="0">
    <w:p w:rsidR="008F1976" w:rsidRDefault="008F1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714233">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QUESTION 1</w:t>
    </w:r>
    <w:r w:rsidR="00F81F67">
      <w:rPr>
        <w:rFonts w:ascii="Arial" w:eastAsia="Arial" w:hAnsi="Arial" w:cs="Arial"/>
        <w:color w:val="000000"/>
        <w:sz w:val="16"/>
        <w:szCs w:val="16"/>
      </w:rPr>
      <w:t>619</w:t>
    </w:r>
    <w:r>
      <w:rPr>
        <w:rFonts w:ascii="Arial" w:eastAsia="Arial" w:hAnsi="Arial" w:cs="Arial"/>
        <w:color w:val="000000"/>
        <w:sz w:val="16"/>
        <w:szCs w:val="16"/>
      </w:rPr>
      <w:tab/>
      <w:t>NW1</w:t>
    </w:r>
    <w:r w:rsidR="00E21291">
      <w:rPr>
        <w:rFonts w:ascii="Arial" w:eastAsia="Arial" w:hAnsi="Arial" w:cs="Arial"/>
        <w:color w:val="000000"/>
        <w:sz w:val="16"/>
        <w:szCs w:val="16"/>
      </w:rPr>
      <w:t>8</w:t>
    </w:r>
    <w:r w:rsidR="00F81F67">
      <w:rPr>
        <w:rFonts w:ascii="Arial" w:eastAsia="Arial" w:hAnsi="Arial" w:cs="Arial"/>
        <w:color w:val="000000"/>
        <w:sz w:val="16"/>
        <w:szCs w:val="16"/>
      </w:rPr>
      <w:t>43</w:t>
    </w:r>
    <w:r>
      <w:rPr>
        <w:rFonts w:ascii="Arial" w:eastAsia="Arial" w:hAnsi="Arial" w:cs="Arial"/>
        <w:color w:val="000000"/>
        <w:sz w:val="16"/>
        <w:szCs w:val="16"/>
      </w:rPr>
      <w:t>E</w:t>
    </w:r>
  </w:p>
  <w:p w:rsidR="00DE3783" w:rsidRDefault="00DE3783">
    <w:pPr>
      <w:pBdr>
        <w:top w:val="nil"/>
        <w:left w:val="nil"/>
        <w:bottom w:val="nil"/>
        <w:right w:val="nil"/>
        <w:between w:val="nil"/>
      </w:pBdr>
      <w:tabs>
        <w:tab w:val="center" w:pos="4680"/>
        <w:tab w:val="right" w:pos="9360"/>
      </w:tabs>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976" w:rsidRDefault="008F1976">
      <w:r>
        <w:separator/>
      </w:r>
    </w:p>
  </w:footnote>
  <w:footnote w:type="continuationSeparator" w:id="0">
    <w:p w:rsidR="008F1976" w:rsidRDefault="008F1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3" w:rsidRDefault="00DE3783">
    <w:pPr>
      <w:pBdr>
        <w:top w:val="nil"/>
        <w:left w:val="nil"/>
        <w:bottom w:val="nil"/>
        <w:right w:val="nil"/>
        <w:between w:val="nil"/>
      </w:pBdr>
      <w:tabs>
        <w:tab w:val="center" w:pos="4680"/>
        <w:tab w:val="right" w:pos="9360"/>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0BE1"/>
    <w:multiLevelType w:val="hybridMultilevel"/>
    <w:tmpl w:val="C3648FEE"/>
    <w:lvl w:ilvl="0" w:tplc="E0584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EE35BCC"/>
    <w:multiLevelType w:val="hybridMultilevel"/>
    <w:tmpl w:val="C592F48A"/>
    <w:lvl w:ilvl="0" w:tplc="1C090001">
      <w:start w:val="1"/>
      <w:numFmt w:val="bullet"/>
      <w:lvlText w:val=""/>
      <w:lvlJc w:val="left"/>
      <w:pPr>
        <w:ind w:left="1500" w:hanging="360"/>
      </w:pPr>
      <w:rPr>
        <w:rFonts w:ascii="Symbol" w:hAnsi="Symbol" w:hint="default"/>
      </w:rPr>
    </w:lvl>
    <w:lvl w:ilvl="1" w:tplc="1C090003" w:tentative="1">
      <w:start w:val="1"/>
      <w:numFmt w:val="bullet"/>
      <w:lvlText w:val="o"/>
      <w:lvlJc w:val="left"/>
      <w:pPr>
        <w:ind w:left="2220" w:hanging="360"/>
      </w:pPr>
      <w:rPr>
        <w:rFonts w:ascii="Courier New" w:hAnsi="Courier New" w:cs="Courier New" w:hint="default"/>
      </w:rPr>
    </w:lvl>
    <w:lvl w:ilvl="2" w:tplc="1C090005" w:tentative="1">
      <w:start w:val="1"/>
      <w:numFmt w:val="bullet"/>
      <w:lvlText w:val=""/>
      <w:lvlJc w:val="left"/>
      <w:pPr>
        <w:ind w:left="2940" w:hanging="360"/>
      </w:pPr>
      <w:rPr>
        <w:rFonts w:ascii="Wingdings" w:hAnsi="Wingdings" w:hint="default"/>
      </w:rPr>
    </w:lvl>
    <w:lvl w:ilvl="3" w:tplc="1C090001" w:tentative="1">
      <w:start w:val="1"/>
      <w:numFmt w:val="bullet"/>
      <w:lvlText w:val=""/>
      <w:lvlJc w:val="left"/>
      <w:pPr>
        <w:ind w:left="3660" w:hanging="360"/>
      </w:pPr>
      <w:rPr>
        <w:rFonts w:ascii="Symbol" w:hAnsi="Symbol" w:hint="default"/>
      </w:rPr>
    </w:lvl>
    <w:lvl w:ilvl="4" w:tplc="1C090003" w:tentative="1">
      <w:start w:val="1"/>
      <w:numFmt w:val="bullet"/>
      <w:lvlText w:val="o"/>
      <w:lvlJc w:val="left"/>
      <w:pPr>
        <w:ind w:left="4380" w:hanging="360"/>
      </w:pPr>
      <w:rPr>
        <w:rFonts w:ascii="Courier New" w:hAnsi="Courier New" w:cs="Courier New" w:hint="default"/>
      </w:rPr>
    </w:lvl>
    <w:lvl w:ilvl="5" w:tplc="1C090005" w:tentative="1">
      <w:start w:val="1"/>
      <w:numFmt w:val="bullet"/>
      <w:lvlText w:val=""/>
      <w:lvlJc w:val="left"/>
      <w:pPr>
        <w:ind w:left="5100" w:hanging="360"/>
      </w:pPr>
      <w:rPr>
        <w:rFonts w:ascii="Wingdings" w:hAnsi="Wingdings" w:hint="default"/>
      </w:rPr>
    </w:lvl>
    <w:lvl w:ilvl="6" w:tplc="1C090001" w:tentative="1">
      <w:start w:val="1"/>
      <w:numFmt w:val="bullet"/>
      <w:lvlText w:val=""/>
      <w:lvlJc w:val="left"/>
      <w:pPr>
        <w:ind w:left="5820" w:hanging="360"/>
      </w:pPr>
      <w:rPr>
        <w:rFonts w:ascii="Symbol" w:hAnsi="Symbol" w:hint="default"/>
      </w:rPr>
    </w:lvl>
    <w:lvl w:ilvl="7" w:tplc="1C090003" w:tentative="1">
      <w:start w:val="1"/>
      <w:numFmt w:val="bullet"/>
      <w:lvlText w:val="o"/>
      <w:lvlJc w:val="left"/>
      <w:pPr>
        <w:ind w:left="6540" w:hanging="360"/>
      </w:pPr>
      <w:rPr>
        <w:rFonts w:ascii="Courier New" w:hAnsi="Courier New" w:cs="Courier New" w:hint="default"/>
      </w:rPr>
    </w:lvl>
    <w:lvl w:ilvl="8" w:tplc="1C090005" w:tentative="1">
      <w:start w:val="1"/>
      <w:numFmt w:val="bullet"/>
      <w:lvlText w:val=""/>
      <w:lvlJc w:val="left"/>
      <w:pPr>
        <w:ind w:left="7260" w:hanging="360"/>
      </w:pPr>
      <w:rPr>
        <w:rFonts w:ascii="Wingdings" w:hAnsi="Wingdings" w:hint="default"/>
      </w:rPr>
    </w:lvl>
  </w:abstractNum>
  <w:abstractNum w:abstractNumId="2">
    <w:nsid w:val="4C5F2ED1"/>
    <w:multiLevelType w:val="hybridMultilevel"/>
    <w:tmpl w:val="9E8618E0"/>
    <w:lvl w:ilvl="0" w:tplc="3150526E">
      <w:start w:val="2"/>
      <w:numFmt w:val="lowerRoman"/>
      <w:lvlText w:val="(%1)"/>
      <w:lvlJc w:val="left"/>
      <w:pPr>
        <w:ind w:left="1571" w:hanging="720"/>
      </w:pPr>
      <w:rPr>
        <w:rFonts w:hint="default"/>
        <w:sz w:val="22"/>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3">
    <w:nsid w:val="533C64A4"/>
    <w:multiLevelType w:val="hybridMultilevel"/>
    <w:tmpl w:val="815E8CAC"/>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56164027"/>
    <w:multiLevelType w:val="hybridMultilevel"/>
    <w:tmpl w:val="D5E8DD9E"/>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5">
    <w:nsid w:val="61C469E9"/>
    <w:multiLevelType w:val="hybridMultilevel"/>
    <w:tmpl w:val="7C8206CA"/>
    <w:lvl w:ilvl="0" w:tplc="AA0AEB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AF63B7"/>
    <w:multiLevelType w:val="hybridMultilevel"/>
    <w:tmpl w:val="0D781C32"/>
    <w:lvl w:ilvl="0" w:tplc="EF24D9B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7">
    <w:nsid w:val="7CB75F00"/>
    <w:multiLevelType w:val="hybridMultilevel"/>
    <w:tmpl w:val="AAD2D3DE"/>
    <w:lvl w:ilvl="0" w:tplc="A0B48B9A">
      <w:start w:val="1"/>
      <w:numFmt w:val="lowerLetter"/>
      <w:lvlText w:val="%1)"/>
      <w:lvlJc w:val="left"/>
      <w:pPr>
        <w:ind w:left="1080" w:hanging="360"/>
      </w:pPr>
      <w:rPr>
        <w:b w:val="0"/>
        <w:bCs/>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5"/>
  </w:num>
  <w:num w:numId="5">
    <w:abstractNumId w:val="7"/>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E3783"/>
    <w:rsid w:val="00075235"/>
    <w:rsid w:val="00095AF3"/>
    <w:rsid w:val="000A5EC6"/>
    <w:rsid w:val="000D08AF"/>
    <w:rsid w:val="000E14BD"/>
    <w:rsid w:val="00171AA1"/>
    <w:rsid w:val="001B4A40"/>
    <w:rsid w:val="001C2C51"/>
    <w:rsid w:val="001E1D29"/>
    <w:rsid w:val="001E3F52"/>
    <w:rsid w:val="00220C86"/>
    <w:rsid w:val="00241013"/>
    <w:rsid w:val="00241156"/>
    <w:rsid w:val="00247D72"/>
    <w:rsid w:val="002A66E5"/>
    <w:rsid w:val="002B075E"/>
    <w:rsid w:val="002D55AC"/>
    <w:rsid w:val="00302CF8"/>
    <w:rsid w:val="00366316"/>
    <w:rsid w:val="00382215"/>
    <w:rsid w:val="003D1A6D"/>
    <w:rsid w:val="003F295B"/>
    <w:rsid w:val="00410834"/>
    <w:rsid w:val="00440560"/>
    <w:rsid w:val="004719B7"/>
    <w:rsid w:val="004E7498"/>
    <w:rsid w:val="004F7CF3"/>
    <w:rsid w:val="00501A4A"/>
    <w:rsid w:val="00502A23"/>
    <w:rsid w:val="00504941"/>
    <w:rsid w:val="00505BC9"/>
    <w:rsid w:val="00531132"/>
    <w:rsid w:val="00586129"/>
    <w:rsid w:val="00595EEC"/>
    <w:rsid w:val="005D342A"/>
    <w:rsid w:val="005D7B44"/>
    <w:rsid w:val="005E2F3D"/>
    <w:rsid w:val="00677463"/>
    <w:rsid w:val="00691F18"/>
    <w:rsid w:val="006D6BD7"/>
    <w:rsid w:val="006E53DF"/>
    <w:rsid w:val="00714233"/>
    <w:rsid w:val="00773FB5"/>
    <w:rsid w:val="00794C84"/>
    <w:rsid w:val="007E0C93"/>
    <w:rsid w:val="007F16E4"/>
    <w:rsid w:val="0083795D"/>
    <w:rsid w:val="008E4DE4"/>
    <w:rsid w:val="008F1976"/>
    <w:rsid w:val="0092683D"/>
    <w:rsid w:val="009853A6"/>
    <w:rsid w:val="0099065C"/>
    <w:rsid w:val="00A37F3F"/>
    <w:rsid w:val="00A70CE9"/>
    <w:rsid w:val="00A9240A"/>
    <w:rsid w:val="00A94323"/>
    <w:rsid w:val="00B10204"/>
    <w:rsid w:val="00B61900"/>
    <w:rsid w:val="00B66309"/>
    <w:rsid w:val="00C1515B"/>
    <w:rsid w:val="00C2775F"/>
    <w:rsid w:val="00C82981"/>
    <w:rsid w:val="00D14E57"/>
    <w:rsid w:val="00D201B7"/>
    <w:rsid w:val="00D636C7"/>
    <w:rsid w:val="00DE3783"/>
    <w:rsid w:val="00E21291"/>
    <w:rsid w:val="00E25DBD"/>
    <w:rsid w:val="00E2732C"/>
    <w:rsid w:val="00E46C73"/>
    <w:rsid w:val="00E63F54"/>
    <w:rsid w:val="00EA09FB"/>
    <w:rsid w:val="00F022EA"/>
    <w:rsid w:val="00F2143A"/>
    <w:rsid w:val="00F26B57"/>
    <w:rsid w:val="00F81F67"/>
    <w:rsid w:val="00FB46E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83D"/>
  </w:style>
  <w:style w:type="paragraph" w:styleId="Heading1">
    <w:name w:val="heading 1"/>
    <w:basedOn w:val="Normal"/>
    <w:next w:val="Normal"/>
    <w:uiPriority w:val="9"/>
    <w:qFormat/>
    <w:rsid w:val="0092683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92683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92683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92683D"/>
    <w:pPr>
      <w:keepNext/>
      <w:keepLines/>
      <w:spacing w:before="240" w:after="40"/>
      <w:outlineLvl w:val="3"/>
    </w:pPr>
    <w:rPr>
      <w:b/>
    </w:rPr>
  </w:style>
  <w:style w:type="paragraph" w:styleId="Heading5">
    <w:name w:val="heading 5"/>
    <w:basedOn w:val="Normal"/>
    <w:next w:val="Normal"/>
    <w:uiPriority w:val="9"/>
    <w:semiHidden/>
    <w:unhideWhenUsed/>
    <w:qFormat/>
    <w:rsid w:val="0092683D"/>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2683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92683D"/>
    <w:pPr>
      <w:jc w:val="center"/>
    </w:pPr>
    <w:rPr>
      <w:rFonts w:ascii="Arial" w:eastAsia="Arial" w:hAnsi="Arial" w:cs="Arial"/>
      <w:b/>
      <w:sz w:val="22"/>
      <w:szCs w:val="22"/>
    </w:rPr>
  </w:style>
  <w:style w:type="paragraph" w:styleId="Subtitle">
    <w:name w:val="Subtitle"/>
    <w:basedOn w:val="Normal"/>
    <w:next w:val="Normal"/>
    <w:uiPriority w:val="11"/>
    <w:qFormat/>
    <w:rsid w:val="0092683D"/>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9065C"/>
    <w:pPr>
      <w:ind w:left="720"/>
      <w:contextualSpacing/>
    </w:pPr>
  </w:style>
  <w:style w:type="character" w:styleId="Hyperlink">
    <w:name w:val="Hyperlink"/>
    <w:basedOn w:val="DefaultParagraphFont"/>
    <w:uiPriority w:val="99"/>
    <w:unhideWhenUsed/>
    <w:rsid w:val="00505BC9"/>
    <w:rPr>
      <w:color w:val="0000FF" w:themeColor="hyperlink"/>
      <w:u w:val="single"/>
    </w:rPr>
  </w:style>
  <w:style w:type="character" w:customStyle="1" w:styleId="UnresolvedMention">
    <w:name w:val="Unresolved Mention"/>
    <w:basedOn w:val="DefaultParagraphFont"/>
    <w:uiPriority w:val="99"/>
    <w:semiHidden/>
    <w:unhideWhenUsed/>
    <w:rsid w:val="00505BC9"/>
    <w:rPr>
      <w:color w:val="605E5C"/>
      <w:shd w:val="clear" w:color="auto" w:fill="E1DFDD"/>
    </w:rPr>
  </w:style>
  <w:style w:type="paragraph" w:styleId="Revision">
    <w:name w:val="Revision"/>
    <w:hidden/>
    <w:uiPriority w:val="99"/>
    <w:semiHidden/>
    <w:rsid w:val="00A37F3F"/>
  </w:style>
  <w:style w:type="paragraph" w:styleId="BalloonText">
    <w:name w:val="Balloon Text"/>
    <w:basedOn w:val="Normal"/>
    <w:link w:val="BalloonTextChar"/>
    <w:uiPriority w:val="99"/>
    <w:semiHidden/>
    <w:unhideWhenUsed/>
    <w:rsid w:val="00382215"/>
    <w:rPr>
      <w:rFonts w:ascii="Tahoma" w:hAnsi="Tahoma" w:cs="Tahoma"/>
      <w:sz w:val="16"/>
      <w:szCs w:val="16"/>
    </w:rPr>
  </w:style>
  <w:style w:type="character" w:customStyle="1" w:styleId="BalloonTextChar">
    <w:name w:val="Balloon Text Char"/>
    <w:basedOn w:val="DefaultParagraphFont"/>
    <w:link w:val="BalloonText"/>
    <w:uiPriority w:val="99"/>
    <w:semiHidden/>
    <w:rsid w:val="00382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46987">
      <w:bodyDiv w:val="1"/>
      <w:marLeft w:val="0"/>
      <w:marRight w:val="0"/>
      <w:marTop w:val="0"/>
      <w:marBottom w:val="0"/>
      <w:divBdr>
        <w:top w:val="none" w:sz="0" w:space="0" w:color="auto"/>
        <w:left w:val="none" w:sz="0" w:space="0" w:color="auto"/>
        <w:bottom w:val="none" w:sz="0" w:space="0" w:color="auto"/>
        <w:right w:val="none" w:sz="0" w:space="0" w:color="auto"/>
      </w:divBdr>
    </w:div>
    <w:div w:id="156725315">
      <w:bodyDiv w:val="1"/>
      <w:marLeft w:val="0"/>
      <w:marRight w:val="0"/>
      <w:marTop w:val="0"/>
      <w:marBottom w:val="0"/>
      <w:divBdr>
        <w:top w:val="none" w:sz="0" w:space="0" w:color="auto"/>
        <w:left w:val="none" w:sz="0" w:space="0" w:color="auto"/>
        <w:bottom w:val="none" w:sz="0" w:space="0" w:color="auto"/>
        <w:right w:val="none" w:sz="0" w:space="0" w:color="auto"/>
      </w:divBdr>
    </w:div>
    <w:div w:id="225259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Kritzinger Ida</dc:creator>
  <cp:lastModifiedBy>USER</cp:lastModifiedBy>
  <cp:revision>2</cp:revision>
  <dcterms:created xsi:type="dcterms:W3CDTF">2023-06-06T08:29:00Z</dcterms:created>
  <dcterms:modified xsi:type="dcterms:W3CDTF">2023-06-06T08:29:00Z</dcterms:modified>
</cp:coreProperties>
</file>