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813BBA">
        <w:rPr>
          <w:b/>
          <w:bCs/>
          <w:sz w:val="24"/>
          <w:u w:val="single"/>
        </w:rPr>
        <w:t>613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w:t>
      </w:r>
      <w:r w:rsidR="00AF1798">
        <w:rPr>
          <w:b/>
          <w:bCs/>
          <w:sz w:val="24"/>
          <w:u w:val="single"/>
        </w:rPr>
        <w:t>9</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AF1798">
        <w:rPr>
          <w:b/>
          <w:bCs/>
          <w:sz w:val="24"/>
          <w:u w:val="single"/>
        </w:rPr>
        <w:t>5</w:t>
      </w:r>
      <w:r w:rsidRPr="00294557">
        <w:rPr>
          <w:b/>
          <w:bCs/>
          <w:sz w:val="24"/>
          <w:u w:val="single"/>
        </w:rPr>
        <w:t>)</w:t>
      </w:r>
    </w:p>
    <w:p w:rsidR="00813BBA" w:rsidRPr="00813BBA" w:rsidRDefault="00813BBA" w:rsidP="00813BBA">
      <w:pPr>
        <w:spacing w:before="100" w:beforeAutospacing="1" w:after="100" w:afterAutospacing="1"/>
        <w:ind w:left="720" w:right="-144" w:hanging="720"/>
        <w:jc w:val="both"/>
        <w:outlineLvl w:val="0"/>
        <w:rPr>
          <w:sz w:val="24"/>
          <w:u w:val="single"/>
        </w:rPr>
      </w:pPr>
      <w:r w:rsidRPr="00813BBA">
        <w:rPr>
          <w:b/>
          <w:sz w:val="24"/>
          <w:u w:val="single"/>
        </w:rPr>
        <w:t>Mrs M O Clarke (DA) to ask the Minister of Health</w:t>
      </w:r>
      <w:r w:rsidR="005F6BAE" w:rsidRPr="00813BBA">
        <w:rPr>
          <w:b/>
          <w:sz w:val="24"/>
          <w:u w:val="single"/>
        </w:rPr>
        <w:fldChar w:fldCharType="begin"/>
      </w:r>
      <w:r w:rsidRPr="00813BBA">
        <w:rPr>
          <w:u w:val="single"/>
        </w:rPr>
        <w:instrText xml:space="preserve"> XE "</w:instrText>
      </w:r>
      <w:r w:rsidRPr="00813BBA">
        <w:rPr>
          <w:b/>
          <w:sz w:val="24"/>
          <w:u w:val="single"/>
        </w:rPr>
        <w:instrText>Health</w:instrText>
      </w:r>
      <w:r w:rsidRPr="00813BBA">
        <w:rPr>
          <w:u w:val="single"/>
        </w:rPr>
        <w:instrText xml:space="preserve">" </w:instrText>
      </w:r>
      <w:r w:rsidR="005F6BAE" w:rsidRPr="00813BBA">
        <w:rPr>
          <w:b/>
          <w:sz w:val="24"/>
          <w:u w:val="single"/>
        </w:rPr>
        <w:fldChar w:fldCharType="end"/>
      </w:r>
      <w:r w:rsidRPr="00813BBA">
        <w:rPr>
          <w:b/>
          <w:sz w:val="24"/>
          <w:u w:val="single"/>
        </w:rPr>
        <w:t xml:space="preserve">: </w:t>
      </w:r>
    </w:p>
    <w:p w:rsidR="00813BBA" w:rsidRPr="00813BBA" w:rsidRDefault="00813BBA" w:rsidP="00813BBA">
      <w:pPr>
        <w:spacing w:before="100" w:beforeAutospacing="1" w:after="100" w:afterAutospacing="1"/>
        <w:ind w:left="709" w:right="-144" w:hanging="720"/>
        <w:jc w:val="both"/>
        <w:outlineLvl w:val="0"/>
        <w:rPr>
          <w:sz w:val="24"/>
        </w:rPr>
      </w:pPr>
      <w:r w:rsidRPr="00813BBA">
        <w:rPr>
          <w:sz w:val="24"/>
        </w:rPr>
        <w:t>(1)</w:t>
      </w:r>
      <w:r w:rsidRPr="00813BBA">
        <w:rPr>
          <w:sz w:val="24"/>
        </w:rPr>
        <w:tab/>
        <w:t xml:space="preserve">Considering the exorbitant amount owed by the State for medico-legal claims, how does </w:t>
      </w:r>
      <w:r w:rsidRPr="00813BBA">
        <w:rPr>
          <w:color w:val="222222"/>
          <w:sz w:val="24"/>
          <w:lang w:eastAsia="en-ZA"/>
        </w:rPr>
        <w:t>his</w:t>
      </w:r>
      <w:r w:rsidRPr="00813BBA">
        <w:rPr>
          <w:sz w:val="24"/>
        </w:rPr>
        <w:t xml:space="preserve"> department plan to pay all the outstanding medical claims against them;</w:t>
      </w:r>
    </w:p>
    <w:p w:rsidR="00813102" w:rsidRPr="00813BBA" w:rsidRDefault="00813BBA" w:rsidP="00813BBA">
      <w:pPr>
        <w:spacing w:before="100" w:beforeAutospacing="1" w:after="100" w:afterAutospacing="1"/>
        <w:ind w:left="709" w:right="-144" w:hanging="720"/>
        <w:jc w:val="both"/>
        <w:outlineLvl w:val="0"/>
        <w:rPr>
          <w:rFonts w:ascii="Times New Roman" w:hAnsi="Times New Roman" w:cs="Times New Roman"/>
          <w:sz w:val="20"/>
          <w:szCs w:val="20"/>
        </w:rPr>
      </w:pPr>
      <w:r w:rsidRPr="00813BBA">
        <w:rPr>
          <w:sz w:val="24"/>
        </w:rPr>
        <w:t>(2)</w:t>
      </w:r>
      <w:r w:rsidRPr="00813BBA">
        <w:rPr>
          <w:sz w:val="24"/>
        </w:rPr>
        <w:tab/>
      </w:r>
      <w:proofErr w:type="gramStart"/>
      <w:r w:rsidRPr="00813BBA">
        <w:rPr>
          <w:sz w:val="24"/>
        </w:rPr>
        <w:t>will</w:t>
      </w:r>
      <w:proofErr w:type="gramEnd"/>
      <w:r w:rsidRPr="00813BBA">
        <w:rPr>
          <w:sz w:val="24"/>
        </w:rPr>
        <w:t xml:space="preserve"> payment of the claims come from the national health budget; if not, where will the </w:t>
      </w:r>
      <w:r w:rsidRPr="00813BBA">
        <w:rPr>
          <w:color w:val="222222"/>
          <w:sz w:val="24"/>
          <w:lang w:eastAsia="en-ZA"/>
        </w:rPr>
        <w:t>payment</w:t>
      </w:r>
      <w:r w:rsidRPr="00813BBA">
        <w:rPr>
          <w:sz w:val="24"/>
        </w:rPr>
        <w:t xml:space="preserve"> come from;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D779D0">
        <w:rPr>
          <w:color w:val="000000"/>
        </w:rPr>
        <w:t>9</w:t>
      </w:r>
      <w:r w:rsidR="00813BBA">
        <w:rPr>
          <w:color w:val="000000"/>
        </w:rPr>
        <w:t>39</w:t>
      </w:r>
      <w:r w:rsidR="009D2E42">
        <w:rPr>
          <w:color w:val="000000"/>
        </w:rPr>
        <w:t>E</w:t>
      </w:r>
      <w:r w:rsidR="00E238C2">
        <w:rPr>
          <w:color w:val="000000"/>
          <w:szCs w:val="20"/>
        </w:rPr>
        <w:t xml:space="preserve"> </w:t>
      </w:r>
    </w:p>
    <w:p w:rsidR="00CA70E9" w:rsidRPr="0082090C" w:rsidRDefault="00E238C2" w:rsidP="00CA70E9">
      <w:pPr>
        <w:rPr>
          <w:b/>
          <w:bCs/>
          <w:sz w:val="24"/>
          <w:u w:val="single"/>
          <w:lang w:val="en-US"/>
        </w:rPr>
      </w:pPr>
      <w:r w:rsidRPr="0082090C">
        <w:rPr>
          <w:b/>
          <w:bCs/>
          <w:sz w:val="24"/>
          <w:u w:val="single"/>
          <w:lang w:val="en-US"/>
        </w:rPr>
        <w:t>REPLY:</w:t>
      </w:r>
    </w:p>
    <w:p w:rsidR="00CA70E9" w:rsidRPr="0082090C" w:rsidRDefault="00CA70E9" w:rsidP="00CA70E9">
      <w:pPr>
        <w:rPr>
          <w:b/>
          <w:bCs/>
          <w:sz w:val="24"/>
          <w:u w:val="single"/>
          <w:lang w:val="en-US"/>
        </w:rPr>
      </w:pPr>
    </w:p>
    <w:p w:rsidR="00CA70E9" w:rsidRDefault="004D4ED1" w:rsidP="00CA70E9">
      <w:pPr>
        <w:pStyle w:val="BodyText"/>
        <w:rPr>
          <w:sz w:val="24"/>
          <w:lang w:val="en-GB"/>
        </w:rPr>
      </w:pPr>
      <w:r>
        <w:rPr>
          <w:sz w:val="24"/>
          <w:lang w:val="en-GB"/>
        </w:rPr>
        <w:t>As the National Department of Health, we are consulting with the provincial Departments of Health to collate the responses from those provincial Departments of Health to enable the Minister to respond to this question. The Minister will submit the response to the question as soon as the relevant information is received from the provinces.</w:t>
      </w:r>
    </w:p>
    <w:p w:rsidR="004D4ED1" w:rsidRDefault="004D4ED1" w:rsidP="00CA70E9">
      <w:pPr>
        <w:pStyle w:val="BodyText"/>
        <w:rPr>
          <w:sz w:val="24"/>
          <w:lang w:val="en-GB"/>
        </w:rPr>
      </w:pPr>
    </w:p>
    <w:p w:rsidR="004D4ED1" w:rsidRDefault="004D4ED1" w:rsidP="00CA70E9">
      <w:pPr>
        <w:pStyle w:val="BodyText"/>
        <w:rPr>
          <w:sz w:val="24"/>
          <w:lang w:val="en-GB"/>
        </w:rPr>
      </w:pPr>
      <w:bookmarkStart w:id="0" w:name="_GoBack"/>
      <w:bookmarkEnd w:id="0"/>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CC2" w:rsidRDefault="00F77CC2">
      <w:r>
        <w:separator/>
      </w:r>
    </w:p>
  </w:endnote>
  <w:endnote w:type="continuationSeparator" w:id="0">
    <w:p w:rsidR="00F77CC2" w:rsidRDefault="00F77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F6BA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F6BA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F738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CC2" w:rsidRDefault="00F77CC2">
      <w:r>
        <w:separator/>
      </w:r>
    </w:p>
  </w:footnote>
  <w:footnote w:type="continuationSeparator" w:id="0">
    <w:p w:rsidR="00F77CC2" w:rsidRDefault="00F77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678D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D4ED1"/>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5F6BAE"/>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783C"/>
    <w:rsid w:val="008A2BAB"/>
    <w:rsid w:val="008A34C5"/>
    <w:rsid w:val="008A5661"/>
    <w:rsid w:val="008A757D"/>
    <w:rsid w:val="008B6F1E"/>
    <w:rsid w:val="008B7C94"/>
    <w:rsid w:val="008C0292"/>
    <w:rsid w:val="008C0456"/>
    <w:rsid w:val="008C18CB"/>
    <w:rsid w:val="008C3326"/>
    <w:rsid w:val="008C3371"/>
    <w:rsid w:val="008D0716"/>
    <w:rsid w:val="008D1FE9"/>
    <w:rsid w:val="008D2430"/>
    <w:rsid w:val="008D329B"/>
    <w:rsid w:val="008D437A"/>
    <w:rsid w:val="008D464A"/>
    <w:rsid w:val="008D749E"/>
    <w:rsid w:val="008E2CFF"/>
    <w:rsid w:val="008E4746"/>
    <w:rsid w:val="008F081F"/>
    <w:rsid w:val="008F1C96"/>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9755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77CC2"/>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2022-05-17T08:04:00Z</dcterms:created>
  <dcterms:modified xsi:type="dcterms:W3CDTF">2022-05-17T08:04:00Z</dcterms:modified>
</cp:coreProperties>
</file>