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37052839"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60D8B" w:rsidRDefault="00E60D8B" w:rsidP="00F91FD5">
      <w:pPr>
        <w:rPr>
          <w:b/>
          <w:bCs/>
          <w:szCs w:val="24"/>
          <w:lang w:eastAsia="en-US"/>
        </w:rPr>
      </w:pPr>
    </w:p>
    <w:p w:rsidR="00404EB5" w:rsidRDefault="00404EB5" w:rsidP="00F91FD5">
      <w:pPr>
        <w:rPr>
          <w:b/>
          <w:bCs/>
          <w:szCs w:val="24"/>
          <w:lang w:eastAsia="en-US"/>
        </w:rPr>
      </w:pPr>
    </w:p>
    <w:p w:rsidR="00404EB5" w:rsidRDefault="00404EB5" w:rsidP="00404EB5">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 xml:space="preserve">EPLY: </w:t>
      </w:r>
    </w:p>
    <w:p w:rsidR="00404EB5" w:rsidRDefault="00404EB5" w:rsidP="00404EB5">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404EB5" w:rsidRDefault="00404EB5" w:rsidP="00404EB5">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22 NOVEMBER 2019</w:t>
      </w:r>
    </w:p>
    <w:p w:rsidR="00404EB5" w:rsidRPr="001C0C20" w:rsidRDefault="00404EB5" w:rsidP="00404EB5">
      <w:pPr>
        <w:tabs>
          <w:tab w:val="center" w:pos="5044"/>
          <w:tab w:val="left" w:pos="9140"/>
        </w:tabs>
        <w:spacing w:before="19" w:line="266" w:lineRule="auto"/>
        <w:ind w:left="20" w:right="18"/>
        <w:jc w:val="center"/>
        <w:rPr>
          <w:rFonts w:ascii="Arial" w:hAnsi="Arial" w:cs="Arial"/>
          <w:bCs/>
          <w:i/>
          <w:szCs w:val="24"/>
          <w:lang w:eastAsia="en-US"/>
        </w:rPr>
      </w:pPr>
      <w:r>
        <w:rPr>
          <w:rFonts w:ascii="Arial" w:hAnsi="Arial" w:cs="Arial"/>
          <w:b/>
          <w:bCs/>
          <w:szCs w:val="24"/>
          <w:lang w:eastAsia="en-US"/>
        </w:rPr>
        <w:t xml:space="preserve"> </w:t>
      </w:r>
    </w:p>
    <w:p w:rsidR="00FC70B1" w:rsidRDefault="00FC70B1" w:rsidP="00FC70B1">
      <w:pPr>
        <w:jc w:val="both"/>
        <w:rPr>
          <w:rFonts w:ascii="Arial" w:hAnsi="Arial" w:cs="Arial"/>
          <w:bCs/>
          <w:szCs w:val="24"/>
          <w:lang w:eastAsia="en-US"/>
        </w:rPr>
      </w:pPr>
      <w:r>
        <w:rPr>
          <w:rFonts w:ascii="Arial" w:hAnsi="Arial" w:cs="Arial"/>
          <w:b/>
          <w:bCs/>
          <w:szCs w:val="24"/>
          <w:lang w:eastAsia="en-US"/>
        </w:rPr>
        <w:t>1612. Mr D Bergman</w:t>
      </w:r>
      <w:r w:rsidRPr="00AE3599">
        <w:rPr>
          <w:rFonts w:ascii="Arial" w:hAnsi="Arial" w:cs="Arial"/>
          <w:b/>
          <w:bCs/>
          <w:szCs w:val="24"/>
          <w:lang w:eastAsia="en-US"/>
        </w:rPr>
        <w:t xml:space="preserve"> (</w:t>
      </w:r>
      <w:r>
        <w:rPr>
          <w:rFonts w:ascii="Arial" w:hAnsi="Arial" w:cs="Arial"/>
          <w:b/>
          <w:bCs/>
          <w:szCs w:val="24"/>
          <w:lang w:eastAsia="en-US"/>
        </w:rPr>
        <w:t>DA</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FC70B1" w:rsidRDefault="00FC70B1" w:rsidP="00FC70B1">
      <w:pPr>
        <w:jc w:val="both"/>
        <w:rPr>
          <w:rFonts w:ascii="Arial" w:hAnsi="Arial" w:cs="Arial"/>
          <w:bCs/>
          <w:szCs w:val="24"/>
          <w:lang w:eastAsia="en-US"/>
        </w:rPr>
      </w:pPr>
    </w:p>
    <w:p w:rsidR="00FC70B1" w:rsidRPr="001605AE" w:rsidRDefault="00FC70B1" w:rsidP="00FC70B1">
      <w:pPr>
        <w:jc w:val="both"/>
        <w:rPr>
          <w:rFonts w:ascii="Arial" w:hAnsi="Arial" w:cs="Arial"/>
          <w:bCs/>
          <w:szCs w:val="24"/>
          <w:lang w:eastAsia="en-US"/>
        </w:rPr>
      </w:pPr>
      <w:r>
        <w:rPr>
          <w:rFonts w:ascii="Arial" w:hAnsi="Arial" w:cs="Arial"/>
          <w:bCs/>
          <w:szCs w:val="24"/>
          <w:lang w:eastAsia="en-US"/>
        </w:rPr>
        <w:t xml:space="preserve">Whether the Cabinet discussed the withdrawal of the Republic from the (a) Commonwealth and /or (b) International Criminal Court since 1 June 2019; if so, in each case, what are the (a) </w:t>
      </w:r>
      <w:r w:rsidR="00460F8C">
        <w:rPr>
          <w:rFonts w:ascii="Arial" w:hAnsi="Arial" w:cs="Arial"/>
          <w:bCs/>
          <w:szCs w:val="24"/>
          <w:lang w:eastAsia="en-US"/>
        </w:rPr>
        <w:t>relevant details</w:t>
      </w:r>
      <w:r>
        <w:rPr>
          <w:rFonts w:ascii="Arial" w:hAnsi="Arial" w:cs="Arial"/>
          <w:bCs/>
          <w:szCs w:val="24"/>
          <w:lang w:eastAsia="en-US"/>
        </w:rPr>
        <w:t xml:space="preserve"> and (b) details of the outcome of the discussion? </w:t>
      </w:r>
      <w:r>
        <w:rPr>
          <w:rFonts w:ascii="Arial" w:hAnsi="Arial" w:cs="Arial"/>
          <w:b/>
          <w:bCs/>
          <w:szCs w:val="24"/>
          <w:lang w:eastAsia="en-US"/>
        </w:rPr>
        <w:t>NW</w:t>
      </w:r>
      <w:r w:rsidRPr="00DF04E2">
        <w:rPr>
          <w:rFonts w:ascii="Arial" w:hAnsi="Arial" w:cs="Arial"/>
          <w:b/>
          <w:bCs/>
          <w:szCs w:val="24"/>
          <w:lang w:eastAsia="en-US"/>
        </w:rPr>
        <w:t>2</w:t>
      </w:r>
      <w:r>
        <w:rPr>
          <w:rFonts w:ascii="Arial" w:hAnsi="Arial" w:cs="Arial"/>
          <w:b/>
          <w:bCs/>
          <w:szCs w:val="24"/>
          <w:lang w:eastAsia="en-US"/>
        </w:rPr>
        <w:t>968</w:t>
      </w:r>
      <w:r w:rsidRPr="00DF04E2">
        <w:rPr>
          <w:rFonts w:ascii="Arial" w:hAnsi="Arial" w:cs="Arial"/>
          <w:b/>
          <w:bCs/>
          <w:szCs w:val="24"/>
          <w:lang w:eastAsia="en-US"/>
        </w:rPr>
        <w:t xml:space="preserve">E </w:t>
      </w:r>
    </w:p>
    <w:p w:rsidR="001E18E7" w:rsidRDefault="001E18E7" w:rsidP="00F91FD5">
      <w:pPr>
        <w:rPr>
          <w:b/>
          <w:bCs/>
          <w:szCs w:val="24"/>
          <w:lang w:eastAsia="en-US"/>
        </w:rPr>
      </w:pPr>
    </w:p>
    <w:p w:rsidR="008D6CB1" w:rsidRDefault="009E18F7" w:rsidP="005E6720">
      <w:pPr>
        <w:ind w:left="720" w:hanging="720"/>
        <w:jc w:val="both"/>
        <w:rPr>
          <w:b/>
          <w:szCs w:val="24"/>
          <w:lang w:eastAsia="en-US"/>
        </w:rPr>
      </w:pPr>
      <w:r w:rsidRPr="009E18F7">
        <w:rPr>
          <w:b/>
          <w:szCs w:val="24"/>
          <w:lang w:eastAsia="en-US"/>
        </w:rPr>
        <w:t>REPLY:</w:t>
      </w:r>
      <w:r w:rsidR="005E6720">
        <w:rPr>
          <w:b/>
          <w:szCs w:val="24"/>
          <w:lang w:eastAsia="en-US"/>
        </w:rPr>
        <w:t xml:space="preserve"> </w:t>
      </w:r>
    </w:p>
    <w:p w:rsidR="008D6CB1" w:rsidRDefault="008D6CB1" w:rsidP="005E6720">
      <w:pPr>
        <w:ind w:left="720" w:hanging="720"/>
        <w:jc w:val="both"/>
        <w:rPr>
          <w:b/>
          <w:szCs w:val="24"/>
          <w:lang w:eastAsia="en-US"/>
        </w:rPr>
      </w:pPr>
    </w:p>
    <w:p w:rsidR="005E6720" w:rsidRDefault="008D6CB1" w:rsidP="005E6720">
      <w:pPr>
        <w:ind w:left="720" w:hanging="720"/>
        <w:jc w:val="both"/>
        <w:rPr>
          <w:b/>
          <w:szCs w:val="24"/>
          <w:lang w:eastAsia="en-US"/>
        </w:rPr>
      </w:pPr>
      <w:r w:rsidRPr="008D6CB1">
        <w:rPr>
          <w:rFonts w:ascii="Arial" w:hAnsi="Arial" w:cs="Arial"/>
          <w:szCs w:val="24"/>
          <w:lang w:eastAsia="en-US"/>
        </w:rPr>
        <w:t>(</w:t>
      </w:r>
      <w:r w:rsidRPr="00E82873">
        <w:rPr>
          <w:rFonts w:ascii="Arial" w:hAnsi="Arial" w:cs="Arial"/>
          <w:b/>
          <w:szCs w:val="24"/>
          <w:lang w:eastAsia="en-US"/>
        </w:rPr>
        <w:t>A) Commonwealth</w:t>
      </w:r>
    </w:p>
    <w:p w:rsidR="005E6720" w:rsidRDefault="005E6720" w:rsidP="005E6720">
      <w:pPr>
        <w:ind w:left="720" w:hanging="720"/>
        <w:jc w:val="both"/>
        <w:rPr>
          <w:b/>
          <w:szCs w:val="24"/>
          <w:lang w:eastAsia="en-US"/>
        </w:rPr>
      </w:pPr>
    </w:p>
    <w:p w:rsidR="00E82873" w:rsidRPr="00E82873" w:rsidRDefault="00E82873" w:rsidP="00E82873">
      <w:pPr>
        <w:jc w:val="both"/>
        <w:rPr>
          <w:rFonts w:ascii="Arial" w:hAnsi="Arial"/>
          <w:szCs w:val="24"/>
        </w:rPr>
      </w:pPr>
      <w:r w:rsidRPr="00E82873">
        <w:rPr>
          <w:rFonts w:ascii="Arial" w:hAnsi="Arial"/>
          <w:szCs w:val="24"/>
        </w:rPr>
        <w:t xml:space="preserve">The Department of International Relations and Cooperation is not aware that Cabinet has discussed South Africa’s withdrawal from the Commonwealth. </w:t>
      </w:r>
      <w:r w:rsidRPr="00E82873">
        <w:rPr>
          <w:rFonts w:ascii="Arial" w:hAnsi="Arial" w:cs="Arial"/>
          <w:spacing w:val="-3"/>
          <w:szCs w:val="24"/>
          <w:shd w:val="clear" w:color="auto" w:fill="FFFFFF"/>
        </w:rPr>
        <w:t xml:space="preserve">Since its return to the Commonwealth in 1994, </w:t>
      </w:r>
      <w:r w:rsidRPr="00E82873">
        <w:rPr>
          <w:rFonts w:ascii="Arial" w:hAnsi="Arial" w:cs="Arial"/>
          <w:szCs w:val="24"/>
          <w:shd w:val="clear" w:color="auto" w:fill="FFFFFF"/>
        </w:rPr>
        <w:t xml:space="preserve">South Africa has participated in summits, ministerial meetings and the governing bodies of the Commonwealth and </w:t>
      </w:r>
      <w:r w:rsidRPr="00E82873">
        <w:rPr>
          <w:rFonts w:ascii="Arial" w:hAnsi="Arial" w:cs="Arial"/>
          <w:szCs w:val="24"/>
        </w:rPr>
        <w:t>worked closely with the Commonwealth Secretariat, contributing politically, financially, and in terms of capacity and expertise to the work of the Organisation.</w:t>
      </w:r>
      <w:r w:rsidRPr="00E82873">
        <w:rPr>
          <w:rFonts w:ascii="Arial" w:hAnsi="Arial" w:cs="Arial"/>
          <w:szCs w:val="24"/>
          <w:lang w:val="en-US"/>
        </w:rPr>
        <w:t xml:space="preserve"> </w:t>
      </w:r>
      <w:r w:rsidRPr="00E82873">
        <w:rPr>
          <w:rFonts w:ascii="Arial" w:hAnsi="Arial" w:cs="Arial"/>
          <w:szCs w:val="24"/>
          <w:shd w:val="clear" w:color="auto" w:fill="FFFFFF"/>
        </w:rPr>
        <w:t xml:space="preserve">The work of the Commonwealth is in line with South Africa’s foreign policy commitments to human rights, democracy, good governance, justice and international law, peace, economic development, multilateralism, and promoting the African Agenda.  For South Africa, the Commonwealth provides a platform to forge common approaches to these matters of global importance, and </w:t>
      </w:r>
      <w:r w:rsidRPr="00E82873">
        <w:rPr>
          <w:rFonts w:ascii="Arial" w:hAnsi="Arial" w:cs="Arial"/>
          <w:szCs w:val="24"/>
        </w:rPr>
        <w:t xml:space="preserve">to promote trade, investment and the exchange of skills and knowledge between countries. In this regard, South Africa has worked together with fellow Commonwealth member countries to promote the value, relevance and effectiveness of the association. </w:t>
      </w:r>
    </w:p>
    <w:p w:rsidR="00D56F7F" w:rsidRPr="00E82873" w:rsidRDefault="00D56F7F" w:rsidP="00E82873">
      <w:pPr>
        <w:jc w:val="both"/>
        <w:rPr>
          <w:rFonts w:ascii="Arial" w:hAnsi="Arial"/>
          <w:b/>
          <w:szCs w:val="24"/>
        </w:rPr>
      </w:pPr>
    </w:p>
    <w:p w:rsidR="00D56F7F" w:rsidRPr="00E82873" w:rsidRDefault="00D56F7F" w:rsidP="00261313">
      <w:pPr>
        <w:ind w:left="720" w:hanging="720"/>
        <w:jc w:val="both"/>
        <w:rPr>
          <w:rFonts w:ascii="Arial" w:hAnsi="Arial"/>
          <w:b/>
          <w:szCs w:val="24"/>
        </w:rPr>
      </w:pPr>
      <w:r w:rsidRPr="00E82873">
        <w:rPr>
          <w:rFonts w:ascii="Arial" w:hAnsi="Arial"/>
          <w:b/>
          <w:szCs w:val="24"/>
        </w:rPr>
        <w:t>(B) International Criminal Court</w:t>
      </w:r>
    </w:p>
    <w:p w:rsidR="00D56F7F" w:rsidRDefault="00D56F7F" w:rsidP="00261313">
      <w:pPr>
        <w:ind w:left="720" w:hanging="720"/>
        <w:jc w:val="both"/>
        <w:rPr>
          <w:rFonts w:ascii="Arial" w:hAnsi="Arial"/>
          <w:szCs w:val="24"/>
        </w:rPr>
      </w:pPr>
    </w:p>
    <w:p w:rsidR="00CC1343" w:rsidRPr="00CC1343" w:rsidRDefault="00CC1343" w:rsidP="00CC1343">
      <w:pPr>
        <w:jc w:val="both"/>
        <w:rPr>
          <w:rFonts w:ascii="Arial" w:hAnsi="Arial"/>
          <w:szCs w:val="24"/>
        </w:rPr>
      </w:pPr>
      <w:r w:rsidRPr="00CC1343">
        <w:rPr>
          <w:rFonts w:ascii="Arial" w:hAnsi="Arial"/>
          <w:szCs w:val="24"/>
        </w:rPr>
        <w:t>The Department of International Relations and Cooperation is not aware that Cabinet has discussed the withdrawal from the International Criminal Court (ICC) since 1 June 2019. This matter falls under the responsibility of the Department of Justice and Constitutional Development.</w:t>
      </w:r>
    </w:p>
    <w:p w:rsidR="005E6720" w:rsidRPr="00CC1343" w:rsidRDefault="005E6720" w:rsidP="00CC1343">
      <w:pPr>
        <w:jc w:val="both"/>
        <w:rPr>
          <w:rFonts w:ascii="Arial" w:hAnsi="Arial"/>
          <w:szCs w:val="24"/>
        </w:rPr>
      </w:pPr>
    </w:p>
    <w:p w:rsidR="0080310F" w:rsidRDefault="0080310F">
      <w:pPr>
        <w:jc w:val="both"/>
      </w:pPr>
    </w:p>
    <w:p w:rsidR="00E82873" w:rsidRDefault="00E82873">
      <w:pPr>
        <w:jc w:val="both"/>
      </w:pPr>
    </w:p>
    <w:p w:rsidR="0080310F" w:rsidRDefault="0080310F">
      <w:pPr>
        <w:jc w:val="both"/>
      </w:pPr>
    </w:p>
    <w:sectPr w:rsidR="0080310F"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E5" w:rsidRDefault="006000E5">
      <w:r>
        <w:separator/>
      </w:r>
    </w:p>
  </w:endnote>
  <w:endnote w:type="continuationSeparator" w:id="0">
    <w:p w:rsidR="006000E5" w:rsidRDefault="00600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6000E5">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E5" w:rsidRDefault="006000E5">
      <w:r>
        <w:separator/>
      </w:r>
    </w:p>
  </w:footnote>
  <w:footnote w:type="continuationSeparator" w:id="0">
    <w:p w:rsidR="006000E5" w:rsidRDefault="0060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1">
    <w:nsid w:val="2F4D538A"/>
    <w:multiLevelType w:val="singleLevel"/>
    <w:tmpl w:val="0409000F"/>
    <w:lvl w:ilvl="0">
      <w:start w:val="1"/>
      <w:numFmt w:val="decimal"/>
      <w:lvlText w:val="%1."/>
      <w:lvlJc w:val="left"/>
      <w:pPr>
        <w:tabs>
          <w:tab w:val="num" w:pos="360"/>
        </w:tabs>
        <w:ind w:left="360" w:hanging="360"/>
      </w:pPr>
    </w:lvl>
  </w:abstractNum>
  <w:abstractNum w:abstractNumId="2">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F16A17"/>
    <w:multiLevelType w:val="hybridMultilevel"/>
    <w:tmpl w:val="337C730A"/>
    <w:lvl w:ilvl="0" w:tplc="49E89F0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4D44D5C"/>
    <w:multiLevelType w:val="hybridMultilevel"/>
    <w:tmpl w:val="F9CA3CA4"/>
    <w:lvl w:ilvl="0" w:tplc="85A69C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10F4830"/>
    <w:multiLevelType w:val="singleLevel"/>
    <w:tmpl w:val="0409000F"/>
    <w:lvl w:ilvl="0">
      <w:start w:val="1"/>
      <w:numFmt w:val="decimal"/>
      <w:lvlText w:val="%1."/>
      <w:lvlJc w:val="left"/>
      <w:pPr>
        <w:tabs>
          <w:tab w:val="num" w:pos="360"/>
        </w:tabs>
        <w:ind w:left="360" w:hanging="360"/>
      </w:pPr>
    </w:lvl>
  </w:abstractNum>
  <w:abstractNum w:abstractNumId="7">
    <w:nsid w:val="66DE0E52"/>
    <w:multiLevelType w:val="multilevel"/>
    <w:tmpl w:val="1DCED964"/>
    <w:lvl w:ilvl="0">
      <w:start w:val="4"/>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8">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9">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0">
    <w:nsid w:val="714F274F"/>
    <w:multiLevelType w:val="singleLevel"/>
    <w:tmpl w:val="56CE9B64"/>
    <w:lvl w:ilvl="0">
      <w:start w:val="1"/>
      <w:numFmt w:val="upperLetter"/>
      <w:lvlText w:val="%1."/>
      <w:lvlJc w:val="left"/>
      <w:pPr>
        <w:tabs>
          <w:tab w:val="num" w:pos="720"/>
        </w:tabs>
        <w:ind w:left="720" w:hanging="720"/>
      </w:pPr>
      <w:rPr>
        <w:rFonts w:hint="default"/>
      </w:rPr>
    </w:lvl>
  </w:abstractNum>
  <w:num w:numId="1">
    <w:abstractNumId w:val="5"/>
  </w:num>
  <w:num w:numId="2">
    <w:abstractNumId w:val="8"/>
  </w:num>
  <w:num w:numId="3">
    <w:abstractNumId w:val="0"/>
  </w:num>
  <w:num w:numId="4">
    <w:abstractNumId w:val="9"/>
  </w:num>
  <w:num w:numId="5">
    <w:abstractNumId w:val="10"/>
  </w:num>
  <w:num w:numId="6">
    <w:abstractNumId w:val="6"/>
  </w:num>
  <w:num w:numId="7">
    <w:abstractNumId w:val="1"/>
  </w:num>
  <w:num w:numId="8">
    <w:abstractNumId w:val="2"/>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10443"/>
    <w:rsid w:val="00013F30"/>
    <w:rsid w:val="00032FDC"/>
    <w:rsid w:val="000345F0"/>
    <w:rsid w:val="00046E8E"/>
    <w:rsid w:val="00053CA9"/>
    <w:rsid w:val="00063D28"/>
    <w:rsid w:val="00063FAE"/>
    <w:rsid w:val="00072B3F"/>
    <w:rsid w:val="000921BF"/>
    <w:rsid w:val="000A703D"/>
    <w:rsid w:val="000B1DA5"/>
    <w:rsid w:val="000C68EB"/>
    <w:rsid w:val="000E1090"/>
    <w:rsid w:val="000E37EA"/>
    <w:rsid w:val="000F1CE7"/>
    <w:rsid w:val="000F29DF"/>
    <w:rsid w:val="000F419D"/>
    <w:rsid w:val="000F4994"/>
    <w:rsid w:val="000F6CBB"/>
    <w:rsid w:val="0010195F"/>
    <w:rsid w:val="00116771"/>
    <w:rsid w:val="0012737E"/>
    <w:rsid w:val="0013274C"/>
    <w:rsid w:val="00144BB0"/>
    <w:rsid w:val="00164C55"/>
    <w:rsid w:val="00174175"/>
    <w:rsid w:val="00177034"/>
    <w:rsid w:val="001848D8"/>
    <w:rsid w:val="0019146E"/>
    <w:rsid w:val="001A1C78"/>
    <w:rsid w:val="001A4E1E"/>
    <w:rsid w:val="001D289F"/>
    <w:rsid w:val="001E0614"/>
    <w:rsid w:val="001E0C3C"/>
    <w:rsid w:val="001E18E7"/>
    <w:rsid w:val="0020753C"/>
    <w:rsid w:val="00210837"/>
    <w:rsid w:val="00214EB4"/>
    <w:rsid w:val="00216EF4"/>
    <w:rsid w:val="00223E0B"/>
    <w:rsid w:val="0025188D"/>
    <w:rsid w:val="00256B64"/>
    <w:rsid w:val="00261313"/>
    <w:rsid w:val="00261B61"/>
    <w:rsid w:val="00275760"/>
    <w:rsid w:val="00283374"/>
    <w:rsid w:val="00292A43"/>
    <w:rsid w:val="002B61A5"/>
    <w:rsid w:val="002C6677"/>
    <w:rsid w:val="002D2E72"/>
    <w:rsid w:val="002D3DA3"/>
    <w:rsid w:val="002F3C32"/>
    <w:rsid w:val="00305BCB"/>
    <w:rsid w:val="00310D62"/>
    <w:rsid w:val="00352413"/>
    <w:rsid w:val="003E3BDA"/>
    <w:rsid w:val="0040394F"/>
    <w:rsid w:val="00404EB5"/>
    <w:rsid w:val="00407854"/>
    <w:rsid w:val="00407AE4"/>
    <w:rsid w:val="004228C9"/>
    <w:rsid w:val="00435163"/>
    <w:rsid w:val="00437092"/>
    <w:rsid w:val="00446133"/>
    <w:rsid w:val="00447480"/>
    <w:rsid w:val="00460F8C"/>
    <w:rsid w:val="00461FA2"/>
    <w:rsid w:val="0046604C"/>
    <w:rsid w:val="0046681D"/>
    <w:rsid w:val="004A485B"/>
    <w:rsid w:val="004A543F"/>
    <w:rsid w:val="004C4B1B"/>
    <w:rsid w:val="004C51F6"/>
    <w:rsid w:val="004E3D73"/>
    <w:rsid w:val="004E5678"/>
    <w:rsid w:val="005175F8"/>
    <w:rsid w:val="00527754"/>
    <w:rsid w:val="005441D7"/>
    <w:rsid w:val="005619FE"/>
    <w:rsid w:val="00563B20"/>
    <w:rsid w:val="00571B49"/>
    <w:rsid w:val="00575A4D"/>
    <w:rsid w:val="0058069C"/>
    <w:rsid w:val="005909C8"/>
    <w:rsid w:val="005A49B1"/>
    <w:rsid w:val="005A7E0A"/>
    <w:rsid w:val="005B0F98"/>
    <w:rsid w:val="005B26EF"/>
    <w:rsid w:val="005B6D71"/>
    <w:rsid w:val="005C4213"/>
    <w:rsid w:val="005C69F3"/>
    <w:rsid w:val="005D071D"/>
    <w:rsid w:val="005E6720"/>
    <w:rsid w:val="005E6A72"/>
    <w:rsid w:val="006000E5"/>
    <w:rsid w:val="006021C0"/>
    <w:rsid w:val="0060550E"/>
    <w:rsid w:val="006143DC"/>
    <w:rsid w:val="0062619B"/>
    <w:rsid w:val="00636EE0"/>
    <w:rsid w:val="00640369"/>
    <w:rsid w:val="006419BC"/>
    <w:rsid w:val="00661AE8"/>
    <w:rsid w:val="00663A7B"/>
    <w:rsid w:val="00667736"/>
    <w:rsid w:val="00671ABD"/>
    <w:rsid w:val="006D7690"/>
    <w:rsid w:val="00706FF7"/>
    <w:rsid w:val="00713FF1"/>
    <w:rsid w:val="00716B9C"/>
    <w:rsid w:val="00717881"/>
    <w:rsid w:val="0072256D"/>
    <w:rsid w:val="00726763"/>
    <w:rsid w:val="007279EE"/>
    <w:rsid w:val="00750702"/>
    <w:rsid w:val="0075612D"/>
    <w:rsid w:val="007A1B10"/>
    <w:rsid w:val="007A2761"/>
    <w:rsid w:val="007A292B"/>
    <w:rsid w:val="007C5820"/>
    <w:rsid w:val="007C771B"/>
    <w:rsid w:val="007D4379"/>
    <w:rsid w:val="007D7EDC"/>
    <w:rsid w:val="007E2E8B"/>
    <w:rsid w:val="007F376E"/>
    <w:rsid w:val="0080310F"/>
    <w:rsid w:val="00806878"/>
    <w:rsid w:val="008110DB"/>
    <w:rsid w:val="00812046"/>
    <w:rsid w:val="00831D6D"/>
    <w:rsid w:val="00832107"/>
    <w:rsid w:val="00843B4D"/>
    <w:rsid w:val="008472B5"/>
    <w:rsid w:val="0086100E"/>
    <w:rsid w:val="00861743"/>
    <w:rsid w:val="00863CC6"/>
    <w:rsid w:val="00867257"/>
    <w:rsid w:val="008842C1"/>
    <w:rsid w:val="008851B4"/>
    <w:rsid w:val="00886F36"/>
    <w:rsid w:val="008A5D1B"/>
    <w:rsid w:val="008B359C"/>
    <w:rsid w:val="008C0BFF"/>
    <w:rsid w:val="008D6CB1"/>
    <w:rsid w:val="008E750A"/>
    <w:rsid w:val="008F01E3"/>
    <w:rsid w:val="008F0BE2"/>
    <w:rsid w:val="008F4228"/>
    <w:rsid w:val="009064BF"/>
    <w:rsid w:val="0091779A"/>
    <w:rsid w:val="00920CC8"/>
    <w:rsid w:val="0092638F"/>
    <w:rsid w:val="009B00AE"/>
    <w:rsid w:val="009C7DAF"/>
    <w:rsid w:val="009D739D"/>
    <w:rsid w:val="009E18F7"/>
    <w:rsid w:val="009E32F0"/>
    <w:rsid w:val="00A06635"/>
    <w:rsid w:val="00A15801"/>
    <w:rsid w:val="00A1779B"/>
    <w:rsid w:val="00A23FF9"/>
    <w:rsid w:val="00A706E9"/>
    <w:rsid w:val="00A7159B"/>
    <w:rsid w:val="00A729C2"/>
    <w:rsid w:val="00AA5BD0"/>
    <w:rsid w:val="00AA65AA"/>
    <w:rsid w:val="00AC660C"/>
    <w:rsid w:val="00AC6A26"/>
    <w:rsid w:val="00AC75CB"/>
    <w:rsid w:val="00AC7D25"/>
    <w:rsid w:val="00AD5473"/>
    <w:rsid w:val="00AE5D89"/>
    <w:rsid w:val="00AF0D9A"/>
    <w:rsid w:val="00AF1948"/>
    <w:rsid w:val="00AF359F"/>
    <w:rsid w:val="00AF5838"/>
    <w:rsid w:val="00AF5888"/>
    <w:rsid w:val="00B11EF4"/>
    <w:rsid w:val="00B20C86"/>
    <w:rsid w:val="00B223BF"/>
    <w:rsid w:val="00B25FA1"/>
    <w:rsid w:val="00B3737A"/>
    <w:rsid w:val="00B41388"/>
    <w:rsid w:val="00B4431E"/>
    <w:rsid w:val="00B63C15"/>
    <w:rsid w:val="00B75715"/>
    <w:rsid w:val="00B766E0"/>
    <w:rsid w:val="00B81D16"/>
    <w:rsid w:val="00B83136"/>
    <w:rsid w:val="00B95B28"/>
    <w:rsid w:val="00BB1359"/>
    <w:rsid w:val="00C05129"/>
    <w:rsid w:val="00C11D75"/>
    <w:rsid w:val="00C33E1D"/>
    <w:rsid w:val="00C36227"/>
    <w:rsid w:val="00C717FF"/>
    <w:rsid w:val="00C8281E"/>
    <w:rsid w:val="00CA039D"/>
    <w:rsid w:val="00CA4C2E"/>
    <w:rsid w:val="00CB24A4"/>
    <w:rsid w:val="00CB6CD8"/>
    <w:rsid w:val="00CC1343"/>
    <w:rsid w:val="00CC658D"/>
    <w:rsid w:val="00CD2904"/>
    <w:rsid w:val="00CE54A3"/>
    <w:rsid w:val="00CF38DE"/>
    <w:rsid w:val="00CF4F77"/>
    <w:rsid w:val="00D001C5"/>
    <w:rsid w:val="00D02477"/>
    <w:rsid w:val="00D12357"/>
    <w:rsid w:val="00D2628A"/>
    <w:rsid w:val="00D529E5"/>
    <w:rsid w:val="00D56F7F"/>
    <w:rsid w:val="00D62F75"/>
    <w:rsid w:val="00D7271D"/>
    <w:rsid w:val="00D83D23"/>
    <w:rsid w:val="00D96CFC"/>
    <w:rsid w:val="00DB4F32"/>
    <w:rsid w:val="00E019AB"/>
    <w:rsid w:val="00E14A76"/>
    <w:rsid w:val="00E23DD3"/>
    <w:rsid w:val="00E325BF"/>
    <w:rsid w:val="00E3480D"/>
    <w:rsid w:val="00E60D8B"/>
    <w:rsid w:val="00E679C7"/>
    <w:rsid w:val="00E7386C"/>
    <w:rsid w:val="00E75515"/>
    <w:rsid w:val="00E818AB"/>
    <w:rsid w:val="00E82873"/>
    <w:rsid w:val="00E83E05"/>
    <w:rsid w:val="00E84871"/>
    <w:rsid w:val="00E86F77"/>
    <w:rsid w:val="00E93A40"/>
    <w:rsid w:val="00EA2BB1"/>
    <w:rsid w:val="00EB3792"/>
    <w:rsid w:val="00EB3A06"/>
    <w:rsid w:val="00EB3E44"/>
    <w:rsid w:val="00EC1425"/>
    <w:rsid w:val="00ED5351"/>
    <w:rsid w:val="00EE4802"/>
    <w:rsid w:val="00EE52AF"/>
    <w:rsid w:val="00EF5448"/>
    <w:rsid w:val="00F00272"/>
    <w:rsid w:val="00F35517"/>
    <w:rsid w:val="00F35C3C"/>
    <w:rsid w:val="00F576DC"/>
    <w:rsid w:val="00F615D5"/>
    <w:rsid w:val="00F80CB5"/>
    <w:rsid w:val="00F91FD5"/>
    <w:rsid w:val="00F925D3"/>
    <w:rsid w:val="00FC70B1"/>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Bullets,Dot pt,F5 List Paragraph,List Paragraph1,List Paragraph Char Char Char,Indicator Text,Numbered Para 1,Bullet Points,List Paragraph2,MAIN CONTENT,Normal numbered,Issue Action POC,3,POCG Table Text,Colorful List - Accent 11,Bullet 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Bullets Char,Dot pt Char,F5 List Paragraph Char,List Paragraph1 Char,List Paragraph Char Char Char Char,Indicator Text Char,Numbered Para 1 Char,Bullet Points Char,List Paragraph2 Char,MAIN CONTENT Char,Normal numbered Char,3 Char"/>
    <w:link w:val="ListParagraph"/>
    <w:uiPriority w:val="34"/>
    <w:locked/>
    <w:rsid w:val="009064BF"/>
    <w:rPr>
      <w:sz w:val="24"/>
      <w:lang w:val="en-GB"/>
    </w:rPr>
  </w:style>
</w:styles>
</file>

<file path=word/webSettings.xml><?xml version="1.0" encoding="utf-8"?>
<w:webSettings xmlns:r="http://schemas.openxmlformats.org/officeDocument/2006/relationships" xmlns:w="http://schemas.openxmlformats.org/wordprocessingml/2006/main">
  <w:divs>
    <w:div w:id="1327900849">
      <w:bodyDiv w:val="1"/>
      <w:marLeft w:val="0"/>
      <w:marRight w:val="0"/>
      <w:marTop w:val="0"/>
      <w:marBottom w:val="0"/>
      <w:divBdr>
        <w:top w:val="none" w:sz="0" w:space="0" w:color="auto"/>
        <w:left w:val="none" w:sz="0" w:space="0" w:color="auto"/>
        <w:bottom w:val="none" w:sz="0" w:space="0" w:color="auto"/>
        <w:right w:val="none" w:sz="0" w:space="0" w:color="auto"/>
      </w:divBdr>
    </w:div>
    <w:div w:id="13829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720C5A66-E8C1-4B81-AEAD-6A6AF0737C26}">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2018-05-28T07:49:00Z</cp:lastPrinted>
  <dcterms:created xsi:type="dcterms:W3CDTF">2019-12-05T10:08:00Z</dcterms:created>
  <dcterms:modified xsi:type="dcterms:W3CDTF">2019-12-05T10:08:00Z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