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8A4C0E" w:rsidRDefault="001D77EA" w:rsidP="001D77EA">
      <w:pPr>
        <w:spacing w:after="0" w:line="320" w:lineRule="exact"/>
        <w:jc w:val="both"/>
        <w:rPr>
          <w:rFonts w:ascii="Arial" w:eastAsia="Times New Roman" w:hAnsi="Arial" w:cs="Arial"/>
          <w:b/>
          <w:bCs/>
          <w:sz w:val="24"/>
          <w:szCs w:val="24"/>
          <w:lang w:val="en-GB"/>
        </w:rPr>
      </w:pPr>
      <w:r w:rsidRPr="008A4C0E">
        <w:rPr>
          <w:rFonts w:ascii="Arial" w:eastAsia="Times New Roman" w:hAnsi="Arial" w:cs="Arial"/>
          <w:b/>
          <w:bCs/>
          <w:sz w:val="24"/>
          <w:szCs w:val="24"/>
          <w:lang w:val="en-GB"/>
        </w:rPr>
        <w:t>NATIONAL ASSEMBLY</w:t>
      </w:r>
    </w:p>
    <w:p w:rsidR="001D77EA" w:rsidRPr="008A4C0E" w:rsidRDefault="001D77EA" w:rsidP="001D77EA">
      <w:pPr>
        <w:spacing w:after="0" w:line="320" w:lineRule="exact"/>
        <w:jc w:val="both"/>
        <w:rPr>
          <w:rFonts w:ascii="Arial" w:eastAsia="Times New Roman" w:hAnsi="Arial" w:cs="Arial"/>
          <w:b/>
          <w:bCs/>
          <w:sz w:val="24"/>
          <w:szCs w:val="24"/>
          <w:lang w:val="en-GB"/>
        </w:rPr>
      </w:pPr>
    </w:p>
    <w:p w:rsidR="006F1BE6" w:rsidRPr="008A4C0E" w:rsidRDefault="006F1BE6" w:rsidP="006F1BE6">
      <w:pPr>
        <w:spacing w:after="0" w:line="320" w:lineRule="exact"/>
        <w:jc w:val="both"/>
        <w:rPr>
          <w:rFonts w:ascii="Arial" w:eastAsia="Times New Roman" w:hAnsi="Arial" w:cs="Arial"/>
          <w:b/>
          <w:bCs/>
          <w:sz w:val="24"/>
          <w:szCs w:val="24"/>
          <w:lang w:val="en-GB"/>
        </w:rPr>
      </w:pPr>
      <w:r w:rsidRPr="008A4C0E">
        <w:rPr>
          <w:rFonts w:ascii="Arial" w:eastAsia="Times New Roman" w:hAnsi="Arial" w:cs="Arial"/>
          <w:b/>
          <w:bCs/>
          <w:sz w:val="24"/>
          <w:szCs w:val="24"/>
          <w:lang w:val="en-GB"/>
        </w:rPr>
        <w:t>QUESTION FOR WRITTEN REPLY</w:t>
      </w:r>
    </w:p>
    <w:p w:rsidR="006F1BE6" w:rsidRPr="008A4C0E" w:rsidRDefault="006F1BE6" w:rsidP="006F1BE6">
      <w:pPr>
        <w:spacing w:after="0" w:line="320" w:lineRule="exact"/>
        <w:jc w:val="both"/>
        <w:rPr>
          <w:rFonts w:ascii="Arial" w:eastAsia="Times New Roman" w:hAnsi="Arial" w:cs="Arial"/>
          <w:b/>
          <w:bCs/>
          <w:sz w:val="24"/>
          <w:szCs w:val="24"/>
          <w:lang w:val="en-GB"/>
        </w:rPr>
      </w:pPr>
    </w:p>
    <w:p w:rsidR="006F1BE6" w:rsidRPr="008A4C0E" w:rsidRDefault="00912966" w:rsidP="006F1BE6">
      <w:pPr>
        <w:keepNext/>
        <w:spacing w:after="0" w:line="320" w:lineRule="exact"/>
        <w:jc w:val="both"/>
        <w:outlineLvl w:val="0"/>
        <w:rPr>
          <w:rFonts w:ascii="Arial" w:eastAsia="Times New Roman" w:hAnsi="Arial" w:cs="Arial"/>
          <w:b/>
          <w:bCs/>
          <w:sz w:val="24"/>
          <w:szCs w:val="24"/>
          <w:lang w:val="en-GB"/>
        </w:rPr>
      </w:pPr>
      <w:r w:rsidRPr="008A4C0E">
        <w:rPr>
          <w:rFonts w:ascii="Arial" w:eastAsia="Times New Roman" w:hAnsi="Arial" w:cs="Arial"/>
          <w:b/>
          <w:bCs/>
          <w:sz w:val="24"/>
          <w:szCs w:val="24"/>
          <w:lang w:val="en-GB"/>
        </w:rPr>
        <w:t>QUESTION NO. 1610</w:t>
      </w:r>
    </w:p>
    <w:p w:rsidR="006F1BE6" w:rsidRPr="008A4C0E" w:rsidRDefault="006F1BE6" w:rsidP="006F1BE6">
      <w:pPr>
        <w:spacing w:after="0" w:line="240" w:lineRule="auto"/>
        <w:rPr>
          <w:rFonts w:ascii="Arial" w:eastAsia="Times New Roman" w:hAnsi="Arial" w:cs="Arial"/>
          <w:sz w:val="24"/>
          <w:szCs w:val="24"/>
          <w:lang w:val="en-GB"/>
        </w:rPr>
      </w:pPr>
    </w:p>
    <w:p w:rsidR="006F1BE6" w:rsidRPr="008A4C0E" w:rsidRDefault="00912966" w:rsidP="006F1BE6">
      <w:pPr>
        <w:spacing w:after="0" w:line="320" w:lineRule="exact"/>
        <w:jc w:val="both"/>
        <w:rPr>
          <w:rFonts w:ascii="Arial" w:eastAsia="Times New Roman" w:hAnsi="Arial" w:cs="Arial"/>
          <w:b/>
          <w:bCs/>
          <w:sz w:val="24"/>
          <w:szCs w:val="24"/>
          <w:lang w:val="en-GB"/>
        </w:rPr>
      </w:pPr>
      <w:r w:rsidRPr="008A4C0E">
        <w:rPr>
          <w:rFonts w:ascii="Arial" w:eastAsia="Times New Roman" w:hAnsi="Arial" w:cs="Arial"/>
          <w:b/>
          <w:bCs/>
          <w:sz w:val="24"/>
          <w:szCs w:val="24"/>
          <w:lang w:val="en-GB"/>
        </w:rPr>
        <w:t>DATE OF PUBLICATION: FRIDAY, 28</w:t>
      </w:r>
      <w:r w:rsidR="006F1BE6" w:rsidRPr="008A4C0E">
        <w:rPr>
          <w:rFonts w:ascii="Arial" w:eastAsia="Times New Roman" w:hAnsi="Arial" w:cs="Arial"/>
          <w:b/>
          <w:bCs/>
          <w:sz w:val="24"/>
          <w:szCs w:val="24"/>
          <w:lang w:val="en-GB"/>
        </w:rPr>
        <w:t xml:space="preserve"> MAY 2021 </w:t>
      </w:r>
    </w:p>
    <w:p w:rsidR="006F1BE6" w:rsidRPr="008A4C0E" w:rsidRDefault="006F1BE6" w:rsidP="006F1BE6">
      <w:pPr>
        <w:spacing w:after="0" w:line="320" w:lineRule="exact"/>
        <w:jc w:val="both"/>
        <w:rPr>
          <w:rFonts w:ascii="Arial" w:eastAsia="Times New Roman" w:hAnsi="Arial" w:cs="Arial"/>
          <w:b/>
          <w:bCs/>
          <w:sz w:val="24"/>
          <w:szCs w:val="24"/>
          <w:lang w:val="en-GB"/>
        </w:rPr>
      </w:pPr>
    </w:p>
    <w:p w:rsidR="006F1BE6" w:rsidRPr="008A4C0E" w:rsidRDefault="00912966" w:rsidP="006F1BE6">
      <w:pPr>
        <w:keepNext/>
        <w:spacing w:after="0" w:line="320" w:lineRule="exact"/>
        <w:jc w:val="both"/>
        <w:outlineLvl w:val="1"/>
        <w:rPr>
          <w:rFonts w:ascii="Arial" w:eastAsia="Times New Roman" w:hAnsi="Arial" w:cs="Arial"/>
          <w:b/>
          <w:bCs/>
          <w:sz w:val="24"/>
          <w:szCs w:val="24"/>
          <w:lang w:val="en-GB"/>
        </w:rPr>
      </w:pPr>
      <w:r w:rsidRPr="008A4C0E">
        <w:rPr>
          <w:rFonts w:ascii="Arial" w:eastAsia="Times New Roman" w:hAnsi="Arial" w:cs="Arial"/>
          <w:b/>
          <w:bCs/>
          <w:sz w:val="24"/>
          <w:szCs w:val="24"/>
          <w:lang w:val="en-GB"/>
        </w:rPr>
        <w:t>INTERNAL QUESTION PAPER 15</w:t>
      </w:r>
      <w:r w:rsidR="006F1BE6" w:rsidRPr="008A4C0E">
        <w:rPr>
          <w:rFonts w:ascii="Arial" w:eastAsia="Times New Roman" w:hAnsi="Arial" w:cs="Arial"/>
          <w:b/>
          <w:bCs/>
          <w:sz w:val="24"/>
          <w:szCs w:val="24"/>
          <w:lang w:val="en-GB"/>
        </w:rPr>
        <w:t xml:space="preserve"> – 2021</w:t>
      </w:r>
    </w:p>
    <w:p w:rsidR="006C7F99" w:rsidRPr="008A4C0E" w:rsidRDefault="006C7F99" w:rsidP="006C7F99">
      <w:pPr>
        <w:spacing w:after="0" w:line="320" w:lineRule="atLeast"/>
        <w:ind w:left="720" w:hanging="720"/>
        <w:jc w:val="both"/>
        <w:outlineLvl w:val="0"/>
        <w:rPr>
          <w:rFonts w:ascii="Arial" w:hAnsi="Arial" w:cs="Arial"/>
          <w:b/>
          <w:sz w:val="24"/>
          <w:szCs w:val="24"/>
        </w:rPr>
      </w:pPr>
    </w:p>
    <w:p w:rsidR="00912966" w:rsidRPr="008A4C0E" w:rsidRDefault="00912966" w:rsidP="00912966">
      <w:pPr>
        <w:spacing w:before="100" w:beforeAutospacing="1" w:after="100" w:afterAutospacing="1" w:line="240" w:lineRule="auto"/>
        <w:ind w:left="720" w:hanging="720"/>
        <w:jc w:val="both"/>
        <w:outlineLvl w:val="0"/>
        <w:rPr>
          <w:rFonts w:ascii="Arial" w:hAnsi="Arial" w:cs="Arial"/>
          <w:b/>
          <w:sz w:val="24"/>
          <w:szCs w:val="24"/>
        </w:rPr>
      </w:pPr>
      <w:r w:rsidRPr="008A4C0E">
        <w:rPr>
          <w:rFonts w:ascii="Arial" w:hAnsi="Arial" w:cs="Arial"/>
          <w:b/>
          <w:sz w:val="24"/>
          <w:szCs w:val="24"/>
        </w:rPr>
        <w:t>1610.</w:t>
      </w:r>
      <w:r w:rsidRPr="008A4C0E">
        <w:rPr>
          <w:rFonts w:ascii="Arial" w:hAnsi="Arial" w:cs="Arial"/>
          <w:b/>
          <w:sz w:val="24"/>
          <w:szCs w:val="24"/>
        </w:rPr>
        <w:tab/>
        <w:t>Mr A C Roos (DA) to ask the Minister of Home Affairs</w:t>
      </w:r>
      <w:r w:rsidRPr="008A4C0E">
        <w:rPr>
          <w:rFonts w:ascii="Arial" w:hAnsi="Arial" w:cs="Arial"/>
          <w:b/>
          <w:sz w:val="24"/>
          <w:szCs w:val="24"/>
        </w:rPr>
        <w:fldChar w:fldCharType="begin"/>
      </w:r>
      <w:r w:rsidRPr="008A4C0E">
        <w:rPr>
          <w:rFonts w:ascii="Arial" w:hAnsi="Arial" w:cs="Arial"/>
          <w:sz w:val="24"/>
          <w:szCs w:val="24"/>
        </w:rPr>
        <w:instrText xml:space="preserve"> XE "</w:instrText>
      </w:r>
      <w:r w:rsidRPr="008A4C0E">
        <w:rPr>
          <w:rFonts w:ascii="Arial" w:hAnsi="Arial" w:cs="Arial"/>
          <w:b/>
          <w:sz w:val="24"/>
          <w:szCs w:val="24"/>
        </w:rPr>
        <w:instrText>Home Affairs</w:instrText>
      </w:r>
      <w:r w:rsidRPr="008A4C0E">
        <w:rPr>
          <w:rFonts w:ascii="Arial" w:hAnsi="Arial" w:cs="Arial"/>
          <w:sz w:val="24"/>
          <w:szCs w:val="24"/>
        </w:rPr>
        <w:instrText xml:space="preserve">" </w:instrText>
      </w:r>
      <w:r w:rsidRPr="008A4C0E">
        <w:rPr>
          <w:rFonts w:ascii="Arial" w:hAnsi="Arial" w:cs="Arial"/>
          <w:b/>
          <w:sz w:val="24"/>
          <w:szCs w:val="24"/>
        </w:rPr>
        <w:fldChar w:fldCharType="end"/>
      </w:r>
      <w:r w:rsidRPr="008A4C0E">
        <w:rPr>
          <w:rFonts w:ascii="Arial" w:hAnsi="Arial" w:cs="Arial"/>
          <w:b/>
          <w:sz w:val="24"/>
          <w:szCs w:val="24"/>
        </w:rPr>
        <w:t>:</w:t>
      </w:r>
    </w:p>
    <w:p w:rsidR="00912966" w:rsidRPr="008A4C0E" w:rsidRDefault="00912966" w:rsidP="00912966">
      <w:pPr>
        <w:spacing w:before="100" w:beforeAutospacing="1" w:after="100" w:afterAutospacing="1" w:line="240" w:lineRule="auto"/>
        <w:ind w:left="720"/>
        <w:contextualSpacing/>
        <w:jc w:val="both"/>
        <w:rPr>
          <w:rFonts w:ascii="Arial" w:eastAsia="SimSun" w:hAnsi="Arial" w:cs="Arial"/>
          <w:sz w:val="24"/>
          <w:szCs w:val="24"/>
          <w:lang w:eastAsia="en-ZA"/>
        </w:rPr>
      </w:pPr>
      <w:r w:rsidRPr="008A4C0E">
        <w:rPr>
          <w:rFonts w:ascii="Arial" w:eastAsia="SimSun" w:hAnsi="Arial" w:cs="Arial"/>
          <w:sz w:val="24"/>
          <w:szCs w:val="24"/>
          <w:lang w:eastAsia="en-ZA"/>
        </w:rPr>
        <w:t xml:space="preserve">With regard to the </w:t>
      </w:r>
      <w:r w:rsidRPr="008A4C0E">
        <w:rPr>
          <w:rFonts w:ascii="Arial" w:hAnsi="Arial" w:cs="Arial"/>
          <w:sz w:val="24"/>
          <w:szCs w:val="24"/>
        </w:rPr>
        <w:t>concessionaire</w:t>
      </w:r>
      <w:r w:rsidRPr="008A4C0E">
        <w:rPr>
          <w:rFonts w:ascii="Arial" w:eastAsia="SimSun" w:hAnsi="Arial" w:cs="Arial"/>
          <w:sz w:val="24"/>
          <w:szCs w:val="24"/>
          <w:lang w:eastAsia="en-ZA"/>
        </w:rPr>
        <w:t xml:space="preserve"> funding model for the One Stop Border Posts operating on a user pay principle, what regulation mechanism will be put in place to regulate the concessionaire tariffs to ensure that a private concessionaire cannot charge whatever they want</w:t>
      </w:r>
      <w:r w:rsidRPr="008A4C0E">
        <w:rPr>
          <w:rFonts w:ascii="Arial" w:eastAsia="Times New Roman" w:hAnsi="Arial" w:cs="Arial"/>
          <w:sz w:val="24"/>
          <w:szCs w:val="24"/>
          <w:lang w:val="en-US" w:eastAsia="en-ZA"/>
        </w:rPr>
        <w:t>?</w:t>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r>
      <w:r w:rsidRPr="008A4C0E">
        <w:rPr>
          <w:rFonts w:ascii="Arial" w:eastAsia="Times New Roman" w:hAnsi="Arial" w:cs="Arial"/>
          <w:sz w:val="24"/>
          <w:szCs w:val="24"/>
          <w:lang w:val="en-US" w:eastAsia="en-ZA"/>
        </w:rPr>
        <w:tab/>
        <w:t>NW1816E</w:t>
      </w:r>
    </w:p>
    <w:p w:rsidR="00912966" w:rsidRPr="008A4C0E" w:rsidRDefault="00912966" w:rsidP="00912966">
      <w:pPr>
        <w:spacing w:after="0" w:line="320" w:lineRule="exact"/>
        <w:jc w:val="both"/>
        <w:rPr>
          <w:rFonts w:ascii="Arial" w:hAnsi="Arial" w:cs="Arial"/>
          <w:b/>
          <w:sz w:val="24"/>
          <w:szCs w:val="24"/>
        </w:rPr>
      </w:pPr>
    </w:p>
    <w:p w:rsidR="00320764" w:rsidRPr="008A4C0E" w:rsidRDefault="00320764" w:rsidP="00912966">
      <w:pPr>
        <w:tabs>
          <w:tab w:val="left" w:pos="432"/>
          <w:tab w:val="left" w:pos="864"/>
        </w:tabs>
        <w:spacing w:after="0" w:line="320" w:lineRule="atLeast"/>
        <w:jc w:val="both"/>
        <w:rPr>
          <w:rFonts w:ascii="Arial" w:eastAsia="Times New Roman" w:hAnsi="Arial" w:cs="Arial"/>
          <w:b/>
          <w:sz w:val="24"/>
          <w:szCs w:val="24"/>
          <w:lang w:val="en-GB"/>
        </w:rPr>
      </w:pPr>
    </w:p>
    <w:p w:rsidR="00320764" w:rsidRPr="008A4C0E"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8A4C0E">
        <w:rPr>
          <w:rFonts w:ascii="Arial" w:eastAsia="Times New Roman" w:hAnsi="Arial" w:cs="Arial"/>
          <w:b/>
          <w:sz w:val="24"/>
          <w:szCs w:val="24"/>
          <w:lang w:val="en-GB"/>
        </w:rPr>
        <w:t>REPLY:</w:t>
      </w:r>
    </w:p>
    <w:p w:rsidR="00912966" w:rsidRPr="008A4C0E"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912966" w:rsidRPr="008A4C0E" w:rsidRDefault="00912966" w:rsidP="00912966">
      <w:pPr>
        <w:spacing w:after="0" w:line="240" w:lineRule="auto"/>
        <w:ind w:left="720"/>
        <w:jc w:val="both"/>
        <w:rPr>
          <w:rFonts w:ascii="Arial" w:eastAsia="Times New Roman" w:hAnsi="Arial" w:cs="Arial"/>
          <w:color w:val="353838"/>
          <w:sz w:val="24"/>
          <w:szCs w:val="24"/>
        </w:rPr>
      </w:pPr>
      <w:r w:rsidRPr="008A4C0E">
        <w:rPr>
          <w:rFonts w:ascii="Arial" w:eastAsia="Times New Roman" w:hAnsi="Arial" w:cs="Arial"/>
          <w:color w:val="353838"/>
          <w:sz w:val="24"/>
          <w:szCs w:val="24"/>
        </w:rPr>
        <w:t>The annual tariff escalation will be done strictly on the basis of what was negotiated and agreed to between the DHA and the private concessionaire. The agreed principle will then be provided for in the concession agreement as the sole basis of escalating the tariffs.  </w:t>
      </w:r>
    </w:p>
    <w:p w:rsidR="00912966" w:rsidRPr="008A4C0E" w:rsidRDefault="00912966" w:rsidP="00912966">
      <w:pPr>
        <w:spacing w:after="0" w:line="240" w:lineRule="auto"/>
        <w:ind w:left="720"/>
        <w:jc w:val="both"/>
        <w:rPr>
          <w:rFonts w:ascii="Arial" w:eastAsia="Times New Roman" w:hAnsi="Arial" w:cs="Arial"/>
          <w:color w:val="353838"/>
          <w:sz w:val="24"/>
          <w:szCs w:val="24"/>
        </w:rPr>
      </w:pPr>
    </w:p>
    <w:p w:rsidR="00912966" w:rsidRPr="008A4C0E" w:rsidRDefault="00912966" w:rsidP="00912966">
      <w:pPr>
        <w:spacing w:after="0" w:line="240" w:lineRule="auto"/>
        <w:ind w:left="720"/>
        <w:jc w:val="both"/>
        <w:rPr>
          <w:rFonts w:ascii="Arial" w:eastAsia="Times New Roman" w:hAnsi="Arial" w:cs="Arial"/>
          <w:color w:val="353838"/>
          <w:sz w:val="24"/>
          <w:szCs w:val="24"/>
        </w:rPr>
      </w:pPr>
      <w:r w:rsidRPr="008A4C0E">
        <w:rPr>
          <w:rFonts w:ascii="Arial" w:eastAsia="Times New Roman" w:hAnsi="Arial" w:cs="Arial"/>
          <w:color w:val="353838"/>
          <w:sz w:val="24"/>
          <w:szCs w:val="24"/>
        </w:rPr>
        <w:t>For example, the concession agreement may stipulate that the annual tariff escalation will be linked to inflation, as calculated by StatsSA. Once this is agreed to, it becomes the only way that the concessionaire can escalate the tariffs.</w:t>
      </w:r>
    </w:p>
    <w:p w:rsidR="00912966" w:rsidRPr="008A4C0E" w:rsidRDefault="00912966" w:rsidP="00912966">
      <w:pPr>
        <w:tabs>
          <w:tab w:val="left" w:pos="432"/>
          <w:tab w:val="left" w:pos="864"/>
        </w:tabs>
        <w:spacing w:after="0" w:line="320" w:lineRule="atLeast"/>
        <w:jc w:val="both"/>
        <w:rPr>
          <w:rFonts w:ascii="Arial" w:eastAsia="Times New Roman" w:hAnsi="Arial" w:cs="Arial"/>
          <w:b/>
          <w:sz w:val="24"/>
          <w:szCs w:val="24"/>
          <w:lang w:val="en-GB"/>
        </w:rPr>
      </w:pPr>
    </w:p>
    <w:p w:rsidR="00912966" w:rsidRPr="008A4C0E"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8A4C0E" w:rsidRDefault="008A4C0E"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Pr>
          <w:rFonts w:ascii="Arial" w:eastAsia="Times New Roman" w:hAnsi="Arial" w:cs="Arial"/>
          <w:b/>
          <w:sz w:val="24"/>
          <w:szCs w:val="24"/>
          <w:lang w:val="en-GB"/>
        </w:rPr>
        <w:t>END</w:t>
      </w:r>
    </w:p>
    <w:sectPr w:rsidR="00456148" w:rsidRPr="008A4C0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EF" w:rsidRDefault="001D1AEF" w:rsidP="00670234">
      <w:pPr>
        <w:spacing w:after="0" w:line="240" w:lineRule="auto"/>
      </w:pPr>
      <w:r>
        <w:separator/>
      </w:r>
    </w:p>
  </w:endnote>
  <w:endnote w:type="continuationSeparator" w:id="0">
    <w:p w:rsidR="001D1AEF" w:rsidRDefault="001D1AE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912966" w:rsidRPr="00912966">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1610</w:t>
    </w:r>
    <w:r w:rsidR="00320764">
      <w:rPr>
        <w:rFonts w:ascii="Arial" w:hAnsi="Arial" w:cs="Arial"/>
        <w:b/>
        <w:sz w:val="20"/>
        <w:szCs w:val="20"/>
        <w:lang w:val="en-GB"/>
      </w:rPr>
      <w:t>. Mr A C ROOS</w:t>
    </w:r>
    <w:r w:rsidR="006F1BE6" w:rsidRPr="006F1BE6">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C242B2" w:rsidRPr="00C242B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EF" w:rsidRDefault="001D1AEF" w:rsidP="00670234">
      <w:pPr>
        <w:spacing w:after="0" w:line="240" w:lineRule="auto"/>
      </w:pPr>
      <w:r>
        <w:separator/>
      </w:r>
    </w:p>
  </w:footnote>
  <w:footnote w:type="continuationSeparator" w:id="0">
    <w:p w:rsidR="001D1AEF" w:rsidRDefault="001D1AE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912966">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1F2A"/>
    <w:rsid w:val="001C66A5"/>
    <w:rsid w:val="001D1AEF"/>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D1539"/>
    <w:rsid w:val="005D2593"/>
    <w:rsid w:val="005D6920"/>
    <w:rsid w:val="005E103C"/>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A4C0E"/>
    <w:rsid w:val="008C5D66"/>
    <w:rsid w:val="008D4304"/>
    <w:rsid w:val="008D66A6"/>
    <w:rsid w:val="008F0607"/>
    <w:rsid w:val="008F3FEC"/>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3B55"/>
    <w:rsid w:val="00B55D7F"/>
    <w:rsid w:val="00B62797"/>
    <w:rsid w:val="00B64A53"/>
    <w:rsid w:val="00BF55B8"/>
    <w:rsid w:val="00C000AD"/>
    <w:rsid w:val="00C16097"/>
    <w:rsid w:val="00C17EE2"/>
    <w:rsid w:val="00C2328D"/>
    <w:rsid w:val="00C242B2"/>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2021-06-25T17:06:00Z</dcterms:created>
  <dcterms:modified xsi:type="dcterms:W3CDTF">2021-06-25T17:06:00Z</dcterms:modified>
</cp:coreProperties>
</file>