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7C5971">
        <w:rPr>
          <w:b/>
          <w:bCs/>
          <w:sz w:val="24"/>
          <w:u w:val="single"/>
        </w:rPr>
        <w:t>60</w:t>
      </w:r>
      <w:r w:rsidR="00F007C2">
        <w:rPr>
          <w:b/>
          <w:bCs/>
          <w:sz w:val="24"/>
          <w:u w:val="single"/>
        </w:rPr>
        <w:t>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C5971">
        <w:rPr>
          <w:b/>
          <w:bCs/>
          <w:sz w:val="24"/>
          <w:u w:val="single"/>
        </w:rPr>
        <w:t>12</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F11E62">
        <w:rPr>
          <w:rFonts w:ascii="Arial" w:hAnsi="Arial" w:cs="Arial"/>
          <w:b/>
          <w:bCs/>
          <w:sz w:val="24"/>
          <w:u w:val="single"/>
        </w:rPr>
        <w:t>6</w:t>
      </w:r>
      <w:r w:rsidRPr="008C527F">
        <w:rPr>
          <w:rFonts w:ascii="Arial" w:hAnsi="Arial" w:cs="Arial"/>
          <w:b/>
          <w:bCs/>
          <w:sz w:val="24"/>
          <w:u w:val="single"/>
        </w:rPr>
        <w:t>)</w:t>
      </w:r>
    </w:p>
    <w:p w:rsidR="00F007C2" w:rsidRPr="00F007C2" w:rsidRDefault="00F007C2" w:rsidP="00F007C2">
      <w:pPr>
        <w:spacing w:before="100" w:beforeAutospacing="1" w:after="100" w:afterAutospacing="1" w:line="240" w:lineRule="auto"/>
        <w:ind w:left="709" w:hanging="709"/>
        <w:jc w:val="both"/>
        <w:rPr>
          <w:rFonts w:ascii="Arial" w:hAnsi="Arial" w:cs="Arial"/>
          <w:b/>
          <w:bCs/>
          <w:sz w:val="24"/>
          <w:szCs w:val="24"/>
          <w:u w:val="single"/>
          <w:lang w:val="en-GB"/>
        </w:rPr>
      </w:pPr>
      <w:r w:rsidRPr="00F007C2">
        <w:rPr>
          <w:rFonts w:ascii="Arial" w:hAnsi="Arial" w:cs="Arial"/>
          <w:b/>
          <w:bCs/>
          <w:sz w:val="24"/>
          <w:szCs w:val="24"/>
          <w:u w:val="single"/>
          <w:lang w:val="en-GB"/>
        </w:rPr>
        <w:t>Ms N N Chirwa (EFF) to ask the Minister of Health</w:t>
      </w:r>
      <w:r w:rsidR="00645704" w:rsidRPr="00F007C2">
        <w:rPr>
          <w:rFonts w:ascii="Arial" w:hAnsi="Arial" w:cs="Arial"/>
          <w:b/>
          <w:bCs/>
          <w:sz w:val="24"/>
          <w:szCs w:val="24"/>
          <w:u w:val="single"/>
          <w:lang w:val="en-GB"/>
        </w:rPr>
        <w:fldChar w:fldCharType="begin"/>
      </w:r>
      <w:r w:rsidRPr="00F007C2">
        <w:rPr>
          <w:rFonts w:ascii="Arial" w:hAnsi="Arial" w:cs="Arial"/>
          <w:u w:val="single"/>
        </w:rPr>
        <w:instrText xml:space="preserve"> XE "</w:instrText>
      </w:r>
      <w:r w:rsidRPr="00F007C2">
        <w:rPr>
          <w:rFonts w:ascii="Arial" w:hAnsi="Arial" w:cs="Arial"/>
          <w:b/>
          <w:sz w:val="24"/>
          <w:szCs w:val="24"/>
          <w:u w:val="single"/>
          <w:lang w:val="en-US"/>
        </w:rPr>
        <w:instrText>Minister of Health</w:instrText>
      </w:r>
      <w:r w:rsidRPr="00F007C2">
        <w:rPr>
          <w:rFonts w:ascii="Arial" w:hAnsi="Arial" w:cs="Arial"/>
          <w:u w:val="single"/>
        </w:rPr>
        <w:instrText xml:space="preserve">" </w:instrText>
      </w:r>
      <w:r w:rsidR="00645704" w:rsidRPr="00F007C2">
        <w:rPr>
          <w:rFonts w:ascii="Arial" w:hAnsi="Arial" w:cs="Arial"/>
          <w:b/>
          <w:bCs/>
          <w:sz w:val="24"/>
          <w:szCs w:val="24"/>
          <w:u w:val="single"/>
          <w:lang w:val="en-GB"/>
        </w:rPr>
        <w:fldChar w:fldCharType="end"/>
      </w:r>
      <w:r w:rsidRPr="00F007C2">
        <w:rPr>
          <w:rFonts w:ascii="Arial" w:hAnsi="Arial" w:cs="Arial"/>
          <w:b/>
          <w:bCs/>
          <w:sz w:val="24"/>
          <w:szCs w:val="24"/>
          <w:u w:val="single"/>
          <w:lang w:val="en-GB"/>
        </w:rPr>
        <w:t>:</w:t>
      </w:r>
    </w:p>
    <w:p w:rsidR="002C2A10" w:rsidRPr="00F007C2" w:rsidRDefault="00F007C2" w:rsidP="00F007C2">
      <w:pPr>
        <w:spacing w:before="100" w:beforeAutospacing="1" w:after="100" w:afterAutospacing="1" w:line="240" w:lineRule="auto"/>
        <w:jc w:val="both"/>
        <w:rPr>
          <w:rFonts w:ascii="Times New Roman" w:hAnsi="Times New Roman" w:cs="Times New Roman"/>
          <w:b/>
          <w:sz w:val="24"/>
          <w:szCs w:val="24"/>
          <w:lang w:val="en-GB"/>
        </w:rPr>
      </w:pPr>
      <w:r w:rsidRPr="00F007C2">
        <w:rPr>
          <w:rFonts w:ascii="Arial" w:hAnsi="Arial" w:cs="Arial"/>
          <w:sz w:val="24"/>
          <w:szCs w:val="24"/>
        </w:rPr>
        <w:t>With reference to the Chris Hani Baragwanath Hospital that had their cooling systems compromised in December 2022 when copper piping supplying the theatres with water was stolen, what (a) other incidences of this nature have occurred at other healthcare facilities across the Republic and (b) has he done in response to the rising security and crime threat at public facilities?</w:t>
      </w:r>
      <w:r w:rsidRPr="00F007C2">
        <w:rPr>
          <w:rFonts w:ascii="Arial" w:hAnsi="Arial" w:cs="Arial"/>
          <w:b/>
          <w:sz w:val="24"/>
          <w:szCs w:val="24"/>
          <w:lang w:val="en-GB"/>
        </w:rPr>
        <w:tab/>
      </w:r>
      <w:r w:rsidRPr="00647331">
        <w:rPr>
          <w:rFonts w:ascii="Times New Roman" w:hAnsi="Times New Roman" w:cs="Times New Roman"/>
          <w:b/>
          <w:sz w:val="24"/>
          <w:szCs w:val="24"/>
          <w:lang w:val="en-GB"/>
        </w:rPr>
        <w:tab/>
      </w:r>
      <w:r w:rsidRPr="00647331">
        <w:rPr>
          <w:rFonts w:ascii="Times New Roman" w:hAnsi="Times New Roman" w:cs="Times New Roman"/>
          <w:b/>
          <w:sz w:val="24"/>
          <w:szCs w:val="24"/>
          <w:lang w:val="en-GB"/>
        </w:rPr>
        <w:tab/>
      </w:r>
      <w:r w:rsidRPr="00647331">
        <w:rPr>
          <w:rFonts w:ascii="Times New Roman" w:hAnsi="Times New Roman" w:cs="Times New Roman"/>
          <w:b/>
          <w:sz w:val="24"/>
          <w:szCs w:val="24"/>
          <w:lang w:val="en-GB"/>
        </w:rPr>
        <w:tab/>
      </w:r>
      <w:r w:rsidRPr="00647331">
        <w:rPr>
          <w:rFonts w:ascii="Times New Roman" w:hAnsi="Times New Roman" w:cs="Times New Roman"/>
          <w:b/>
          <w:sz w:val="24"/>
          <w:szCs w:val="24"/>
          <w:lang w:val="en-GB"/>
        </w:rPr>
        <w:tab/>
      </w:r>
      <w:r w:rsidRPr="00647331">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8C527F" w:rsidRPr="0020357C">
        <w:rPr>
          <w:rFonts w:ascii="Arial" w:hAnsi="Arial" w:cs="Arial"/>
          <w:b/>
          <w:bCs/>
          <w:sz w:val="12"/>
          <w:szCs w:val="12"/>
        </w:rPr>
        <w:t>NW</w:t>
      </w:r>
      <w:r w:rsidR="00A904DA">
        <w:rPr>
          <w:rFonts w:ascii="Arial" w:hAnsi="Arial" w:cs="Arial"/>
          <w:b/>
          <w:bCs/>
          <w:sz w:val="12"/>
          <w:szCs w:val="12"/>
        </w:rPr>
        <w:t>1</w:t>
      </w:r>
      <w:r>
        <w:rPr>
          <w:rFonts w:ascii="Arial" w:hAnsi="Arial" w:cs="Arial"/>
          <w:b/>
          <w:bCs/>
          <w:sz w:val="12"/>
          <w:szCs w:val="12"/>
        </w:rPr>
        <w:t>820</w:t>
      </w:r>
      <w:r w:rsidR="008C527F" w:rsidRPr="0020357C">
        <w:rPr>
          <w:rFonts w:ascii="Arial" w:hAnsi="Arial" w:cs="Arial"/>
          <w:b/>
          <w:bCs/>
          <w:sz w:val="12"/>
          <w:szCs w:val="12"/>
        </w:rPr>
        <w:t>E</w:t>
      </w:r>
    </w:p>
    <w:p w:rsidR="006228AA" w:rsidRPr="005D6AFF"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746372" w:rsidRDefault="00746372" w:rsidP="00746372">
      <w:pPr>
        <w:pStyle w:val="ListParagraph"/>
        <w:numPr>
          <w:ilvl w:val="0"/>
          <w:numId w:val="40"/>
        </w:numPr>
        <w:spacing w:after="0" w:line="240" w:lineRule="auto"/>
        <w:ind w:hanging="720"/>
        <w:jc w:val="both"/>
        <w:rPr>
          <w:rFonts w:ascii="Arial" w:eastAsia="Times New Roman" w:hAnsi="Arial" w:cs="Arial"/>
          <w:sz w:val="24"/>
          <w:szCs w:val="24"/>
          <w:lang w:val="en-GB"/>
        </w:rPr>
      </w:pPr>
      <w:r w:rsidRPr="00746372">
        <w:rPr>
          <w:rFonts w:ascii="Arial" w:eastAsia="Times New Roman" w:hAnsi="Arial" w:cs="Arial"/>
          <w:sz w:val="24"/>
          <w:szCs w:val="24"/>
          <w:lang w:val="en-GB"/>
        </w:rPr>
        <w:t>The National Department of Health has been informed by the Gauteng Department of Health about the stolen copper pipes/cables at Charlotte Maxeke, Steve Biko and Chris Hani Baragwanath Academic Hospitals. There were other similar incidents that were reported by the Free State Department of Health regarding copper pipes being stolen from the following hospitals:</w:t>
      </w:r>
    </w:p>
    <w:p w:rsidR="00746372" w:rsidRPr="00746372" w:rsidRDefault="00746372" w:rsidP="00746372">
      <w:pPr>
        <w:pStyle w:val="ListParagraph"/>
        <w:spacing w:after="0" w:line="240" w:lineRule="auto"/>
        <w:jc w:val="both"/>
        <w:rPr>
          <w:rFonts w:ascii="Arial" w:eastAsia="Times New Roman" w:hAnsi="Arial" w:cs="Arial"/>
          <w:sz w:val="24"/>
          <w:szCs w:val="24"/>
          <w:lang w:val="en-GB"/>
        </w:rPr>
      </w:pPr>
    </w:p>
    <w:p w:rsidR="00746372" w:rsidRPr="000700EF" w:rsidRDefault="00746372" w:rsidP="00746372">
      <w:pPr>
        <w:numPr>
          <w:ilvl w:val="0"/>
          <w:numId w:val="39"/>
        </w:numPr>
        <w:spacing w:after="0" w:line="240" w:lineRule="auto"/>
        <w:ind w:left="1418" w:hanging="644"/>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Bongani hospital (Welkom)</w:t>
      </w:r>
    </w:p>
    <w:p w:rsidR="00746372" w:rsidRPr="000700EF" w:rsidRDefault="00746372" w:rsidP="00746372">
      <w:pPr>
        <w:numPr>
          <w:ilvl w:val="0"/>
          <w:numId w:val="39"/>
        </w:numPr>
        <w:spacing w:after="0" w:line="240" w:lineRule="auto"/>
        <w:ind w:left="1418" w:hanging="644"/>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Boitumelo hospital (Kroonstad)</w:t>
      </w:r>
    </w:p>
    <w:p w:rsidR="00746372" w:rsidRPr="000700EF" w:rsidRDefault="00746372" w:rsidP="00746372">
      <w:pPr>
        <w:numPr>
          <w:ilvl w:val="0"/>
          <w:numId w:val="39"/>
        </w:numPr>
        <w:spacing w:after="0" w:line="240" w:lineRule="auto"/>
        <w:ind w:left="1418" w:hanging="644"/>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Thebe hospital (Harrismith)</w:t>
      </w:r>
    </w:p>
    <w:p w:rsidR="00746372" w:rsidRPr="000700EF" w:rsidRDefault="00746372" w:rsidP="00746372">
      <w:pPr>
        <w:numPr>
          <w:ilvl w:val="0"/>
          <w:numId w:val="39"/>
        </w:numPr>
        <w:spacing w:after="0" w:line="240" w:lineRule="auto"/>
        <w:ind w:left="1418" w:hanging="644"/>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Monapo hospital (Qwa Qwa)</w:t>
      </w:r>
    </w:p>
    <w:p w:rsidR="00746372" w:rsidRPr="000700EF" w:rsidRDefault="00746372" w:rsidP="00746372">
      <w:pPr>
        <w:numPr>
          <w:ilvl w:val="0"/>
          <w:numId w:val="39"/>
        </w:numPr>
        <w:spacing w:after="0" w:line="240" w:lineRule="auto"/>
        <w:ind w:left="1418" w:hanging="644"/>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Elizabeth Ross hospital (Qwa Qwa)</w:t>
      </w:r>
    </w:p>
    <w:p w:rsidR="00746372" w:rsidRPr="000700EF" w:rsidRDefault="00746372" w:rsidP="00746372">
      <w:pPr>
        <w:numPr>
          <w:ilvl w:val="0"/>
          <w:numId w:val="39"/>
        </w:numPr>
        <w:spacing w:after="0" w:line="240" w:lineRule="auto"/>
        <w:ind w:left="1418" w:hanging="644"/>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National hospital (Bloemfontein)</w:t>
      </w:r>
    </w:p>
    <w:p w:rsidR="00746372" w:rsidRPr="000700EF" w:rsidRDefault="00746372" w:rsidP="00746372">
      <w:pPr>
        <w:numPr>
          <w:ilvl w:val="0"/>
          <w:numId w:val="39"/>
        </w:numPr>
        <w:spacing w:after="0" w:line="240" w:lineRule="auto"/>
        <w:ind w:left="1418" w:hanging="644"/>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Universitas hospital (Bloemfontein)</w:t>
      </w:r>
    </w:p>
    <w:p w:rsidR="00746372" w:rsidRPr="000700EF" w:rsidRDefault="00746372" w:rsidP="00746372">
      <w:pPr>
        <w:numPr>
          <w:ilvl w:val="0"/>
          <w:numId w:val="39"/>
        </w:numPr>
        <w:spacing w:after="0" w:line="240" w:lineRule="auto"/>
        <w:ind w:left="1418" w:hanging="644"/>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JS Maroka hospital (Thaba Nchu)</w:t>
      </w:r>
    </w:p>
    <w:p w:rsidR="00746372" w:rsidRPr="000700EF" w:rsidRDefault="00746372" w:rsidP="00746372">
      <w:pPr>
        <w:numPr>
          <w:ilvl w:val="0"/>
          <w:numId w:val="39"/>
        </w:numPr>
        <w:spacing w:after="0" w:line="240" w:lineRule="auto"/>
        <w:ind w:left="1418" w:hanging="644"/>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Mohau hospital (Hoopstad)</w:t>
      </w:r>
    </w:p>
    <w:p w:rsidR="00746372" w:rsidRDefault="00746372" w:rsidP="00746372">
      <w:pPr>
        <w:spacing w:after="0" w:line="240" w:lineRule="auto"/>
        <w:ind w:left="720"/>
        <w:contextualSpacing/>
        <w:jc w:val="both"/>
        <w:rPr>
          <w:rFonts w:ascii="Arial" w:eastAsia="Times New Roman" w:hAnsi="Arial" w:cs="Arial"/>
          <w:sz w:val="24"/>
          <w:szCs w:val="24"/>
          <w:lang w:val="en-GB"/>
        </w:rPr>
      </w:pPr>
    </w:p>
    <w:p w:rsidR="00746372" w:rsidRDefault="00746372" w:rsidP="00746372">
      <w:pPr>
        <w:spacing w:after="0" w:line="240" w:lineRule="auto"/>
        <w:ind w:left="720"/>
        <w:contextualSpacing/>
        <w:jc w:val="both"/>
        <w:rPr>
          <w:rFonts w:ascii="Arial" w:eastAsia="Times New Roman" w:hAnsi="Arial" w:cs="Arial"/>
          <w:sz w:val="24"/>
          <w:szCs w:val="24"/>
          <w:lang w:val="en-GB"/>
        </w:rPr>
      </w:pPr>
      <w:r w:rsidRPr="000700EF">
        <w:rPr>
          <w:rFonts w:ascii="Arial" w:eastAsia="Times New Roman" w:hAnsi="Arial" w:cs="Arial"/>
          <w:sz w:val="24"/>
          <w:szCs w:val="24"/>
          <w:lang w:val="en-GB"/>
        </w:rPr>
        <w:t xml:space="preserve">All these incidents were reported to the nearest police stations and case numbers were issued accordingly. </w:t>
      </w:r>
    </w:p>
    <w:p w:rsidR="00746372" w:rsidRPr="000700EF" w:rsidRDefault="00746372" w:rsidP="00746372">
      <w:pPr>
        <w:spacing w:after="0" w:line="240" w:lineRule="auto"/>
        <w:ind w:left="720"/>
        <w:contextualSpacing/>
        <w:jc w:val="both"/>
        <w:rPr>
          <w:rFonts w:ascii="Arial" w:eastAsia="Times New Roman" w:hAnsi="Arial" w:cs="Arial"/>
          <w:sz w:val="24"/>
          <w:szCs w:val="24"/>
          <w:lang w:val="en-GB"/>
        </w:rPr>
      </w:pPr>
    </w:p>
    <w:p w:rsidR="00746372" w:rsidRPr="00746372" w:rsidRDefault="00746372" w:rsidP="00746372">
      <w:pPr>
        <w:pStyle w:val="ListParagraph"/>
        <w:numPr>
          <w:ilvl w:val="0"/>
          <w:numId w:val="40"/>
        </w:numPr>
        <w:spacing w:after="0" w:line="240" w:lineRule="auto"/>
        <w:ind w:hanging="720"/>
        <w:jc w:val="both"/>
        <w:rPr>
          <w:rFonts w:ascii="Arial" w:hAnsi="Arial" w:cs="Arial"/>
          <w:bCs/>
          <w:sz w:val="24"/>
          <w:szCs w:val="24"/>
        </w:rPr>
      </w:pPr>
      <w:r w:rsidRPr="00746372">
        <w:rPr>
          <w:rFonts w:ascii="Arial" w:eastAsia="Calibri" w:hAnsi="Arial" w:cs="Arial"/>
          <w:sz w:val="24"/>
          <w:szCs w:val="24"/>
          <w:lang w:val="en-US"/>
        </w:rPr>
        <w:t>Minster of Health has appointed Ministerial Task Team for safety and security in all public health facilities. The purpose of the task team was to assess the effectiveness</w:t>
      </w:r>
      <w:r w:rsidRPr="00746372">
        <w:rPr>
          <w:rFonts w:ascii="Arial" w:eastAsia="Calibri" w:hAnsi="Arial" w:cs="Arial"/>
          <w:sz w:val="24"/>
          <w:szCs w:val="24"/>
        </w:rPr>
        <w:t xml:space="preserve"> of security measures and make recommendations. The task team has conducted security assessments at all public health facilities. Subsequently reports were drafted with the following recommendations:</w:t>
      </w:r>
    </w:p>
    <w:p w:rsidR="00746372" w:rsidRPr="00746372" w:rsidRDefault="00746372" w:rsidP="00746372">
      <w:pPr>
        <w:pStyle w:val="ListParagraph"/>
        <w:spacing w:after="0" w:line="240" w:lineRule="auto"/>
        <w:jc w:val="both"/>
        <w:rPr>
          <w:rFonts w:ascii="Arial" w:hAnsi="Arial" w:cs="Arial"/>
          <w:bCs/>
          <w:sz w:val="24"/>
          <w:szCs w:val="24"/>
        </w:rPr>
      </w:pPr>
    </w:p>
    <w:p w:rsidR="00746372" w:rsidRPr="000700EF" w:rsidRDefault="00746372" w:rsidP="00746372">
      <w:pPr>
        <w:pStyle w:val="NormalWeb"/>
        <w:numPr>
          <w:ilvl w:val="0"/>
          <w:numId w:val="37"/>
        </w:numPr>
        <w:spacing w:before="0" w:beforeAutospacing="0" w:after="200" w:afterAutospacing="0"/>
        <w:ind w:hanging="578"/>
        <w:jc w:val="both"/>
        <w:rPr>
          <w:rFonts w:ascii="Arial" w:hAnsi="Arial" w:cs="Arial"/>
          <w:bCs/>
        </w:rPr>
      </w:pPr>
      <w:r w:rsidRPr="000700EF">
        <w:rPr>
          <w:rFonts w:ascii="Arial" w:hAnsi="Arial" w:cs="Arial"/>
          <w:bCs/>
        </w:rPr>
        <w:t xml:space="preserve">Improve security infrastructure like perimeter fencing and security guard rooms. </w:t>
      </w:r>
    </w:p>
    <w:p w:rsidR="00746372" w:rsidRPr="000700EF" w:rsidRDefault="00746372" w:rsidP="00746372">
      <w:pPr>
        <w:pStyle w:val="NormalWeb"/>
        <w:numPr>
          <w:ilvl w:val="0"/>
          <w:numId w:val="37"/>
        </w:numPr>
        <w:spacing w:before="0" w:beforeAutospacing="0" w:after="200" w:afterAutospacing="0"/>
        <w:ind w:hanging="578"/>
        <w:jc w:val="both"/>
        <w:rPr>
          <w:rFonts w:ascii="Arial" w:hAnsi="Arial" w:cs="Arial"/>
          <w:bCs/>
        </w:rPr>
      </w:pPr>
      <w:r w:rsidRPr="000700EF">
        <w:rPr>
          <w:rFonts w:ascii="Arial" w:hAnsi="Arial" w:cs="Arial"/>
          <w:bCs/>
        </w:rPr>
        <w:t>Installation of security technology like CCTV camera systems, access control and alarm systems.</w:t>
      </w:r>
    </w:p>
    <w:p w:rsidR="00746372" w:rsidRPr="000700EF" w:rsidRDefault="00746372" w:rsidP="00746372">
      <w:pPr>
        <w:pStyle w:val="NormalWeb"/>
        <w:numPr>
          <w:ilvl w:val="0"/>
          <w:numId w:val="37"/>
        </w:numPr>
        <w:spacing w:before="0" w:beforeAutospacing="0" w:after="200" w:afterAutospacing="0"/>
        <w:ind w:hanging="578"/>
        <w:jc w:val="both"/>
        <w:rPr>
          <w:rFonts w:ascii="Arial" w:hAnsi="Arial" w:cs="Arial"/>
          <w:bCs/>
        </w:rPr>
      </w:pPr>
      <w:r w:rsidRPr="000700EF">
        <w:rPr>
          <w:rFonts w:ascii="Arial" w:hAnsi="Arial" w:cs="Arial"/>
          <w:bCs/>
        </w:rPr>
        <w:t xml:space="preserve">Development of standardised security framework. </w:t>
      </w:r>
    </w:p>
    <w:p w:rsidR="00746372" w:rsidRPr="000700EF" w:rsidRDefault="00746372" w:rsidP="00746372">
      <w:pPr>
        <w:pStyle w:val="NormalWeb"/>
        <w:numPr>
          <w:ilvl w:val="0"/>
          <w:numId w:val="37"/>
        </w:numPr>
        <w:spacing w:before="0" w:beforeAutospacing="0" w:after="200" w:afterAutospacing="0"/>
        <w:ind w:hanging="578"/>
        <w:jc w:val="both"/>
        <w:rPr>
          <w:rFonts w:ascii="Arial" w:hAnsi="Arial" w:cs="Arial"/>
          <w:bCs/>
        </w:rPr>
      </w:pPr>
      <w:r w:rsidRPr="000700EF">
        <w:rPr>
          <w:rFonts w:ascii="Arial" w:eastAsia="Calibri" w:hAnsi="Arial" w:cs="Arial"/>
        </w:rPr>
        <w:t>Effective security contract management to hold Service Providers accountable.</w:t>
      </w:r>
    </w:p>
    <w:p w:rsidR="00746372" w:rsidRPr="000700EF" w:rsidRDefault="00746372" w:rsidP="00746372">
      <w:pPr>
        <w:pStyle w:val="NormalWeb"/>
        <w:numPr>
          <w:ilvl w:val="0"/>
          <w:numId w:val="37"/>
        </w:numPr>
        <w:spacing w:before="0" w:beforeAutospacing="0" w:after="200" w:afterAutospacing="0"/>
        <w:ind w:hanging="578"/>
        <w:jc w:val="both"/>
        <w:rPr>
          <w:rFonts w:ascii="Arial" w:hAnsi="Arial" w:cs="Arial"/>
          <w:bCs/>
        </w:rPr>
      </w:pPr>
      <w:r w:rsidRPr="000700EF">
        <w:rPr>
          <w:rFonts w:ascii="Arial" w:eastAsia="Calibri" w:hAnsi="Arial" w:cs="Arial"/>
        </w:rPr>
        <w:lastRenderedPageBreak/>
        <w:t>Regular security patrols at public health facilities by SAPS especially in hotspot facilities.</w:t>
      </w:r>
    </w:p>
    <w:p w:rsidR="00746372" w:rsidRPr="000700EF" w:rsidRDefault="00746372" w:rsidP="00746372">
      <w:pPr>
        <w:pStyle w:val="NormalWeb"/>
        <w:numPr>
          <w:ilvl w:val="0"/>
          <w:numId w:val="37"/>
        </w:numPr>
        <w:spacing w:before="0" w:beforeAutospacing="0" w:after="200" w:afterAutospacing="0"/>
        <w:ind w:hanging="578"/>
        <w:jc w:val="both"/>
        <w:rPr>
          <w:rFonts w:ascii="Arial" w:hAnsi="Arial" w:cs="Arial"/>
          <w:bCs/>
        </w:rPr>
      </w:pPr>
      <w:r w:rsidRPr="000700EF">
        <w:rPr>
          <w:rFonts w:ascii="Arial" w:eastAsia="Calibri" w:hAnsi="Arial" w:cs="Arial"/>
        </w:rPr>
        <w:t>Deployment of police reservists at hotspot public health facilities.</w:t>
      </w:r>
    </w:p>
    <w:p w:rsidR="00746372" w:rsidRPr="000700EF" w:rsidRDefault="00746372" w:rsidP="00746372">
      <w:pPr>
        <w:pStyle w:val="NormalWeb"/>
        <w:numPr>
          <w:ilvl w:val="0"/>
          <w:numId w:val="37"/>
        </w:numPr>
        <w:spacing w:before="0" w:beforeAutospacing="0" w:after="200" w:afterAutospacing="0"/>
        <w:ind w:hanging="578"/>
        <w:jc w:val="both"/>
        <w:rPr>
          <w:rFonts w:ascii="Arial" w:hAnsi="Arial" w:cs="Arial"/>
          <w:bCs/>
        </w:rPr>
      </w:pPr>
      <w:r w:rsidRPr="000700EF">
        <w:rPr>
          <w:rFonts w:ascii="Arial" w:eastAsia="Calibri" w:hAnsi="Arial" w:cs="Arial"/>
        </w:rPr>
        <w:t>Implementation of intelligence driven security measures at hotspot facilities</w:t>
      </w:r>
    </w:p>
    <w:p w:rsidR="00746372" w:rsidRPr="000700EF" w:rsidRDefault="00746372" w:rsidP="00746372">
      <w:pPr>
        <w:pStyle w:val="NormalWeb"/>
        <w:numPr>
          <w:ilvl w:val="0"/>
          <w:numId w:val="37"/>
        </w:numPr>
        <w:spacing w:before="0" w:beforeAutospacing="0" w:after="200" w:afterAutospacing="0"/>
        <w:ind w:hanging="578"/>
        <w:jc w:val="both"/>
        <w:rPr>
          <w:rFonts w:ascii="Arial" w:hAnsi="Arial" w:cs="Arial"/>
          <w:bCs/>
        </w:rPr>
      </w:pPr>
      <w:r w:rsidRPr="000700EF">
        <w:rPr>
          <w:rFonts w:ascii="Arial" w:eastAsia="Calibri" w:hAnsi="Arial" w:cs="Arial"/>
        </w:rPr>
        <w:t>Escort of EMS by SAPS to hotspot communities.</w:t>
      </w:r>
    </w:p>
    <w:p w:rsidR="00746372" w:rsidRPr="000700EF" w:rsidRDefault="00746372" w:rsidP="00746372">
      <w:pPr>
        <w:pStyle w:val="NormalWeb"/>
        <w:spacing w:before="0" w:beforeAutospacing="0" w:after="0" w:afterAutospacing="0"/>
        <w:ind w:left="720"/>
        <w:jc w:val="both"/>
        <w:rPr>
          <w:rFonts w:ascii="Arial" w:eastAsia="Calibri" w:hAnsi="Arial" w:cs="Arial"/>
        </w:rPr>
      </w:pPr>
      <w:r w:rsidRPr="000700EF">
        <w:rPr>
          <w:rFonts w:ascii="Arial" w:eastAsia="Calibri" w:hAnsi="Arial" w:cs="Arial"/>
        </w:rPr>
        <w:t>In this regard, memorandum of understanding was entered into between SAPS and NDoH to ensure regular patrols and deployment of police reservists.</w:t>
      </w:r>
    </w:p>
    <w:p w:rsidR="00746372" w:rsidRPr="000700EF" w:rsidRDefault="00746372" w:rsidP="00746372">
      <w:pPr>
        <w:pStyle w:val="NormalWeb"/>
        <w:spacing w:before="0" w:beforeAutospacing="0" w:after="0" w:afterAutospacing="0"/>
        <w:ind w:left="720"/>
        <w:jc w:val="both"/>
        <w:rPr>
          <w:rFonts w:ascii="Arial" w:eastAsia="Calibri" w:hAnsi="Arial" w:cs="Arial"/>
        </w:rPr>
      </w:pPr>
    </w:p>
    <w:p w:rsidR="00746372" w:rsidRPr="000700EF" w:rsidRDefault="00746372" w:rsidP="00746372">
      <w:pPr>
        <w:pStyle w:val="NormalWeb"/>
        <w:spacing w:before="0" w:beforeAutospacing="0" w:after="0" w:afterAutospacing="0"/>
        <w:ind w:left="720"/>
        <w:jc w:val="both"/>
        <w:rPr>
          <w:rFonts w:ascii="Arial" w:hAnsi="Arial" w:cs="Arial"/>
          <w:bCs/>
        </w:rPr>
      </w:pPr>
      <w:r w:rsidRPr="000700EF">
        <w:rPr>
          <w:rFonts w:ascii="Arial" w:eastAsia="Calibri" w:hAnsi="Arial" w:cs="Arial"/>
        </w:rPr>
        <w:t>Ministerial task team meet on regular basis to monitor the implementations of the recommendations and to assist provinces with any required security intervention.</w:t>
      </w:r>
    </w:p>
    <w:p w:rsidR="00CD65DE" w:rsidRPr="005D6AFF" w:rsidRDefault="00CD65DE" w:rsidP="00746372">
      <w:pPr>
        <w:spacing w:after="240" w:line="240" w:lineRule="auto"/>
        <w:jc w:val="both"/>
        <w:rPr>
          <w:rFonts w:ascii="Arial" w:hAnsi="Arial" w:cs="Arial"/>
          <w:color w:val="000000" w:themeColor="text1"/>
          <w:sz w:val="24"/>
          <w:szCs w:val="24"/>
        </w:rPr>
      </w:pPr>
    </w:p>
    <w:p w:rsidR="00E134D1" w:rsidRPr="005D6AFF" w:rsidRDefault="00E134D1" w:rsidP="00746372">
      <w:pPr>
        <w:spacing w:after="240" w:line="240" w:lineRule="auto"/>
        <w:jc w:val="both"/>
        <w:rPr>
          <w:rFonts w:ascii="Arial" w:hAnsi="Arial" w:cs="Arial"/>
          <w:color w:val="000000" w:themeColor="text1"/>
          <w:sz w:val="24"/>
          <w:szCs w:val="24"/>
          <w:lang w:val="en-US"/>
        </w:rPr>
      </w:pPr>
      <w:r w:rsidRPr="005D6AFF">
        <w:rPr>
          <w:rFonts w:ascii="Arial" w:hAnsi="Arial" w:cs="Arial"/>
          <w:color w:val="000000" w:themeColor="text1"/>
          <w:sz w:val="24"/>
          <w:szCs w:val="24"/>
          <w:lang w:val="en-US"/>
        </w:rPr>
        <w:t>END.</w:t>
      </w:r>
    </w:p>
    <w:sectPr w:rsidR="00E134D1" w:rsidRPr="005D6AFF"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FA" w:rsidRDefault="00A96CFA" w:rsidP="00BF747C">
      <w:pPr>
        <w:spacing w:after="0" w:line="240" w:lineRule="auto"/>
      </w:pPr>
      <w:r>
        <w:separator/>
      </w:r>
    </w:p>
  </w:endnote>
  <w:endnote w:type="continuationSeparator" w:id="0">
    <w:p w:rsidR="00A96CFA" w:rsidRDefault="00A96CF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88961"/>
      <w:docPartObj>
        <w:docPartGallery w:val="Page Numbers (Bottom of Page)"/>
        <w:docPartUnique/>
      </w:docPartObj>
    </w:sdtPr>
    <w:sdtEndPr>
      <w:rPr>
        <w:rFonts w:ascii="Arial" w:hAnsi="Arial" w:cs="Arial"/>
        <w:noProof/>
        <w:sz w:val="24"/>
        <w:szCs w:val="24"/>
      </w:rPr>
    </w:sdtEndPr>
    <w:sdtContent>
      <w:p w:rsidR="003E2E50" w:rsidRPr="003E2E50" w:rsidRDefault="00645704">
        <w:pPr>
          <w:pStyle w:val="Footer"/>
          <w:jc w:val="center"/>
          <w:rPr>
            <w:rFonts w:ascii="Arial" w:hAnsi="Arial" w:cs="Arial"/>
            <w:sz w:val="24"/>
            <w:szCs w:val="24"/>
          </w:rPr>
        </w:pPr>
        <w:r w:rsidRPr="003E2E50">
          <w:rPr>
            <w:rFonts w:ascii="Arial" w:hAnsi="Arial" w:cs="Arial"/>
            <w:sz w:val="24"/>
            <w:szCs w:val="24"/>
          </w:rPr>
          <w:fldChar w:fldCharType="begin"/>
        </w:r>
        <w:r w:rsidR="003E2E50" w:rsidRPr="003E2E50">
          <w:rPr>
            <w:rFonts w:ascii="Arial" w:hAnsi="Arial" w:cs="Arial"/>
            <w:sz w:val="24"/>
            <w:szCs w:val="24"/>
          </w:rPr>
          <w:instrText xml:space="preserve"> PAGE   \* MERGEFORMAT </w:instrText>
        </w:r>
        <w:r w:rsidRPr="003E2E50">
          <w:rPr>
            <w:rFonts w:ascii="Arial" w:hAnsi="Arial" w:cs="Arial"/>
            <w:sz w:val="24"/>
            <w:szCs w:val="24"/>
          </w:rPr>
          <w:fldChar w:fldCharType="separate"/>
        </w:r>
        <w:r w:rsidR="00A96CFA">
          <w:rPr>
            <w:rFonts w:ascii="Arial" w:hAnsi="Arial" w:cs="Arial"/>
            <w:noProof/>
            <w:sz w:val="24"/>
            <w:szCs w:val="24"/>
          </w:rPr>
          <w:t>1</w:t>
        </w:r>
        <w:r w:rsidRPr="003E2E50">
          <w:rPr>
            <w:rFonts w:ascii="Arial" w:hAnsi="Arial" w:cs="Arial"/>
            <w:noProof/>
            <w:sz w:val="24"/>
            <w:szCs w:val="24"/>
          </w:rPr>
          <w:fldChar w:fldCharType="end"/>
        </w:r>
      </w:p>
    </w:sdtContent>
  </w:sdt>
  <w:p w:rsidR="003E2E50" w:rsidRDefault="003E2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FA" w:rsidRDefault="00A96CFA" w:rsidP="00BF747C">
      <w:pPr>
        <w:spacing w:after="0" w:line="240" w:lineRule="auto"/>
      </w:pPr>
      <w:r>
        <w:separator/>
      </w:r>
    </w:p>
  </w:footnote>
  <w:footnote w:type="continuationSeparator" w:id="0">
    <w:p w:rsidR="00A96CFA" w:rsidRDefault="00A96CF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10F59"/>
    <w:multiLevelType w:val="hybridMultilevel"/>
    <w:tmpl w:val="64CA373E"/>
    <w:lvl w:ilvl="0" w:tplc="3320D0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4A23BB"/>
    <w:multiLevelType w:val="hybridMultilevel"/>
    <w:tmpl w:val="5AEEF020"/>
    <w:lvl w:ilvl="0" w:tplc="2F86864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DAD7074"/>
    <w:multiLevelType w:val="hybridMultilevel"/>
    <w:tmpl w:val="530EB43C"/>
    <w:lvl w:ilvl="0" w:tplc="1C0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1">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3">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4E997C7E"/>
    <w:multiLevelType w:val="hybridMultilevel"/>
    <w:tmpl w:val="7638AF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3">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19B3827"/>
    <w:multiLevelType w:val="hybridMultilevel"/>
    <w:tmpl w:val="CC3EF4A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960874"/>
    <w:multiLevelType w:val="hybridMultilevel"/>
    <w:tmpl w:val="FD86AFD8"/>
    <w:lvl w:ilvl="0" w:tplc="5C00F8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4"/>
  </w:num>
  <w:num w:numId="3">
    <w:abstractNumId w:val="10"/>
  </w:num>
  <w:num w:numId="4">
    <w:abstractNumId w:val="39"/>
  </w:num>
  <w:num w:numId="5">
    <w:abstractNumId w:val="9"/>
  </w:num>
  <w:num w:numId="6">
    <w:abstractNumId w:val="32"/>
  </w:num>
  <w:num w:numId="7">
    <w:abstractNumId w:val="20"/>
  </w:num>
  <w:num w:numId="8">
    <w:abstractNumId w:val="4"/>
  </w:num>
  <w:num w:numId="9">
    <w:abstractNumId w:val="19"/>
  </w:num>
  <w:num w:numId="10">
    <w:abstractNumId w:val="0"/>
  </w:num>
  <w:num w:numId="11">
    <w:abstractNumId w:val="7"/>
  </w:num>
  <w:num w:numId="12">
    <w:abstractNumId w:val="30"/>
  </w:num>
  <w:num w:numId="13">
    <w:abstractNumId w:val="37"/>
  </w:num>
  <w:num w:numId="14">
    <w:abstractNumId w:val="1"/>
  </w:num>
  <w:num w:numId="15">
    <w:abstractNumId w:val="2"/>
  </w:num>
  <w:num w:numId="16">
    <w:abstractNumId w:val="36"/>
  </w:num>
  <w:num w:numId="17">
    <w:abstractNumId w:val="25"/>
  </w:num>
  <w:num w:numId="18">
    <w:abstractNumId w:val="11"/>
  </w:num>
  <w:num w:numId="19">
    <w:abstractNumId w:val="18"/>
  </w:num>
  <w:num w:numId="20">
    <w:abstractNumId w:val="22"/>
  </w:num>
  <w:num w:numId="21">
    <w:abstractNumId w:val="15"/>
  </w:num>
  <w:num w:numId="22">
    <w:abstractNumId w:val="26"/>
  </w:num>
  <w:num w:numId="23">
    <w:abstractNumId w:val="5"/>
  </w:num>
  <w:num w:numId="24">
    <w:abstractNumId w:val="27"/>
  </w:num>
  <w:num w:numId="25">
    <w:abstractNumId w:val="35"/>
  </w:num>
  <w:num w:numId="26">
    <w:abstractNumId w:val="21"/>
  </w:num>
  <w:num w:numId="27">
    <w:abstractNumId w:val="28"/>
  </w:num>
  <w:num w:numId="28">
    <w:abstractNumId w:val="23"/>
  </w:num>
  <w:num w:numId="29">
    <w:abstractNumId w:val="31"/>
  </w:num>
  <w:num w:numId="30">
    <w:abstractNumId w:val="33"/>
  </w:num>
  <w:num w:numId="31">
    <w:abstractNumId w:val="8"/>
  </w:num>
  <w:num w:numId="32">
    <w:abstractNumId w:val="6"/>
  </w:num>
  <w:num w:numId="33">
    <w:abstractNumId w:val="12"/>
  </w:num>
  <w:num w:numId="34">
    <w:abstractNumId w:val="17"/>
  </w:num>
  <w:num w:numId="35">
    <w:abstractNumId w:val="14"/>
  </w:num>
  <w:num w:numId="36">
    <w:abstractNumId w:val="38"/>
  </w:num>
  <w:num w:numId="37">
    <w:abstractNumId w:val="16"/>
  </w:num>
  <w:num w:numId="38">
    <w:abstractNumId w:val="29"/>
  </w:num>
  <w:num w:numId="39">
    <w:abstractNumId w:val="34"/>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8AE"/>
    <w:rsid w:val="001F5233"/>
    <w:rsid w:val="002032D2"/>
    <w:rsid w:val="0020357C"/>
    <w:rsid w:val="00245085"/>
    <w:rsid w:val="00250BFB"/>
    <w:rsid w:val="002539F8"/>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3C37AD"/>
    <w:rsid w:val="003D1585"/>
    <w:rsid w:val="003E2E50"/>
    <w:rsid w:val="003F4AF4"/>
    <w:rsid w:val="00406988"/>
    <w:rsid w:val="00412151"/>
    <w:rsid w:val="004166B5"/>
    <w:rsid w:val="004329F2"/>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7131"/>
    <w:rsid w:val="005419B3"/>
    <w:rsid w:val="00546927"/>
    <w:rsid w:val="00555563"/>
    <w:rsid w:val="0056197A"/>
    <w:rsid w:val="005A4E67"/>
    <w:rsid w:val="005C3DC0"/>
    <w:rsid w:val="005D2583"/>
    <w:rsid w:val="005D6AFF"/>
    <w:rsid w:val="005E20E3"/>
    <w:rsid w:val="005E66E9"/>
    <w:rsid w:val="005F024D"/>
    <w:rsid w:val="005F1752"/>
    <w:rsid w:val="006228AA"/>
    <w:rsid w:val="00630E06"/>
    <w:rsid w:val="00641363"/>
    <w:rsid w:val="00643DA3"/>
    <w:rsid w:val="00644FCB"/>
    <w:rsid w:val="00645704"/>
    <w:rsid w:val="00670FBA"/>
    <w:rsid w:val="00690396"/>
    <w:rsid w:val="0069149E"/>
    <w:rsid w:val="006A6FAB"/>
    <w:rsid w:val="006D6994"/>
    <w:rsid w:val="00703F84"/>
    <w:rsid w:val="00704AAC"/>
    <w:rsid w:val="00734A14"/>
    <w:rsid w:val="007408C8"/>
    <w:rsid w:val="007416CD"/>
    <w:rsid w:val="00746372"/>
    <w:rsid w:val="007645A8"/>
    <w:rsid w:val="007C5971"/>
    <w:rsid w:val="007D7229"/>
    <w:rsid w:val="007E1F8F"/>
    <w:rsid w:val="007E4D87"/>
    <w:rsid w:val="007F0AE0"/>
    <w:rsid w:val="00811F25"/>
    <w:rsid w:val="008124CC"/>
    <w:rsid w:val="00865AA2"/>
    <w:rsid w:val="008B5385"/>
    <w:rsid w:val="008C527F"/>
    <w:rsid w:val="0092546E"/>
    <w:rsid w:val="00942EDC"/>
    <w:rsid w:val="00960E2D"/>
    <w:rsid w:val="009610A0"/>
    <w:rsid w:val="00974689"/>
    <w:rsid w:val="00980949"/>
    <w:rsid w:val="009874F8"/>
    <w:rsid w:val="00994ED7"/>
    <w:rsid w:val="009B7939"/>
    <w:rsid w:val="009D32AF"/>
    <w:rsid w:val="009D5F2B"/>
    <w:rsid w:val="009F0C19"/>
    <w:rsid w:val="00A11769"/>
    <w:rsid w:val="00A14AFD"/>
    <w:rsid w:val="00A252AB"/>
    <w:rsid w:val="00A30F46"/>
    <w:rsid w:val="00A33B6B"/>
    <w:rsid w:val="00A654CA"/>
    <w:rsid w:val="00A714E2"/>
    <w:rsid w:val="00A904DA"/>
    <w:rsid w:val="00A952F9"/>
    <w:rsid w:val="00A96CFA"/>
    <w:rsid w:val="00AA1D57"/>
    <w:rsid w:val="00AB6F3F"/>
    <w:rsid w:val="00AC01BB"/>
    <w:rsid w:val="00AF4655"/>
    <w:rsid w:val="00B00B0D"/>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96D0E"/>
    <w:rsid w:val="00CA029B"/>
    <w:rsid w:val="00CD4399"/>
    <w:rsid w:val="00CD6087"/>
    <w:rsid w:val="00CD65DE"/>
    <w:rsid w:val="00CE2151"/>
    <w:rsid w:val="00CF0B96"/>
    <w:rsid w:val="00CF5700"/>
    <w:rsid w:val="00D30447"/>
    <w:rsid w:val="00D33006"/>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3D57"/>
    <w:rsid w:val="00EB790D"/>
    <w:rsid w:val="00EC5EED"/>
    <w:rsid w:val="00ED304B"/>
    <w:rsid w:val="00F00309"/>
    <w:rsid w:val="00F007C2"/>
    <w:rsid w:val="00F11E62"/>
    <w:rsid w:val="00F24096"/>
    <w:rsid w:val="00F3386F"/>
    <w:rsid w:val="00F4298F"/>
    <w:rsid w:val="00F469A0"/>
    <w:rsid w:val="00F5530C"/>
    <w:rsid w:val="00F63BFD"/>
    <w:rsid w:val="00FA08DD"/>
    <w:rsid w:val="00FA7163"/>
    <w:rsid w:val="00FB7C9B"/>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0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 w:type="paragraph" w:styleId="NormalWeb">
    <w:name w:val="Normal (Web)"/>
    <w:basedOn w:val="Normal"/>
    <w:rsid w:val="0074637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2023-06-30T11:19:00Z</dcterms:created>
  <dcterms:modified xsi:type="dcterms:W3CDTF">2023-06-30T11:19:00Z</dcterms:modified>
</cp:coreProperties>
</file>