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94F" w:rsidRPr="00373F84" w:rsidRDefault="009E394F" w:rsidP="009E394F">
      <w:pPr>
        <w:spacing w:after="0" w:line="360" w:lineRule="auto"/>
        <w:outlineLvl w:val="0"/>
        <w:rPr>
          <w:rFonts w:ascii="Arial" w:eastAsia="Arial Unicode MS" w:hAnsi="Arial Unicode MS" w:cs="Times New Roman"/>
          <w:b/>
          <w:color w:val="000000"/>
          <w:sz w:val="24"/>
          <w:szCs w:val="20"/>
          <w:u w:color="000000"/>
          <w:lang w:eastAsia="en-ZA"/>
        </w:rPr>
      </w:pPr>
      <w:r>
        <w:rPr>
          <w:noProof/>
          <w:lang w:eastAsia="en-ZA"/>
        </w:rPr>
        <w:drawing>
          <wp:anchor distT="57150" distB="57150" distL="57150" distR="57150" simplePos="0" relativeHeight="251659264" behindDoc="0" locked="0" layoutInCell="1" allowOverlap="1">
            <wp:simplePos x="0" y="0"/>
            <wp:positionH relativeFrom="margin">
              <wp:align>center</wp:align>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438275"/>
                    </a:xfrm>
                    <a:prstGeom prst="rect">
                      <a:avLst/>
                    </a:prstGeom>
                    <a:noFill/>
                    <a:ln>
                      <a:noFill/>
                    </a:ln>
                    <a:effectLst/>
                  </pic:spPr>
                </pic:pic>
              </a:graphicData>
            </a:graphic>
          </wp:anchor>
        </w:drawing>
      </w:r>
    </w:p>
    <w:p w:rsidR="009E394F" w:rsidRPr="00373F84" w:rsidRDefault="009E394F" w:rsidP="009E394F">
      <w:pPr>
        <w:spacing w:after="0" w:line="360" w:lineRule="auto"/>
        <w:jc w:val="center"/>
        <w:outlineLvl w:val="0"/>
        <w:rPr>
          <w:rFonts w:ascii="Arial" w:eastAsia="Arial Unicode MS" w:hAnsi="Arial Unicode MS" w:cs="Times New Roman"/>
          <w:b/>
          <w:color w:val="000000"/>
          <w:sz w:val="24"/>
          <w:szCs w:val="20"/>
          <w:u w:color="000000"/>
          <w:lang w:eastAsia="en-ZA"/>
        </w:rPr>
      </w:pPr>
    </w:p>
    <w:p w:rsidR="009E394F" w:rsidRPr="00373F84" w:rsidRDefault="009E394F" w:rsidP="009E394F">
      <w:pPr>
        <w:spacing w:after="0" w:line="360" w:lineRule="auto"/>
        <w:outlineLvl w:val="0"/>
        <w:rPr>
          <w:rFonts w:ascii="Arial" w:eastAsia="Arial Unicode MS" w:hAnsi="Arial Unicode MS" w:cs="Times New Roman"/>
          <w:b/>
          <w:color w:val="000000"/>
          <w:sz w:val="24"/>
          <w:szCs w:val="20"/>
          <w:u w:color="000000"/>
          <w:lang w:eastAsia="en-ZA"/>
        </w:rPr>
      </w:pPr>
    </w:p>
    <w:p w:rsidR="009E394F" w:rsidRPr="00373F84" w:rsidRDefault="009E394F" w:rsidP="009E394F">
      <w:pPr>
        <w:spacing w:after="0" w:line="360" w:lineRule="auto"/>
        <w:outlineLvl w:val="0"/>
        <w:rPr>
          <w:rFonts w:ascii="Arial" w:eastAsia="Arial Unicode MS" w:hAnsi="Arial Unicode MS" w:cs="Times New Roman"/>
          <w:b/>
          <w:color w:val="000000"/>
          <w:sz w:val="24"/>
          <w:szCs w:val="20"/>
          <w:u w:color="000000"/>
          <w:lang w:eastAsia="en-ZA"/>
        </w:rPr>
      </w:pPr>
    </w:p>
    <w:p w:rsidR="009E394F" w:rsidRPr="00373F84" w:rsidRDefault="009E394F" w:rsidP="009E394F">
      <w:pPr>
        <w:spacing w:after="0" w:line="360" w:lineRule="auto"/>
        <w:outlineLvl w:val="0"/>
        <w:rPr>
          <w:rFonts w:ascii="Arial" w:eastAsia="Arial Unicode MS" w:hAnsi="Arial Unicode MS" w:cs="Times New Roman"/>
          <w:b/>
          <w:color w:val="000000"/>
          <w:sz w:val="24"/>
          <w:szCs w:val="20"/>
          <w:u w:color="000000"/>
          <w:lang w:eastAsia="en-ZA"/>
        </w:rPr>
      </w:pPr>
    </w:p>
    <w:p w:rsidR="009E394F" w:rsidRDefault="009E394F" w:rsidP="009E394F">
      <w:pPr>
        <w:spacing w:after="0" w:line="360" w:lineRule="auto"/>
        <w:jc w:val="center"/>
        <w:outlineLvl w:val="0"/>
        <w:rPr>
          <w:rFonts w:ascii="Arial" w:eastAsia="Arial Unicode MS" w:hAnsi="Arial Unicode MS" w:cs="Times New Roman"/>
          <w:b/>
          <w:color w:val="000000"/>
          <w:sz w:val="24"/>
          <w:szCs w:val="20"/>
          <w:u w:color="000000"/>
          <w:lang w:eastAsia="en-ZA"/>
        </w:rPr>
      </w:pPr>
    </w:p>
    <w:p w:rsidR="009E394F" w:rsidRPr="00373F84" w:rsidRDefault="009E394F" w:rsidP="009E394F">
      <w:pPr>
        <w:spacing w:after="0" w:line="360" w:lineRule="auto"/>
        <w:jc w:val="center"/>
        <w:outlineLvl w:val="0"/>
        <w:rPr>
          <w:rFonts w:ascii="Arial" w:eastAsia="Arial Unicode MS" w:hAnsi="Arial" w:cs="Times New Roman"/>
          <w:b/>
          <w:color w:val="000000"/>
          <w:sz w:val="24"/>
          <w:szCs w:val="20"/>
          <w:u w:color="000000"/>
          <w:lang w:eastAsia="en-ZA"/>
        </w:rPr>
      </w:pPr>
      <w:r w:rsidRPr="00373F84">
        <w:rPr>
          <w:rFonts w:ascii="Arial" w:eastAsia="Arial Unicode MS" w:hAnsi="Arial Unicode MS" w:cs="Times New Roman"/>
          <w:b/>
          <w:color w:val="000000"/>
          <w:sz w:val="24"/>
          <w:szCs w:val="20"/>
          <w:u w:color="000000"/>
          <w:lang w:eastAsia="en-ZA"/>
        </w:rPr>
        <w:t>MINISTRY: PUBLIC SERVICE AND ADMINISTRATION</w:t>
      </w:r>
    </w:p>
    <w:p w:rsidR="009E394F" w:rsidRDefault="009E394F" w:rsidP="009E394F">
      <w:pPr>
        <w:spacing w:after="0" w:line="360" w:lineRule="auto"/>
        <w:jc w:val="center"/>
        <w:outlineLvl w:val="0"/>
        <w:rPr>
          <w:rFonts w:ascii="Arial" w:eastAsia="Arial Unicode MS" w:hAnsi="Arial" w:cs="Times New Roman"/>
          <w:b/>
          <w:color w:val="000000"/>
          <w:sz w:val="24"/>
          <w:szCs w:val="20"/>
          <w:u w:color="000000"/>
          <w:lang w:eastAsia="en-ZA"/>
        </w:rPr>
      </w:pPr>
      <w:r w:rsidRPr="00373F84">
        <w:rPr>
          <w:rFonts w:ascii="Arial" w:eastAsia="Arial Unicode MS" w:hAnsi="Arial Unicode MS" w:cs="Times New Roman"/>
          <w:b/>
          <w:color w:val="000000"/>
          <w:sz w:val="24"/>
          <w:szCs w:val="20"/>
          <w:u w:color="000000"/>
          <w:lang w:eastAsia="en-ZA"/>
        </w:rPr>
        <w:t>REPUBLIC OF SOUTH AFRICA</w:t>
      </w:r>
    </w:p>
    <w:p w:rsidR="009E394F" w:rsidRPr="00373F84" w:rsidRDefault="009E394F" w:rsidP="009E394F">
      <w:pPr>
        <w:spacing w:after="0" w:line="360" w:lineRule="auto"/>
        <w:outlineLvl w:val="0"/>
        <w:rPr>
          <w:rFonts w:ascii="Arial" w:eastAsia="Arial Unicode MS" w:hAnsi="Arial" w:cs="Times New Roman"/>
          <w:b/>
          <w:color w:val="000000"/>
          <w:sz w:val="24"/>
          <w:szCs w:val="20"/>
          <w:u w:color="000000"/>
          <w:lang w:eastAsia="en-ZA"/>
        </w:rPr>
      </w:pPr>
    </w:p>
    <w:p w:rsidR="009E394F" w:rsidRPr="008B14C7" w:rsidRDefault="009E394F" w:rsidP="009E394F">
      <w:pPr>
        <w:spacing w:after="0" w:line="360" w:lineRule="auto"/>
        <w:outlineLvl w:val="0"/>
        <w:rPr>
          <w:rFonts w:ascii="Arial" w:eastAsia="Arial Unicode MS" w:hAnsi="Arial" w:cs="Arial"/>
          <w:b/>
          <w:color w:val="000000"/>
          <w:sz w:val="24"/>
          <w:szCs w:val="24"/>
          <w:u w:color="000000"/>
          <w:lang w:eastAsia="en-ZA"/>
        </w:rPr>
      </w:pPr>
      <w:r w:rsidRPr="008B14C7">
        <w:rPr>
          <w:rFonts w:ascii="Arial" w:eastAsia="Arial Unicode MS" w:hAnsi="Arial" w:cs="Arial"/>
          <w:b/>
          <w:color w:val="000000"/>
          <w:sz w:val="24"/>
          <w:szCs w:val="24"/>
          <w:u w:color="000000"/>
          <w:lang w:eastAsia="en-ZA"/>
        </w:rPr>
        <w:t>NATIONAL ASSEMBLY</w:t>
      </w:r>
    </w:p>
    <w:p w:rsidR="009E394F" w:rsidRPr="008B14C7" w:rsidRDefault="009E394F" w:rsidP="009E394F">
      <w:pPr>
        <w:spacing w:after="0" w:line="360" w:lineRule="auto"/>
        <w:outlineLvl w:val="0"/>
        <w:rPr>
          <w:rFonts w:ascii="Arial" w:eastAsia="Arial Unicode MS" w:hAnsi="Arial" w:cs="Arial"/>
          <w:b/>
          <w:color w:val="000000"/>
          <w:sz w:val="24"/>
          <w:szCs w:val="24"/>
          <w:u w:color="000000"/>
          <w:lang w:eastAsia="en-ZA"/>
        </w:rPr>
      </w:pPr>
    </w:p>
    <w:p w:rsidR="009E394F" w:rsidRPr="008B14C7" w:rsidRDefault="009E394F" w:rsidP="009E394F">
      <w:pPr>
        <w:spacing w:after="0" w:line="360" w:lineRule="auto"/>
        <w:outlineLvl w:val="0"/>
        <w:rPr>
          <w:rFonts w:ascii="Arial" w:eastAsia="Arial Unicode MS" w:hAnsi="Arial" w:cs="Arial"/>
          <w:b/>
          <w:color w:val="000000"/>
          <w:sz w:val="24"/>
          <w:szCs w:val="24"/>
          <w:u w:color="000000"/>
          <w:lang w:eastAsia="en-ZA"/>
        </w:rPr>
      </w:pPr>
      <w:r w:rsidRPr="008B14C7">
        <w:rPr>
          <w:rFonts w:ascii="Arial" w:eastAsia="Arial Unicode MS" w:hAnsi="Arial" w:cs="Arial"/>
          <w:b/>
          <w:color w:val="000000"/>
          <w:sz w:val="24"/>
          <w:szCs w:val="24"/>
          <w:u w:color="000000"/>
          <w:lang w:eastAsia="en-ZA"/>
        </w:rPr>
        <w:t xml:space="preserve">QUESTION FOR WRITTEN REPLY </w:t>
      </w:r>
    </w:p>
    <w:p w:rsidR="009E394F" w:rsidRPr="008B14C7" w:rsidRDefault="009E394F" w:rsidP="009E394F">
      <w:pPr>
        <w:spacing w:after="0" w:line="360" w:lineRule="auto"/>
        <w:outlineLvl w:val="0"/>
        <w:rPr>
          <w:rFonts w:ascii="Arial" w:eastAsia="Arial Unicode MS" w:hAnsi="Arial" w:cs="Arial"/>
          <w:b/>
          <w:color w:val="000000"/>
          <w:sz w:val="24"/>
          <w:szCs w:val="24"/>
          <w:u w:color="000000"/>
          <w:lang w:eastAsia="en-ZA"/>
        </w:rPr>
      </w:pPr>
    </w:p>
    <w:p w:rsidR="009E394F" w:rsidRPr="008B14C7" w:rsidRDefault="009E394F" w:rsidP="009E394F">
      <w:pPr>
        <w:spacing w:after="0" w:line="360" w:lineRule="auto"/>
        <w:outlineLvl w:val="0"/>
        <w:rPr>
          <w:rFonts w:ascii="Arial" w:eastAsia="Arial Unicode MS" w:hAnsi="Arial" w:cs="Arial"/>
          <w:b/>
          <w:color w:val="000000"/>
          <w:sz w:val="24"/>
          <w:szCs w:val="24"/>
          <w:u w:color="000000"/>
          <w:lang w:eastAsia="en-ZA"/>
        </w:rPr>
      </w:pPr>
      <w:r>
        <w:rPr>
          <w:rFonts w:ascii="Arial" w:eastAsia="Arial Unicode MS" w:hAnsi="Arial" w:cs="Arial"/>
          <w:b/>
          <w:color w:val="000000"/>
          <w:sz w:val="24"/>
          <w:szCs w:val="24"/>
          <w:u w:color="000000"/>
          <w:lang w:eastAsia="en-ZA"/>
        </w:rPr>
        <w:t>DATE:</w:t>
      </w:r>
      <w:r>
        <w:rPr>
          <w:rFonts w:ascii="Arial" w:eastAsia="Arial Unicode MS" w:hAnsi="Arial" w:cs="Arial"/>
          <w:b/>
          <w:color w:val="000000"/>
          <w:sz w:val="24"/>
          <w:szCs w:val="24"/>
          <w:u w:color="000000"/>
          <w:lang w:eastAsia="en-ZA"/>
        </w:rPr>
        <w:tab/>
        <w:t>17</w:t>
      </w:r>
      <w:r w:rsidRPr="008B14C7">
        <w:rPr>
          <w:rFonts w:ascii="Arial" w:eastAsia="Arial Unicode MS" w:hAnsi="Arial" w:cs="Arial"/>
          <w:b/>
          <w:color w:val="000000"/>
          <w:sz w:val="24"/>
          <w:szCs w:val="24"/>
          <w:u w:color="000000"/>
          <w:lang w:eastAsia="en-ZA"/>
        </w:rPr>
        <w:t xml:space="preserve"> JULY 2020</w:t>
      </w:r>
    </w:p>
    <w:p w:rsidR="009E394F" w:rsidRPr="008B14C7" w:rsidRDefault="009E394F" w:rsidP="009E394F">
      <w:pPr>
        <w:spacing w:after="0" w:line="360" w:lineRule="auto"/>
        <w:outlineLvl w:val="0"/>
        <w:rPr>
          <w:rFonts w:ascii="Arial" w:eastAsia="Arial Unicode MS" w:hAnsi="Arial" w:cs="Arial"/>
          <w:b/>
          <w:color w:val="000000"/>
          <w:sz w:val="24"/>
          <w:szCs w:val="24"/>
          <w:u w:color="000000"/>
          <w:lang w:eastAsia="en-ZA"/>
        </w:rPr>
      </w:pPr>
    </w:p>
    <w:p w:rsidR="009E394F" w:rsidRDefault="009E394F" w:rsidP="009E394F">
      <w:pPr>
        <w:spacing w:after="0" w:line="360" w:lineRule="auto"/>
        <w:outlineLvl w:val="0"/>
        <w:rPr>
          <w:rFonts w:ascii="Arial" w:eastAsia="Arial Unicode MS" w:hAnsi="Arial" w:cs="Arial"/>
          <w:b/>
          <w:color w:val="000000"/>
          <w:sz w:val="24"/>
          <w:szCs w:val="24"/>
          <w:u w:color="000000"/>
          <w:lang w:eastAsia="en-ZA"/>
        </w:rPr>
      </w:pPr>
      <w:r w:rsidRPr="008B14C7">
        <w:rPr>
          <w:rFonts w:ascii="Arial" w:eastAsia="Arial Unicode MS" w:hAnsi="Arial" w:cs="Arial"/>
          <w:b/>
          <w:color w:val="000000"/>
          <w:sz w:val="24"/>
          <w:szCs w:val="24"/>
          <w:u w:color="000000"/>
          <w:lang w:eastAsia="en-ZA"/>
        </w:rPr>
        <w:t>QUESTION NO.:</w:t>
      </w:r>
      <w:r>
        <w:rPr>
          <w:rFonts w:ascii="Arial" w:eastAsia="Arial Unicode MS" w:hAnsi="Arial" w:cs="Arial"/>
          <w:b/>
          <w:color w:val="000000"/>
          <w:sz w:val="24"/>
          <w:szCs w:val="24"/>
          <w:u w:color="000000"/>
          <w:lang w:eastAsia="en-ZA"/>
        </w:rPr>
        <w:t xml:space="preserve"> 1607</w:t>
      </w:r>
    </w:p>
    <w:p w:rsidR="009E394F" w:rsidRPr="009E394F" w:rsidRDefault="009E394F" w:rsidP="009E394F">
      <w:pPr>
        <w:spacing w:before="100" w:beforeAutospacing="1" w:after="100" w:afterAutospacing="1" w:line="240" w:lineRule="auto"/>
        <w:ind w:left="720" w:hanging="720"/>
        <w:jc w:val="both"/>
        <w:outlineLvl w:val="0"/>
        <w:rPr>
          <w:rFonts w:ascii="Arial" w:hAnsi="Arial" w:cs="Arial"/>
          <w:b/>
          <w:sz w:val="24"/>
          <w:szCs w:val="24"/>
        </w:rPr>
      </w:pPr>
      <w:r w:rsidRPr="009E394F">
        <w:rPr>
          <w:rFonts w:ascii="Arial" w:hAnsi="Arial" w:cs="Arial"/>
          <w:b/>
          <w:sz w:val="24"/>
          <w:szCs w:val="24"/>
        </w:rPr>
        <w:t>Dr L A Schreiber (DA) to ask the Minister of Public Service and Administration</w:t>
      </w:r>
      <w:r w:rsidR="00D908CA" w:rsidRPr="009E394F">
        <w:rPr>
          <w:rFonts w:ascii="Arial" w:hAnsi="Arial" w:cs="Arial"/>
          <w:b/>
          <w:sz w:val="24"/>
          <w:szCs w:val="24"/>
        </w:rPr>
        <w:fldChar w:fldCharType="begin"/>
      </w:r>
      <w:r w:rsidRPr="009E394F">
        <w:rPr>
          <w:rFonts w:ascii="Arial" w:hAnsi="Arial" w:cs="Arial"/>
          <w:sz w:val="24"/>
          <w:szCs w:val="24"/>
        </w:rPr>
        <w:instrText xml:space="preserve"> XE "</w:instrText>
      </w:r>
      <w:r w:rsidRPr="009E394F">
        <w:rPr>
          <w:rFonts w:ascii="Arial" w:hAnsi="Arial" w:cs="Arial"/>
          <w:b/>
          <w:sz w:val="24"/>
          <w:szCs w:val="24"/>
        </w:rPr>
        <w:instrText>Public Service and Administration</w:instrText>
      </w:r>
      <w:r w:rsidRPr="009E394F">
        <w:rPr>
          <w:rFonts w:ascii="Arial" w:hAnsi="Arial" w:cs="Arial"/>
          <w:sz w:val="24"/>
          <w:szCs w:val="24"/>
        </w:rPr>
        <w:instrText xml:space="preserve">" </w:instrText>
      </w:r>
      <w:r w:rsidR="00D908CA" w:rsidRPr="009E394F">
        <w:rPr>
          <w:rFonts w:ascii="Arial" w:hAnsi="Arial" w:cs="Arial"/>
          <w:b/>
          <w:sz w:val="24"/>
          <w:szCs w:val="24"/>
        </w:rPr>
        <w:fldChar w:fldCharType="end"/>
      </w:r>
      <w:r w:rsidRPr="009E394F">
        <w:rPr>
          <w:rFonts w:ascii="Arial" w:hAnsi="Arial" w:cs="Arial"/>
          <w:b/>
          <w:sz w:val="24"/>
          <w:szCs w:val="24"/>
        </w:rPr>
        <w:t>:</w:t>
      </w:r>
    </w:p>
    <w:p w:rsidR="009E394F" w:rsidRPr="009E394F" w:rsidRDefault="009E394F" w:rsidP="00057A0B">
      <w:pPr>
        <w:pStyle w:val="BodyTextIndent2"/>
        <w:tabs>
          <w:tab w:val="left" w:pos="720"/>
        </w:tabs>
        <w:spacing w:before="100" w:beforeAutospacing="1" w:after="100" w:afterAutospacing="1"/>
        <w:ind w:left="0" w:firstLine="0"/>
        <w:jc w:val="both"/>
        <w:rPr>
          <w:rFonts w:ascii="Arial" w:hAnsi="Arial" w:cs="Arial"/>
          <w:szCs w:val="24"/>
        </w:rPr>
      </w:pPr>
      <w:r w:rsidRPr="00057A0B">
        <w:rPr>
          <w:rFonts w:ascii="Arial" w:hAnsi="Arial" w:cs="Arial"/>
          <w:sz w:val="22"/>
          <w:szCs w:val="22"/>
        </w:rPr>
        <w:t xml:space="preserve">Whether the Government is considering introducing legislation aimed at creating a single Public Service to </w:t>
      </w:r>
      <w:r w:rsidRPr="00057A0B">
        <w:rPr>
          <w:rFonts w:ascii="Arial" w:eastAsiaTheme="minorHAnsi" w:hAnsi="Arial" w:cs="Arial"/>
          <w:sz w:val="22"/>
          <w:szCs w:val="22"/>
          <w:lang w:val="en-GB"/>
        </w:rPr>
        <w:t>extend</w:t>
      </w:r>
      <w:r w:rsidRPr="00057A0B">
        <w:rPr>
          <w:rFonts w:ascii="Arial" w:hAnsi="Arial" w:cs="Arial"/>
          <w:sz w:val="22"/>
          <w:szCs w:val="22"/>
        </w:rPr>
        <w:t xml:space="preserve"> the national Government’s control over the Public Service in the municipal sphere; if not, why not; if so, (a) on what date will the draft legislation be introduced in Parliament and (b) what are the further relevant details?</w:t>
      </w:r>
      <w:r w:rsidRPr="009E394F">
        <w:rPr>
          <w:rFonts w:ascii="Arial" w:hAnsi="Arial" w:cs="Arial"/>
          <w:szCs w:val="24"/>
          <w:shd w:val="clear" w:color="auto" w:fill="FFFFFF"/>
        </w:rPr>
        <w:tab/>
      </w:r>
      <w:r w:rsidRPr="009E394F">
        <w:rPr>
          <w:rFonts w:ascii="Arial" w:hAnsi="Arial" w:cs="Arial"/>
          <w:szCs w:val="24"/>
          <w:shd w:val="clear" w:color="auto" w:fill="FFFFFF"/>
        </w:rPr>
        <w:tab/>
      </w:r>
      <w:r w:rsidRPr="009E394F">
        <w:rPr>
          <w:rFonts w:ascii="Arial" w:hAnsi="Arial" w:cs="Arial"/>
          <w:szCs w:val="24"/>
          <w:shd w:val="clear" w:color="auto" w:fill="FFFFFF"/>
        </w:rPr>
        <w:tab/>
      </w:r>
      <w:r w:rsidRPr="009E394F">
        <w:rPr>
          <w:rFonts w:ascii="Arial" w:hAnsi="Arial" w:cs="Arial"/>
          <w:szCs w:val="24"/>
          <w:shd w:val="clear" w:color="auto" w:fill="FFFFFF"/>
        </w:rPr>
        <w:tab/>
      </w:r>
      <w:r>
        <w:rPr>
          <w:rFonts w:ascii="Arial" w:hAnsi="Arial" w:cs="Arial"/>
          <w:szCs w:val="24"/>
          <w:shd w:val="clear" w:color="auto" w:fill="FFFFFF"/>
        </w:rPr>
        <w:tab/>
      </w:r>
      <w:r>
        <w:rPr>
          <w:rFonts w:ascii="Arial" w:hAnsi="Arial" w:cs="Arial"/>
          <w:szCs w:val="24"/>
          <w:shd w:val="clear" w:color="auto" w:fill="FFFFFF"/>
        </w:rPr>
        <w:tab/>
      </w:r>
      <w:r>
        <w:rPr>
          <w:rFonts w:ascii="Arial" w:hAnsi="Arial" w:cs="Arial"/>
          <w:szCs w:val="24"/>
          <w:shd w:val="clear" w:color="auto" w:fill="FFFFFF"/>
        </w:rPr>
        <w:tab/>
      </w:r>
      <w:r>
        <w:rPr>
          <w:rFonts w:ascii="Arial" w:hAnsi="Arial" w:cs="Arial"/>
          <w:szCs w:val="24"/>
          <w:shd w:val="clear" w:color="auto" w:fill="FFFFFF"/>
        </w:rPr>
        <w:tab/>
      </w:r>
      <w:r>
        <w:rPr>
          <w:rFonts w:ascii="Arial" w:hAnsi="Arial" w:cs="Arial"/>
          <w:szCs w:val="24"/>
          <w:shd w:val="clear" w:color="auto" w:fill="FFFFFF"/>
        </w:rPr>
        <w:tab/>
      </w:r>
      <w:r>
        <w:rPr>
          <w:rFonts w:ascii="Arial" w:hAnsi="Arial" w:cs="Arial"/>
          <w:szCs w:val="24"/>
          <w:shd w:val="clear" w:color="auto" w:fill="FFFFFF"/>
        </w:rPr>
        <w:tab/>
      </w:r>
      <w:r>
        <w:rPr>
          <w:rFonts w:ascii="Arial" w:hAnsi="Arial" w:cs="Arial"/>
          <w:szCs w:val="24"/>
          <w:shd w:val="clear" w:color="auto" w:fill="FFFFFF"/>
        </w:rPr>
        <w:tab/>
      </w:r>
      <w:r>
        <w:rPr>
          <w:rFonts w:ascii="Arial" w:hAnsi="Arial" w:cs="Arial"/>
          <w:szCs w:val="24"/>
          <w:shd w:val="clear" w:color="auto" w:fill="FFFFFF"/>
        </w:rPr>
        <w:tab/>
      </w:r>
      <w:r>
        <w:rPr>
          <w:rFonts w:ascii="Arial" w:hAnsi="Arial" w:cs="Arial"/>
          <w:szCs w:val="24"/>
          <w:shd w:val="clear" w:color="auto" w:fill="FFFFFF"/>
        </w:rPr>
        <w:tab/>
      </w:r>
      <w:r w:rsidR="00057A0B">
        <w:rPr>
          <w:rFonts w:ascii="Arial" w:hAnsi="Arial" w:cs="Arial"/>
          <w:szCs w:val="24"/>
          <w:shd w:val="clear" w:color="auto" w:fill="FFFFFF"/>
        </w:rPr>
        <w:tab/>
      </w:r>
      <w:r w:rsidR="00057A0B">
        <w:rPr>
          <w:rFonts w:ascii="Arial" w:hAnsi="Arial" w:cs="Arial"/>
          <w:szCs w:val="24"/>
          <w:shd w:val="clear" w:color="auto" w:fill="FFFFFF"/>
        </w:rPr>
        <w:tab/>
      </w:r>
      <w:r w:rsidR="00057A0B">
        <w:rPr>
          <w:rFonts w:ascii="Arial" w:hAnsi="Arial" w:cs="Arial"/>
          <w:szCs w:val="24"/>
          <w:shd w:val="clear" w:color="auto" w:fill="FFFFFF"/>
        </w:rPr>
        <w:tab/>
      </w:r>
      <w:r w:rsidR="00057A0B">
        <w:rPr>
          <w:rFonts w:ascii="Arial" w:hAnsi="Arial" w:cs="Arial"/>
          <w:szCs w:val="24"/>
          <w:shd w:val="clear" w:color="auto" w:fill="FFFFFF"/>
        </w:rPr>
        <w:tab/>
      </w:r>
      <w:r w:rsidR="00057A0B">
        <w:rPr>
          <w:rFonts w:ascii="Arial" w:hAnsi="Arial" w:cs="Arial"/>
          <w:szCs w:val="24"/>
          <w:shd w:val="clear" w:color="auto" w:fill="FFFFFF"/>
        </w:rPr>
        <w:tab/>
      </w:r>
      <w:r w:rsidRPr="009E394F">
        <w:rPr>
          <w:rFonts w:ascii="Arial" w:hAnsi="Arial" w:cs="Arial"/>
          <w:b/>
          <w:szCs w:val="24"/>
        </w:rPr>
        <w:t>NW1991E</w:t>
      </w:r>
    </w:p>
    <w:p w:rsidR="009E394F" w:rsidRDefault="009E394F" w:rsidP="009E394F">
      <w:pPr>
        <w:spacing w:before="100" w:beforeAutospacing="1" w:after="100" w:afterAutospacing="1" w:line="240" w:lineRule="auto"/>
        <w:jc w:val="both"/>
        <w:outlineLvl w:val="0"/>
        <w:rPr>
          <w:rFonts w:ascii="Arial" w:eastAsia="Times New Roman" w:hAnsi="Arial" w:cs="Arial"/>
          <w:b/>
          <w:sz w:val="24"/>
          <w:szCs w:val="24"/>
        </w:rPr>
      </w:pPr>
      <w:r w:rsidRPr="00373F84">
        <w:rPr>
          <w:rFonts w:ascii="Arial" w:eastAsia="Times New Roman" w:hAnsi="Arial" w:cs="Arial"/>
          <w:b/>
          <w:sz w:val="24"/>
          <w:szCs w:val="24"/>
        </w:rPr>
        <w:t>REPLY</w:t>
      </w:r>
      <w:r>
        <w:rPr>
          <w:rFonts w:ascii="Arial" w:eastAsia="Times New Roman" w:hAnsi="Arial" w:cs="Arial"/>
          <w:b/>
          <w:sz w:val="24"/>
          <w:szCs w:val="24"/>
        </w:rPr>
        <w:t>:</w:t>
      </w:r>
    </w:p>
    <w:p w:rsidR="00057A0B" w:rsidRDefault="00057A0B" w:rsidP="00057A0B">
      <w:pPr>
        <w:spacing w:before="100" w:beforeAutospacing="1" w:after="100" w:afterAutospacing="1" w:line="360" w:lineRule="auto"/>
        <w:jc w:val="both"/>
        <w:outlineLvl w:val="0"/>
        <w:rPr>
          <w:rFonts w:ascii="Arial" w:eastAsia="Times New Roman" w:hAnsi="Arial" w:cs="Arial"/>
        </w:rPr>
      </w:pPr>
      <w:r>
        <w:rPr>
          <w:rFonts w:ascii="Arial" w:eastAsia="Times New Roman" w:hAnsi="Arial" w:cs="Arial"/>
        </w:rPr>
        <w:t xml:space="preserve">Around </w:t>
      </w:r>
      <w:r w:rsidRPr="00057A0B">
        <w:rPr>
          <w:rFonts w:ascii="Arial" w:eastAsia="Times New Roman" w:hAnsi="Arial" w:cs="Arial"/>
        </w:rPr>
        <w:t>200</w:t>
      </w:r>
      <w:r>
        <w:rPr>
          <w:rFonts w:ascii="Arial" w:eastAsia="Times New Roman" w:hAnsi="Arial" w:cs="Arial"/>
        </w:rPr>
        <w:t>2</w:t>
      </w:r>
      <w:r w:rsidRPr="00057A0B">
        <w:rPr>
          <w:rFonts w:ascii="Arial" w:eastAsia="Times New Roman" w:hAnsi="Arial" w:cs="Arial"/>
        </w:rPr>
        <w:t xml:space="preserve"> the vision for a Single Public Service was conceived and since then work has been done towards the realisation thereof. The objective of this Single Public Service (</w:t>
      </w:r>
      <w:r>
        <w:rPr>
          <w:rFonts w:ascii="Arial" w:eastAsia="Times New Roman" w:hAnsi="Arial" w:cs="Arial"/>
        </w:rPr>
        <w:t xml:space="preserve">now referred to as the Single Public </w:t>
      </w:r>
      <w:r w:rsidRPr="00057A0B">
        <w:rPr>
          <w:rFonts w:ascii="Arial" w:eastAsia="Times New Roman" w:hAnsi="Arial" w:cs="Arial"/>
        </w:rPr>
        <w:t xml:space="preserve">Administration) was </w:t>
      </w:r>
      <w:r w:rsidRPr="00057A0B">
        <w:rPr>
          <w:rFonts w:ascii="Arial" w:hAnsi="Arial" w:cs="Arial"/>
        </w:rPr>
        <w:t>underpinned by the need to improve service delivery through harmonisation of norms and standards to align</w:t>
      </w:r>
      <w:r>
        <w:rPr>
          <w:rFonts w:ascii="Arial" w:hAnsi="Arial" w:cs="Arial"/>
        </w:rPr>
        <w:t xml:space="preserve"> human resource, G</w:t>
      </w:r>
      <w:r w:rsidRPr="00057A0B">
        <w:rPr>
          <w:rFonts w:ascii="Arial" w:hAnsi="Arial" w:cs="Arial"/>
        </w:rPr>
        <w:t>overnance, I</w:t>
      </w:r>
      <w:r>
        <w:rPr>
          <w:rFonts w:ascii="Arial" w:hAnsi="Arial" w:cs="Arial"/>
        </w:rPr>
        <w:t xml:space="preserve">nformation </w:t>
      </w:r>
      <w:r w:rsidRPr="00057A0B">
        <w:rPr>
          <w:rFonts w:ascii="Arial" w:hAnsi="Arial" w:cs="Arial"/>
        </w:rPr>
        <w:t>C</w:t>
      </w:r>
      <w:r>
        <w:rPr>
          <w:rFonts w:ascii="Arial" w:hAnsi="Arial" w:cs="Arial"/>
        </w:rPr>
        <w:t xml:space="preserve">ommunication </w:t>
      </w:r>
      <w:r w:rsidRPr="00057A0B">
        <w:rPr>
          <w:rFonts w:ascii="Arial" w:hAnsi="Arial" w:cs="Arial"/>
        </w:rPr>
        <w:t>T</w:t>
      </w:r>
      <w:r>
        <w:rPr>
          <w:rFonts w:ascii="Arial" w:hAnsi="Arial" w:cs="Arial"/>
        </w:rPr>
        <w:t xml:space="preserve">echnology </w:t>
      </w:r>
      <w:r w:rsidRPr="00057A0B">
        <w:rPr>
          <w:rFonts w:ascii="Arial" w:hAnsi="Arial" w:cs="Arial"/>
        </w:rPr>
        <w:t xml:space="preserve">and related arrangements in all three spheres of government i.e national, provincial and local government, taking into account the constitutional </w:t>
      </w:r>
      <w:r>
        <w:rPr>
          <w:rFonts w:ascii="Arial" w:hAnsi="Arial" w:cs="Arial"/>
        </w:rPr>
        <w:t>imperatives</w:t>
      </w:r>
      <w:r w:rsidRPr="00057A0B">
        <w:rPr>
          <w:rFonts w:ascii="Arial" w:hAnsi="Arial" w:cs="Arial"/>
        </w:rPr>
        <w:t>.</w:t>
      </w:r>
      <w:r w:rsidRPr="00057A0B">
        <w:rPr>
          <w:rFonts w:ascii="Arial" w:eastAsia="Times New Roman" w:hAnsi="Arial" w:cs="Arial"/>
        </w:rPr>
        <w:t xml:space="preserve"> To this extent the Public Administration Management Act, 2014 was</w:t>
      </w:r>
      <w:r>
        <w:rPr>
          <w:rFonts w:ascii="Arial" w:eastAsia="Times New Roman" w:hAnsi="Arial" w:cs="Arial"/>
        </w:rPr>
        <w:t xml:space="preserve"> enacted which, to a limited extent, addressed some of the objectives of the Single Public Administration such as-</w:t>
      </w:r>
    </w:p>
    <w:p w:rsidR="00057A0B" w:rsidRDefault="00057A0B" w:rsidP="00057A0B">
      <w:pPr>
        <w:pStyle w:val="ListParagraph"/>
        <w:numPr>
          <w:ilvl w:val="0"/>
          <w:numId w:val="1"/>
        </w:numPr>
        <w:spacing w:line="360" w:lineRule="auto"/>
        <w:ind w:left="567" w:hanging="567"/>
        <w:jc w:val="both"/>
        <w:rPr>
          <w:rFonts w:ascii="Arial" w:hAnsi="Arial" w:cs="Arial"/>
        </w:rPr>
      </w:pPr>
      <w:r>
        <w:rPr>
          <w:rFonts w:ascii="Arial" w:hAnsi="Arial" w:cs="Arial"/>
        </w:rPr>
        <w:lastRenderedPageBreak/>
        <w:t>The mobility of staff between the spheres of government- sections 5 and 6 of the Public Administration Management Act make transfers and secondments across spheres of government possible;</w:t>
      </w:r>
    </w:p>
    <w:p w:rsidR="00057A0B" w:rsidRDefault="00057A0B" w:rsidP="00057A0B">
      <w:pPr>
        <w:pStyle w:val="ListParagraph"/>
        <w:numPr>
          <w:ilvl w:val="0"/>
          <w:numId w:val="1"/>
        </w:numPr>
        <w:spacing w:line="360" w:lineRule="auto"/>
        <w:ind w:left="567" w:hanging="567"/>
        <w:jc w:val="both"/>
        <w:rPr>
          <w:rFonts w:ascii="Arial" w:hAnsi="Arial" w:cs="Arial"/>
        </w:rPr>
      </w:pPr>
      <w:r>
        <w:rPr>
          <w:rFonts w:ascii="Arial" w:hAnsi="Arial" w:cs="Arial"/>
        </w:rPr>
        <w:t>The provision of service centres to provide services of the 3 spheres of government at one place is provide for in section 18 of the Public Administration Management Act;</w:t>
      </w:r>
    </w:p>
    <w:p w:rsidR="00057A0B" w:rsidRDefault="00057A0B" w:rsidP="00057A0B">
      <w:pPr>
        <w:pStyle w:val="ListParagraph"/>
        <w:numPr>
          <w:ilvl w:val="0"/>
          <w:numId w:val="1"/>
        </w:numPr>
        <w:spacing w:line="360" w:lineRule="auto"/>
        <w:ind w:left="567" w:hanging="567"/>
        <w:jc w:val="both"/>
        <w:rPr>
          <w:rFonts w:ascii="Arial" w:hAnsi="Arial" w:cs="Arial"/>
        </w:rPr>
      </w:pPr>
      <w:r>
        <w:rPr>
          <w:rFonts w:ascii="Arial" w:hAnsi="Arial" w:cs="Arial"/>
        </w:rPr>
        <w:t>The creation of a common ethos and culture of public service- principles of section 195 of the Constitution is recognised in section 4 of the Public Administration Management Act;</w:t>
      </w:r>
    </w:p>
    <w:p w:rsidR="00057A0B" w:rsidRDefault="00057A0B" w:rsidP="00057A0B">
      <w:pPr>
        <w:pStyle w:val="ListParagraph"/>
        <w:numPr>
          <w:ilvl w:val="0"/>
          <w:numId w:val="1"/>
        </w:numPr>
        <w:spacing w:line="360" w:lineRule="auto"/>
        <w:ind w:left="567" w:hanging="567"/>
        <w:jc w:val="both"/>
        <w:rPr>
          <w:rFonts w:ascii="Arial" w:hAnsi="Arial" w:cs="Arial"/>
        </w:rPr>
      </w:pPr>
      <w:r>
        <w:rPr>
          <w:rFonts w:ascii="Arial" w:hAnsi="Arial" w:cs="Arial"/>
        </w:rPr>
        <w:t>The provision for an anti-corruption strategy and standards of conduct- provided for in section 15 of the Public Administration Management Act;</w:t>
      </w:r>
    </w:p>
    <w:p w:rsidR="00057A0B" w:rsidRDefault="00057A0B" w:rsidP="00057A0B">
      <w:pPr>
        <w:pStyle w:val="ListParagraph"/>
        <w:numPr>
          <w:ilvl w:val="0"/>
          <w:numId w:val="1"/>
        </w:numPr>
        <w:spacing w:line="360" w:lineRule="auto"/>
        <w:ind w:left="567" w:hanging="567"/>
        <w:jc w:val="both"/>
        <w:rPr>
          <w:rFonts w:ascii="Arial" w:hAnsi="Arial" w:cs="Arial"/>
        </w:rPr>
      </w:pPr>
      <w:r>
        <w:rPr>
          <w:rFonts w:ascii="Arial" w:hAnsi="Arial" w:cs="Arial"/>
        </w:rPr>
        <w:t>Ensuring the creation of norms and standards for e-government governance, information and communication technology throughout the public administration- section 14 of the Public Administration Management Act; and</w:t>
      </w:r>
    </w:p>
    <w:p w:rsidR="009E394F" w:rsidRDefault="00057A0B" w:rsidP="00057A0B">
      <w:pPr>
        <w:pStyle w:val="ListParagraph"/>
        <w:numPr>
          <w:ilvl w:val="0"/>
          <w:numId w:val="1"/>
        </w:numPr>
        <w:spacing w:line="360" w:lineRule="auto"/>
        <w:ind w:left="567" w:hanging="567"/>
        <w:jc w:val="both"/>
        <w:rPr>
          <w:rFonts w:ascii="Arial" w:hAnsi="Arial" w:cs="Arial"/>
        </w:rPr>
      </w:pPr>
      <w:r w:rsidRPr="00057A0B">
        <w:rPr>
          <w:rFonts w:ascii="Arial" w:hAnsi="Arial" w:cs="Arial"/>
        </w:rPr>
        <w:t>Providing for the professionalisation of the public administration through training and development- Chapter 4 of the Public Administration Management Act.</w:t>
      </w:r>
    </w:p>
    <w:p w:rsidR="00057A0B" w:rsidRPr="00057A0B" w:rsidRDefault="00057A0B" w:rsidP="00057A0B">
      <w:pPr>
        <w:spacing w:line="360" w:lineRule="auto"/>
        <w:jc w:val="both"/>
        <w:rPr>
          <w:rFonts w:ascii="Arial" w:hAnsi="Arial" w:cs="Arial"/>
        </w:rPr>
      </w:pPr>
      <w:r>
        <w:rPr>
          <w:rFonts w:ascii="Arial" w:hAnsi="Arial" w:cs="Arial"/>
        </w:rPr>
        <w:t xml:space="preserve">We are currently focused on the full implementation of the Public Administration Management Act, which includes promulgation of relevant regulations and may include amendments to address areas where there have been challenges experienced in its implementation or where new policy is required to be introduced. Once the work required to be done to inform such an amendment is completed, we will be better placed to indicate the details thereof.   </w:t>
      </w:r>
    </w:p>
    <w:p w:rsidR="00057A0B" w:rsidRDefault="00057A0B" w:rsidP="009E394F">
      <w:pPr>
        <w:spacing w:after="0" w:line="240" w:lineRule="auto"/>
        <w:rPr>
          <w:rFonts w:ascii="Arial" w:eastAsia="Calibri" w:hAnsi="Arial" w:cs="Arial"/>
          <w:b/>
          <w:sz w:val="24"/>
          <w:szCs w:val="24"/>
          <w:u w:val="single"/>
        </w:rPr>
      </w:pPr>
    </w:p>
    <w:p w:rsidR="00057A0B" w:rsidRDefault="00057A0B" w:rsidP="009E394F">
      <w:pPr>
        <w:spacing w:after="0" w:line="240" w:lineRule="auto"/>
        <w:rPr>
          <w:rFonts w:ascii="Arial" w:eastAsia="Calibri" w:hAnsi="Arial" w:cs="Arial"/>
          <w:b/>
          <w:sz w:val="24"/>
          <w:szCs w:val="24"/>
          <w:u w:val="single"/>
        </w:rPr>
      </w:pPr>
    </w:p>
    <w:p w:rsidR="00D85B55" w:rsidRDefault="00D85B55">
      <w:bookmarkStart w:id="0" w:name="_GoBack"/>
      <w:bookmarkEnd w:id="0"/>
    </w:p>
    <w:sectPr w:rsidR="00D85B55" w:rsidSect="00D908CA">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C06" w:rsidRDefault="00127C06" w:rsidP="009E394F">
      <w:pPr>
        <w:spacing w:after="0" w:line="240" w:lineRule="auto"/>
      </w:pPr>
      <w:r>
        <w:separator/>
      </w:r>
    </w:p>
  </w:endnote>
  <w:endnote w:type="continuationSeparator" w:id="1">
    <w:p w:rsidR="00127C06" w:rsidRDefault="00127C06" w:rsidP="009E39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94F" w:rsidRPr="009E394F" w:rsidRDefault="009E394F">
    <w:pPr>
      <w:pStyle w:val="Footer"/>
      <w:rPr>
        <w:b/>
        <w:i/>
      </w:rPr>
    </w:pPr>
    <w:r w:rsidRPr="009E394F">
      <w:rPr>
        <w:b/>
        <w:i/>
      </w:rPr>
      <w:t>Dr L A Schreiber (DA) to ask the Minister for the Public Service and Administration: (Question 1607)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C06" w:rsidRDefault="00127C06" w:rsidP="009E394F">
      <w:pPr>
        <w:spacing w:after="0" w:line="240" w:lineRule="auto"/>
      </w:pPr>
      <w:r>
        <w:separator/>
      </w:r>
    </w:p>
  </w:footnote>
  <w:footnote w:type="continuationSeparator" w:id="1">
    <w:p w:rsidR="00127C06" w:rsidRDefault="00127C06" w:rsidP="009E39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B23151"/>
    <w:multiLevelType w:val="hybridMultilevel"/>
    <w:tmpl w:val="3938A702"/>
    <w:lvl w:ilvl="0" w:tplc="6D98C014">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E394F"/>
    <w:rsid w:val="00057A0B"/>
    <w:rsid w:val="00071B62"/>
    <w:rsid w:val="00127C06"/>
    <w:rsid w:val="0025068E"/>
    <w:rsid w:val="00485F45"/>
    <w:rsid w:val="007D1C12"/>
    <w:rsid w:val="00851E2C"/>
    <w:rsid w:val="009E394F"/>
    <w:rsid w:val="00D3462A"/>
    <w:rsid w:val="00D85B55"/>
    <w:rsid w:val="00D908CA"/>
    <w:rsid w:val="00F06349"/>
    <w:rsid w:val="00F3002F"/>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9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E394F"/>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Indent2">
    <w:name w:val="Body Text Indent 2"/>
    <w:basedOn w:val="Normal"/>
    <w:link w:val="BodyTextIndent2Char"/>
    <w:uiPriority w:val="99"/>
    <w:rsid w:val="009E394F"/>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uiPriority w:val="99"/>
    <w:rsid w:val="009E394F"/>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9E39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94F"/>
  </w:style>
  <w:style w:type="paragraph" w:styleId="Footer">
    <w:name w:val="footer"/>
    <w:basedOn w:val="Normal"/>
    <w:link w:val="FooterChar"/>
    <w:uiPriority w:val="99"/>
    <w:unhideWhenUsed/>
    <w:rsid w:val="009E39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94F"/>
  </w:style>
  <w:style w:type="paragraph" w:styleId="ListParagraph">
    <w:name w:val="List Paragraph"/>
    <w:aliases w:val="List Paragraph 1"/>
    <w:basedOn w:val="Normal"/>
    <w:link w:val="ListParagraphChar"/>
    <w:uiPriority w:val="34"/>
    <w:qFormat/>
    <w:rsid w:val="00057A0B"/>
    <w:pPr>
      <w:ind w:left="720"/>
      <w:contextualSpacing/>
    </w:pPr>
  </w:style>
  <w:style w:type="character" w:customStyle="1" w:styleId="ListParagraphChar">
    <w:name w:val="List Paragraph Char"/>
    <w:aliases w:val="List Paragraph 1 Char"/>
    <w:basedOn w:val="DefaultParagraphFont"/>
    <w:link w:val="ListParagraph"/>
    <w:uiPriority w:val="34"/>
    <w:locked/>
    <w:rsid w:val="00057A0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Mafana</dc:creator>
  <cp:lastModifiedBy>USER</cp:lastModifiedBy>
  <cp:revision>2</cp:revision>
  <dcterms:created xsi:type="dcterms:W3CDTF">2020-08-13T09:42:00Z</dcterms:created>
  <dcterms:modified xsi:type="dcterms:W3CDTF">2020-08-13T09:42:00Z</dcterms:modified>
</cp:coreProperties>
</file>