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CC3C30" w:rsidRDefault="009305D7" w:rsidP="00575FEE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CC3C30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3513916" r:id="rId9">
            <o:FieldCodes>\s</o:FieldCodes>
          </o:OLEObject>
        </w:object>
      </w:r>
    </w:p>
    <w:p w:rsidR="009305D7" w:rsidRPr="00CC3C30" w:rsidRDefault="009305D7" w:rsidP="00575FE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CC3C30" w:rsidRDefault="0000083B" w:rsidP="00575FEE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CC3C30">
        <w:rPr>
          <w:rFonts w:ascii="Arial Narrow" w:hAnsi="Arial Narrow"/>
          <w:b/>
          <w:lang w:val="nl-NL"/>
        </w:rPr>
        <w:t>Ref:02/1/5/2</w:t>
      </w:r>
    </w:p>
    <w:p w:rsidR="00F8798B" w:rsidRPr="00CC3C30" w:rsidRDefault="00F8798B" w:rsidP="00575FEE">
      <w:pPr>
        <w:jc w:val="both"/>
        <w:rPr>
          <w:rFonts w:ascii="Arial Narrow" w:hAnsi="Arial Narrow"/>
          <w:b/>
          <w:lang w:val="en-GB"/>
        </w:rPr>
      </w:pPr>
    </w:p>
    <w:p w:rsidR="0087358A" w:rsidRPr="00CC3C30" w:rsidRDefault="0087358A" w:rsidP="00575FEE">
      <w:pPr>
        <w:jc w:val="both"/>
        <w:rPr>
          <w:rFonts w:ascii="Arial Narrow" w:hAnsi="Arial Narrow"/>
          <w:b/>
          <w:lang w:val="en-GB"/>
        </w:rPr>
      </w:pPr>
    </w:p>
    <w:p w:rsidR="0087358A" w:rsidRPr="00CC3C30" w:rsidRDefault="0087358A" w:rsidP="00575FEE">
      <w:pPr>
        <w:jc w:val="both"/>
        <w:rPr>
          <w:rFonts w:ascii="Arial Narrow" w:hAnsi="Arial Narrow"/>
          <w:b/>
          <w:lang w:val="en-GB"/>
        </w:rPr>
      </w:pPr>
    </w:p>
    <w:p w:rsidR="0087358A" w:rsidRPr="00CC3C30" w:rsidRDefault="0087358A" w:rsidP="00575FEE">
      <w:pPr>
        <w:jc w:val="both"/>
        <w:rPr>
          <w:rFonts w:ascii="Arial Narrow" w:hAnsi="Arial Narrow"/>
          <w:b/>
          <w:lang w:val="en-GB"/>
        </w:rPr>
      </w:pPr>
    </w:p>
    <w:p w:rsidR="009305D7" w:rsidRPr="00CC3C30" w:rsidRDefault="009305D7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MINISTER</w:t>
      </w:r>
    </w:p>
    <w:p w:rsidR="0087358A" w:rsidRPr="00CC3C30" w:rsidRDefault="0087358A" w:rsidP="00575FEE">
      <w:pPr>
        <w:jc w:val="both"/>
        <w:rPr>
          <w:rFonts w:ascii="Arial Narrow" w:hAnsi="Arial Narrow"/>
          <w:b/>
          <w:lang w:val="en-GB"/>
        </w:rPr>
      </w:pPr>
    </w:p>
    <w:p w:rsidR="0087358A" w:rsidRPr="00CC3C30" w:rsidRDefault="0087358A" w:rsidP="00575FEE">
      <w:pPr>
        <w:jc w:val="both"/>
        <w:rPr>
          <w:rFonts w:ascii="Arial Narrow" w:hAnsi="Arial Narrow"/>
          <w:b/>
          <w:lang w:val="en-GB"/>
        </w:rPr>
      </w:pPr>
    </w:p>
    <w:p w:rsidR="009305D7" w:rsidRPr="00CC3C30" w:rsidRDefault="00BD5B83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QUESTION NO.</w:t>
      </w:r>
      <w:r w:rsidR="00B83D12" w:rsidRPr="00CC3C30">
        <w:rPr>
          <w:rFonts w:ascii="Arial Narrow" w:hAnsi="Arial Narrow"/>
          <w:b/>
          <w:lang w:val="en-GB"/>
        </w:rPr>
        <w:t xml:space="preserve"> </w:t>
      </w:r>
      <w:r w:rsidR="00E128D7" w:rsidRPr="00CC3C30">
        <w:rPr>
          <w:rFonts w:ascii="Arial Narrow" w:hAnsi="Arial Narrow"/>
          <w:b/>
          <w:lang w:val="en-GB"/>
        </w:rPr>
        <w:t>1601</w:t>
      </w:r>
      <w:r w:rsidR="00C46ECD" w:rsidRPr="00CC3C30">
        <w:rPr>
          <w:rFonts w:ascii="Arial Narrow" w:hAnsi="Arial Narrow"/>
          <w:b/>
        </w:rPr>
        <w:t xml:space="preserve"> </w:t>
      </w:r>
      <w:r w:rsidR="0087358A" w:rsidRPr="00CC3C30">
        <w:rPr>
          <w:rFonts w:ascii="Arial Narrow" w:hAnsi="Arial Narrow"/>
          <w:b/>
          <w:lang w:val="en-GB"/>
        </w:rPr>
        <w:t>FOR</w:t>
      </w:r>
      <w:r w:rsidR="009305D7" w:rsidRPr="00CC3C30">
        <w:rPr>
          <w:rFonts w:ascii="Arial Narrow" w:hAnsi="Arial Narrow"/>
          <w:b/>
          <w:lang w:val="en-GB"/>
        </w:rPr>
        <w:t xml:space="preserve"> </w:t>
      </w:r>
      <w:r w:rsidR="00FB0DC7" w:rsidRPr="00CC3C30">
        <w:rPr>
          <w:rFonts w:ascii="Arial Narrow" w:hAnsi="Arial Narrow"/>
          <w:b/>
          <w:lang w:val="en-GB"/>
        </w:rPr>
        <w:t>WRITTEN</w:t>
      </w:r>
      <w:r w:rsidR="00C62259" w:rsidRPr="00CC3C30">
        <w:rPr>
          <w:rFonts w:ascii="Arial Narrow" w:hAnsi="Arial Narrow"/>
          <w:b/>
          <w:lang w:val="en-GB"/>
        </w:rPr>
        <w:t xml:space="preserve"> </w:t>
      </w:r>
      <w:r w:rsidR="009305D7" w:rsidRPr="00CC3C30">
        <w:rPr>
          <w:rFonts w:ascii="Arial Narrow" w:hAnsi="Arial Narrow"/>
          <w:b/>
          <w:lang w:val="en-GB"/>
        </w:rPr>
        <w:t xml:space="preserve">REPLY: NATIONAL </w:t>
      </w:r>
      <w:r w:rsidR="000F5F38" w:rsidRPr="00CC3C30">
        <w:rPr>
          <w:rFonts w:ascii="Arial Narrow" w:hAnsi="Arial Narrow"/>
          <w:b/>
          <w:lang w:val="en-GB"/>
        </w:rPr>
        <w:t>ASSEMBLY</w:t>
      </w:r>
    </w:p>
    <w:p w:rsidR="0003226A" w:rsidRPr="00CC3C30" w:rsidRDefault="0003226A" w:rsidP="00575FEE">
      <w:pPr>
        <w:jc w:val="both"/>
        <w:rPr>
          <w:rFonts w:ascii="Arial Narrow" w:hAnsi="Arial Narrow"/>
          <w:lang w:val="en-GB"/>
        </w:rPr>
      </w:pPr>
    </w:p>
    <w:p w:rsidR="009305D7" w:rsidRPr="00CC3C30" w:rsidRDefault="009305D7" w:rsidP="00575FEE">
      <w:pPr>
        <w:jc w:val="both"/>
        <w:rPr>
          <w:rFonts w:ascii="Arial Narrow" w:hAnsi="Arial Narrow"/>
          <w:lang w:val="en-GB"/>
        </w:rPr>
      </w:pPr>
      <w:r w:rsidRPr="00CC3C30">
        <w:rPr>
          <w:rFonts w:ascii="Arial Narrow" w:hAnsi="Arial Narrow"/>
          <w:lang w:val="en-GB"/>
        </w:rPr>
        <w:t>A draft reply to</w:t>
      </w:r>
      <w:r w:rsidR="00073CF6" w:rsidRPr="00CC3C30">
        <w:rPr>
          <w:rFonts w:ascii="Arial Narrow" w:hAnsi="Arial Narrow"/>
          <w:b/>
        </w:rPr>
        <w:t xml:space="preserve"> </w:t>
      </w:r>
      <w:r w:rsidR="00E128D7" w:rsidRPr="00CC3C30">
        <w:rPr>
          <w:rFonts w:ascii="Arial Narrow" w:hAnsi="Arial Narrow"/>
          <w:b/>
        </w:rPr>
        <w:t xml:space="preserve">Ms J Steenkamp (DA) </w:t>
      </w:r>
      <w:r w:rsidRPr="00CC3C30">
        <w:rPr>
          <w:rFonts w:ascii="Arial Narrow" w:hAnsi="Arial Narrow"/>
        </w:rPr>
        <w:t>to</w:t>
      </w:r>
      <w:r w:rsidRPr="00CC3C30">
        <w:rPr>
          <w:rFonts w:ascii="Arial Narrow" w:hAnsi="Arial Narrow"/>
          <w:lang w:val="en-GB"/>
        </w:rPr>
        <w:t xml:space="preserve"> the above-mentioned question is </w:t>
      </w:r>
      <w:r w:rsidR="0090213C" w:rsidRPr="00CC3C30">
        <w:rPr>
          <w:rFonts w:ascii="Arial Narrow" w:hAnsi="Arial Narrow"/>
          <w:lang w:val="en-GB"/>
        </w:rPr>
        <w:t>enclosed for your consideration.</w:t>
      </w:r>
    </w:p>
    <w:p w:rsidR="005779CF" w:rsidRPr="00CC3C30" w:rsidRDefault="005779CF" w:rsidP="00575FEE">
      <w:pPr>
        <w:jc w:val="both"/>
        <w:rPr>
          <w:rFonts w:ascii="Arial Narrow" w:hAnsi="Arial Narrow"/>
          <w:lang w:val="en-GB"/>
        </w:rPr>
      </w:pPr>
    </w:p>
    <w:p w:rsidR="005779CF" w:rsidRPr="00CC3C30" w:rsidRDefault="005779CF" w:rsidP="00575FEE">
      <w:pPr>
        <w:jc w:val="both"/>
        <w:rPr>
          <w:rFonts w:ascii="Arial Narrow" w:hAnsi="Arial Narrow"/>
          <w:lang w:val="en-GB"/>
        </w:rPr>
      </w:pPr>
    </w:p>
    <w:p w:rsidR="005779CF" w:rsidRPr="00CC3C30" w:rsidRDefault="005779CF" w:rsidP="00575FEE">
      <w:pPr>
        <w:jc w:val="both"/>
        <w:rPr>
          <w:rFonts w:ascii="Arial Narrow" w:hAnsi="Arial Narrow"/>
          <w:lang w:val="en-GB"/>
        </w:rPr>
      </w:pPr>
    </w:p>
    <w:p w:rsidR="00912587" w:rsidRPr="00CC3C30" w:rsidRDefault="00912587" w:rsidP="00575FEE">
      <w:pPr>
        <w:jc w:val="both"/>
        <w:rPr>
          <w:rFonts w:ascii="Arial Narrow" w:hAnsi="Arial Narrow"/>
          <w:lang w:val="en-GB"/>
        </w:rPr>
      </w:pPr>
    </w:p>
    <w:p w:rsidR="005779CF" w:rsidRPr="00CC3C30" w:rsidRDefault="005779CF" w:rsidP="00575FEE">
      <w:pPr>
        <w:jc w:val="both"/>
        <w:rPr>
          <w:rFonts w:ascii="Arial Narrow" w:hAnsi="Arial Narrow"/>
          <w:lang w:val="en-GB"/>
        </w:rPr>
      </w:pPr>
    </w:p>
    <w:p w:rsidR="00920B4D" w:rsidRPr="00CC3C30" w:rsidRDefault="0048390A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 xml:space="preserve">MS </w:t>
      </w:r>
      <w:r w:rsidR="00BF5302" w:rsidRPr="00CC3C30">
        <w:rPr>
          <w:rFonts w:ascii="Arial Narrow" w:hAnsi="Arial Narrow"/>
          <w:b/>
          <w:lang w:val="en-GB"/>
        </w:rPr>
        <w:t>NOSIPHO NGCABA</w:t>
      </w:r>
    </w:p>
    <w:p w:rsidR="00920B4D" w:rsidRPr="00CC3C30" w:rsidRDefault="0048390A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 xml:space="preserve">DIRECTOR-GENERAL </w:t>
      </w:r>
    </w:p>
    <w:p w:rsidR="00A76401" w:rsidRPr="00CC3C30" w:rsidRDefault="00A76401" w:rsidP="00575FE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CC3C30" w:rsidRDefault="00920B4D" w:rsidP="00575FE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DATE:</w:t>
      </w:r>
    </w:p>
    <w:p w:rsidR="00920B4D" w:rsidRPr="00CC3C30" w:rsidRDefault="00920B4D" w:rsidP="00575FEE">
      <w:pPr>
        <w:jc w:val="both"/>
        <w:rPr>
          <w:rFonts w:ascii="Arial Narrow" w:hAnsi="Arial Narrow"/>
          <w:b/>
          <w:lang w:val="en-GB"/>
        </w:rPr>
      </w:pPr>
    </w:p>
    <w:p w:rsidR="00920B4D" w:rsidRPr="00CC3C30" w:rsidRDefault="00920B4D" w:rsidP="00575FEE">
      <w:pPr>
        <w:jc w:val="both"/>
        <w:rPr>
          <w:rFonts w:ascii="Arial Narrow" w:hAnsi="Arial Narrow"/>
          <w:b/>
          <w:lang w:val="en-GB"/>
        </w:rPr>
      </w:pPr>
    </w:p>
    <w:p w:rsidR="00920B4D" w:rsidRPr="00CC3C30" w:rsidRDefault="00920B4D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DRAFT REPLY APPROVED/AMENDED</w:t>
      </w:r>
    </w:p>
    <w:p w:rsidR="00920B4D" w:rsidRPr="00CC3C30" w:rsidRDefault="00920B4D" w:rsidP="00575FEE">
      <w:pPr>
        <w:jc w:val="both"/>
        <w:rPr>
          <w:rFonts w:ascii="Arial Narrow" w:hAnsi="Arial Narrow"/>
          <w:lang w:val="en-GB"/>
        </w:rPr>
      </w:pPr>
    </w:p>
    <w:p w:rsidR="00920B4D" w:rsidRPr="00CC3C30" w:rsidRDefault="00920B4D" w:rsidP="00575FEE">
      <w:pPr>
        <w:jc w:val="both"/>
        <w:rPr>
          <w:rFonts w:ascii="Arial Narrow" w:hAnsi="Arial Narrow"/>
          <w:lang w:val="en-GB"/>
        </w:rPr>
      </w:pPr>
    </w:p>
    <w:p w:rsidR="00920B4D" w:rsidRPr="00CC3C30" w:rsidRDefault="00920B4D" w:rsidP="00575FEE">
      <w:pPr>
        <w:jc w:val="both"/>
        <w:rPr>
          <w:rFonts w:ascii="Arial Narrow" w:hAnsi="Arial Narrow"/>
          <w:lang w:val="en-GB"/>
        </w:rPr>
      </w:pPr>
    </w:p>
    <w:p w:rsidR="00912587" w:rsidRPr="00CC3C30" w:rsidRDefault="00912587" w:rsidP="00575FEE">
      <w:pPr>
        <w:jc w:val="both"/>
        <w:rPr>
          <w:rFonts w:ascii="Arial Narrow" w:hAnsi="Arial Narrow"/>
          <w:lang w:val="en-GB"/>
        </w:rPr>
      </w:pPr>
    </w:p>
    <w:p w:rsidR="00920B4D" w:rsidRPr="00CC3C30" w:rsidRDefault="00920B4D" w:rsidP="00575FEE">
      <w:pPr>
        <w:jc w:val="both"/>
        <w:rPr>
          <w:rFonts w:ascii="Arial Narrow" w:hAnsi="Arial Narrow"/>
          <w:lang w:val="en-GB"/>
        </w:rPr>
      </w:pPr>
    </w:p>
    <w:p w:rsidR="00920B4D" w:rsidRPr="00CC3C30" w:rsidRDefault="00A76401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DR</w:t>
      </w:r>
      <w:r w:rsidR="00920B4D" w:rsidRPr="00CC3C30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CC3C30">
        <w:rPr>
          <w:rFonts w:ascii="Arial Narrow" w:hAnsi="Arial Narrow"/>
          <w:b/>
          <w:lang w:val="en-GB"/>
        </w:rPr>
        <w:t>E</w:t>
      </w:r>
      <w:proofErr w:type="spellEnd"/>
      <w:r w:rsidR="00920B4D" w:rsidRPr="00CC3C30">
        <w:rPr>
          <w:rFonts w:ascii="Arial Narrow" w:hAnsi="Arial Narrow"/>
          <w:b/>
          <w:lang w:val="en-GB"/>
        </w:rPr>
        <w:t xml:space="preserve"> MOLEWA, MP</w:t>
      </w:r>
    </w:p>
    <w:p w:rsidR="00920B4D" w:rsidRPr="00CC3C30" w:rsidRDefault="00920B4D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MINISTER OF ENVIRONMENTAL AFFAIRS</w:t>
      </w:r>
    </w:p>
    <w:p w:rsidR="00A76401" w:rsidRPr="00CC3C30" w:rsidRDefault="00A76401" w:rsidP="00575FEE">
      <w:pPr>
        <w:jc w:val="both"/>
        <w:rPr>
          <w:rFonts w:ascii="Arial Narrow" w:hAnsi="Arial Narrow"/>
          <w:b/>
          <w:lang w:val="en-GB"/>
        </w:rPr>
      </w:pPr>
    </w:p>
    <w:p w:rsidR="0033110B" w:rsidRPr="00CC3C30" w:rsidRDefault="00920B4D" w:rsidP="00575FEE">
      <w:pPr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DATE:</w:t>
      </w:r>
    </w:p>
    <w:p w:rsidR="00EF087A" w:rsidRPr="00CC3C30" w:rsidRDefault="00575FEE" w:rsidP="00225A6A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CC3C30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CC3C30">
        <w:rPr>
          <w:rFonts w:ascii="Arial Narrow" w:hAnsi="Arial Narrow"/>
          <w:b/>
          <w:lang w:val="en-GB"/>
        </w:rPr>
        <w:t>ASSEMBLY</w:t>
      </w:r>
    </w:p>
    <w:p w:rsidR="00934D70" w:rsidRPr="00CC3C30" w:rsidRDefault="00FB0DC7" w:rsidP="00225A6A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CC3C30">
        <w:rPr>
          <w:rFonts w:ascii="Arial Narrow" w:hAnsi="Arial Narrow"/>
          <w:b/>
          <w:lang w:val="en-GB"/>
        </w:rPr>
        <w:t>(For written</w:t>
      </w:r>
      <w:r w:rsidR="00073CF6" w:rsidRPr="00CC3C30">
        <w:rPr>
          <w:rFonts w:ascii="Arial Narrow" w:hAnsi="Arial Narrow"/>
          <w:b/>
          <w:lang w:val="en-GB"/>
        </w:rPr>
        <w:t xml:space="preserve"> </w:t>
      </w:r>
      <w:r w:rsidR="00934D70" w:rsidRPr="00CC3C30">
        <w:rPr>
          <w:rFonts w:ascii="Arial Narrow" w:hAnsi="Arial Narrow"/>
          <w:b/>
          <w:lang w:val="en-GB"/>
        </w:rPr>
        <w:t>reply)</w:t>
      </w:r>
    </w:p>
    <w:p w:rsidR="0003226A" w:rsidRPr="00CC3C30" w:rsidRDefault="0003226A" w:rsidP="00225A6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EF087A" w:rsidRPr="00CC3C30" w:rsidRDefault="00E91D7C" w:rsidP="00225A6A">
      <w:pPr>
        <w:spacing w:line="360" w:lineRule="auto"/>
        <w:jc w:val="both"/>
        <w:rPr>
          <w:rFonts w:ascii="Arial Narrow" w:hAnsi="Arial Narrow"/>
          <w:b/>
        </w:rPr>
      </w:pPr>
      <w:r w:rsidRPr="00CC3C30">
        <w:rPr>
          <w:rFonts w:ascii="Arial Narrow" w:hAnsi="Arial Narrow"/>
          <w:b/>
          <w:bCs/>
          <w:lang w:val="en-GB"/>
        </w:rPr>
        <w:t>QUESTION NO.</w:t>
      </w:r>
      <w:r w:rsidR="00073CF6" w:rsidRPr="00CC3C30">
        <w:rPr>
          <w:rFonts w:ascii="Arial Narrow" w:hAnsi="Arial Narrow"/>
          <w:b/>
          <w:bCs/>
          <w:lang w:val="en-GB"/>
        </w:rPr>
        <w:t xml:space="preserve"> </w:t>
      </w:r>
      <w:r w:rsidR="00E128D7" w:rsidRPr="00CC3C30">
        <w:rPr>
          <w:rFonts w:ascii="Arial Narrow" w:hAnsi="Arial Narrow"/>
          <w:b/>
          <w:bCs/>
          <w:lang w:val="en-GB"/>
        </w:rPr>
        <w:t>1601</w:t>
      </w:r>
      <w:r w:rsidR="00DA041A" w:rsidRPr="00CC3C30">
        <w:rPr>
          <w:rFonts w:ascii="Arial Narrow" w:hAnsi="Arial Narrow"/>
          <w:b/>
          <w:bCs/>
          <w:lang w:val="en-GB"/>
        </w:rPr>
        <w:t xml:space="preserve"> </w:t>
      </w:r>
      <w:r w:rsidR="00C37A66" w:rsidRPr="00CC3C30">
        <w:rPr>
          <w:rFonts w:ascii="Arial Narrow" w:hAnsi="Arial Narrow"/>
          <w:b/>
          <w:bCs/>
          <w:lang w:val="en-GB"/>
        </w:rPr>
        <w:t>{</w:t>
      </w:r>
      <w:r w:rsidR="00FB0DC7" w:rsidRPr="00CC3C30">
        <w:rPr>
          <w:rFonts w:ascii="Arial Narrow" w:hAnsi="Arial Narrow"/>
          <w:b/>
        </w:rPr>
        <w:t>NW</w:t>
      </w:r>
      <w:r w:rsidR="00E128D7" w:rsidRPr="00CC3C30">
        <w:rPr>
          <w:rFonts w:ascii="Arial Narrow" w:hAnsi="Arial Narrow"/>
          <w:b/>
        </w:rPr>
        <w:t>1751</w:t>
      </w:r>
      <w:r w:rsidR="00D472BE" w:rsidRPr="00CC3C30">
        <w:rPr>
          <w:rFonts w:ascii="Arial Narrow" w:hAnsi="Arial Narrow"/>
          <w:b/>
        </w:rPr>
        <w:t>E</w:t>
      </w:r>
      <w:r w:rsidR="00C37A66" w:rsidRPr="00CC3C30">
        <w:rPr>
          <w:rFonts w:ascii="Arial Narrow" w:hAnsi="Arial Narrow"/>
          <w:b/>
        </w:rPr>
        <w:t>}</w:t>
      </w:r>
    </w:p>
    <w:p w:rsidR="00242211" w:rsidRPr="00CC3C30" w:rsidRDefault="00107D87" w:rsidP="00225A6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CC3C30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CC3C30">
        <w:rPr>
          <w:rFonts w:ascii="Arial Narrow" w:hAnsi="Arial Narrow"/>
          <w:b/>
          <w:bCs/>
          <w:lang w:val="en-GB"/>
        </w:rPr>
        <w:t>NO</w:t>
      </w:r>
      <w:r w:rsidR="00F672E2" w:rsidRPr="00CC3C30">
        <w:rPr>
          <w:rFonts w:ascii="Arial Narrow" w:hAnsi="Arial Narrow"/>
          <w:b/>
          <w:bCs/>
          <w:lang w:val="en-GB"/>
        </w:rPr>
        <w:t>.</w:t>
      </w:r>
      <w:r w:rsidR="001A51D2" w:rsidRPr="00CC3C30">
        <w:rPr>
          <w:rFonts w:ascii="Arial Narrow" w:hAnsi="Arial Narrow"/>
          <w:b/>
          <w:bCs/>
          <w:lang w:val="en-GB"/>
        </w:rPr>
        <w:t xml:space="preserve"> </w:t>
      </w:r>
      <w:r w:rsidR="00E128D7" w:rsidRPr="00CC3C30">
        <w:rPr>
          <w:rFonts w:ascii="Arial Narrow" w:hAnsi="Arial Narrow"/>
          <w:b/>
          <w:bCs/>
          <w:lang w:val="en-GB"/>
        </w:rPr>
        <w:t>18</w:t>
      </w:r>
      <w:r w:rsidR="00511040" w:rsidRPr="00CC3C30">
        <w:rPr>
          <w:rFonts w:ascii="Arial Narrow" w:hAnsi="Arial Narrow"/>
          <w:b/>
          <w:bCs/>
          <w:lang w:val="en-GB"/>
        </w:rPr>
        <w:t xml:space="preserve"> </w:t>
      </w:r>
      <w:r w:rsidR="00416ABD" w:rsidRPr="00CC3C30">
        <w:rPr>
          <w:rFonts w:ascii="Arial Narrow" w:hAnsi="Arial Narrow"/>
          <w:b/>
          <w:bCs/>
          <w:lang w:val="en-GB"/>
        </w:rPr>
        <w:t>of</w:t>
      </w:r>
      <w:r w:rsidR="00435D92" w:rsidRPr="00CC3C30">
        <w:rPr>
          <w:rFonts w:ascii="Arial Narrow" w:hAnsi="Arial Narrow"/>
          <w:b/>
          <w:bCs/>
          <w:lang w:val="en-GB"/>
        </w:rPr>
        <w:t xml:space="preserve"> </w:t>
      </w:r>
      <w:r w:rsidR="005A09F1" w:rsidRPr="00CC3C30">
        <w:rPr>
          <w:rFonts w:ascii="Arial Narrow" w:hAnsi="Arial Narrow"/>
          <w:b/>
          <w:bCs/>
          <w:lang w:val="en-GB"/>
        </w:rPr>
        <w:t>2018</w:t>
      </w:r>
    </w:p>
    <w:p w:rsidR="006E42A6" w:rsidRPr="00CC3C30" w:rsidRDefault="006E42A6" w:rsidP="00225A6A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CC3C30" w:rsidRDefault="003D4060" w:rsidP="00225A6A">
      <w:pPr>
        <w:spacing w:line="360" w:lineRule="auto"/>
        <w:jc w:val="both"/>
        <w:rPr>
          <w:rFonts w:ascii="Arial Narrow" w:hAnsi="Arial Narrow"/>
          <w:b/>
        </w:rPr>
      </w:pPr>
      <w:r w:rsidRPr="00CC3C30">
        <w:rPr>
          <w:rFonts w:ascii="Arial Narrow" w:hAnsi="Arial Narrow"/>
          <w:b/>
        </w:rPr>
        <w:t>DATE OF PUBLICATION</w:t>
      </w:r>
      <w:r w:rsidR="0087358A" w:rsidRPr="00CC3C30">
        <w:rPr>
          <w:rFonts w:ascii="Arial Narrow" w:hAnsi="Arial Narrow"/>
          <w:b/>
        </w:rPr>
        <w:t>:</w:t>
      </w:r>
      <w:r w:rsidR="00855745" w:rsidRPr="00CC3C30">
        <w:rPr>
          <w:rFonts w:ascii="Arial Narrow" w:hAnsi="Arial Narrow"/>
          <w:b/>
        </w:rPr>
        <w:t xml:space="preserve"> </w:t>
      </w:r>
      <w:r w:rsidR="00E128D7" w:rsidRPr="00CC3C30">
        <w:rPr>
          <w:rFonts w:ascii="Arial Narrow" w:hAnsi="Arial Narrow"/>
          <w:b/>
        </w:rPr>
        <w:t>25 May</w:t>
      </w:r>
      <w:r w:rsidR="005A09F1" w:rsidRPr="00CC3C30">
        <w:rPr>
          <w:rFonts w:ascii="Arial Narrow" w:hAnsi="Arial Narrow"/>
          <w:b/>
        </w:rPr>
        <w:t xml:space="preserve"> 2018</w:t>
      </w:r>
    </w:p>
    <w:p w:rsidR="00A76401" w:rsidRPr="00CC3C30" w:rsidRDefault="00A76401" w:rsidP="00225A6A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CC3C30" w:rsidRDefault="00EF087A" w:rsidP="00225A6A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CC3C30" w:rsidRDefault="00E128D7" w:rsidP="00225A6A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C3C30">
        <w:rPr>
          <w:rFonts w:ascii="Arial Narrow" w:hAnsi="Arial Narrow"/>
          <w:b/>
        </w:rPr>
        <w:t xml:space="preserve">Ms J Steenkamp (DA) </w:t>
      </w:r>
      <w:r w:rsidR="006A5B08" w:rsidRPr="00CC3C30">
        <w:rPr>
          <w:rFonts w:ascii="Arial Narrow" w:hAnsi="Arial Narrow"/>
          <w:b/>
        </w:rPr>
        <w:t>to ask the Minister of Environmental Affairs:</w:t>
      </w:r>
    </w:p>
    <w:p w:rsidR="00E128D7" w:rsidRPr="00CC3C30" w:rsidRDefault="00E128D7" w:rsidP="00225A6A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CC3C30">
        <w:rPr>
          <w:rFonts w:ascii="Arial Narrow" w:hAnsi="Arial Narrow"/>
        </w:rPr>
        <w:t>(1)</w:t>
      </w:r>
      <w:r w:rsidRPr="00CC3C30">
        <w:rPr>
          <w:rFonts w:ascii="Arial Narrow" w:hAnsi="Arial Narrow"/>
        </w:rPr>
        <w:tab/>
        <w:t xml:space="preserve">What are the reasons for the drastic decline in performance with regard to the Waste Tyre Diversion target vs performance for the 2016-17 financial </w:t>
      </w:r>
      <w:r w:rsidR="006E70C5">
        <w:rPr>
          <w:rFonts w:ascii="Arial Narrow" w:hAnsi="Arial Narrow"/>
        </w:rPr>
        <w:t>year;</w:t>
      </w:r>
    </w:p>
    <w:p w:rsidR="00E128D7" w:rsidRPr="00CC3C30" w:rsidRDefault="00E128D7" w:rsidP="00225A6A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CC3C30">
        <w:rPr>
          <w:rFonts w:ascii="Arial Narrow" w:hAnsi="Arial Narrow"/>
        </w:rPr>
        <w:t>(2)</w:t>
      </w:r>
      <w:r w:rsidRPr="00CC3C30">
        <w:rPr>
          <w:rFonts w:ascii="Arial Narrow" w:hAnsi="Arial Narrow"/>
        </w:rPr>
        <w:tab/>
        <w:t>whether the Waste Bureau target to divert 50% of all tyres from landfills in the 2018-19 financial year includes off-the-road (OTR) tyres; if not, (a) how does the Waste Bureau plan to commence with OTR tyre collections</w:t>
      </w:r>
      <w:r w:rsidR="00225A6A">
        <w:rPr>
          <w:rFonts w:ascii="Arial Narrow" w:hAnsi="Arial Narrow"/>
        </w:rPr>
        <w:t>,</w:t>
      </w:r>
      <w:r w:rsidRPr="00CC3C30">
        <w:rPr>
          <w:rFonts w:ascii="Arial Narrow" w:hAnsi="Arial Narrow"/>
        </w:rPr>
        <w:t xml:space="preserve"> and (b) what is the time</w:t>
      </w:r>
      <w:r w:rsidR="00225A6A">
        <w:rPr>
          <w:rFonts w:ascii="Arial Narrow" w:hAnsi="Arial Narrow"/>
        </w:rPr>
        <w:t>-</w:t>
      </w:r>
      <w:r w:rsidRPr="00CC3C30">
        <w:rPr>
          <w:rFonts w:ascii="Arial Narrow" w:hAnsi="Arial Narrow"/>
        </w:rPr>
        <w:t>line in this regard; if so, how will the specified target be incorporated into the industry once the plan is approved;</w:t>
      </w:r>
    </w:p>
    <w:p w:rsidR="00E128D7" w:rsidRPr="00CC3C30" w:rsidRDefault="00E128D7" w:rsidP="00225A6A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CC3C30">
        <w:rPr>
          <w:rFonts w:ascii="Arial Narrow" w:hAnsi="Arial Narrow"/>
        </w:rPr>
        <w:t>(3)</w:t>
      </w:r>
      <w:r w:rsidRPr="00CC3C30">
        <w:rPr>
          <w:rFonts w:ascii="Arial Narrow" w:hAnsi="Arial Narrow"/>
        </w:rPr>
        <w:tab/>
        <w:t>whether, in light of the fact that the Recycling and Economic Development Initiative of South Africa could not reach the target of diverting 50% of all tyres from landfills with a budget of R520 million, she has found that the Waste Bureau can achieve the specified target with the available budget of R320 million; if not, what is the position in this regard; if so, what are the relevant details of how the Waste Bur</w:t>
      </w:r>
      <w:r w:rsidR="00CC3C30" w:rsidRPr="00CC3C30">
        <w:rPr>
          <w:rFonts w:ascii="Arial Narrow" w:hAnsi="Arial Narrow"/>
        </w:rPr>
        <w:t>eau will reach the target; and</w:t>
      </w:r>
    </w:p>
    <w:p w:rsidR="00E128D7" w:rsidRPr="00CC3C30" w:rsidRDefault="00E128D7" w:rsidP="00225A6A">
      <w:pPr>
        <w:spacing w:line="360" w:lineRule="auto"/>
        <w:ind w:left="426" w:hanging="426"/>
        <w:jc w:val="both"/>
        <w:rPr>
          <w:rFonts w:ascii="Arial Narrow" w:hAnsi="Arial Narrow"/>
        </w:rPr>
      </w:pPr>
      <w:r w:rsidRPr="00CC3C30">
        <w:rPr>
          <w:rFonts w:ascii="Arial Narrow" w:hAnsi="Arial Narrow"/>
        </w:rPr>
        <w:t>(4)</w:t>
      </w:r>
      <w:r w:rsidRPr="00CC3C30">
        <w:rPr>
          <w:rFonts w:ascii="Arial Narrow" w:hAnsi="Arial Narrow"/>
        </w:rPr>
        <w:tab/>
        <w:t>what is the Waste Bureau’s current options to enable collections and recycling of OTR tyres nationally?</w:t>
      </w:r>
    </w:p>
    <w:p w:rsidR="004B26B7" w:rsidRDefault="00CC3C30" w:rsidP="00225A6A">
      <w:pPr>
        <w:spacing w:line="360" w:lineRule="auto"/>
        <w:rPr>
          <w:rFonts w:ascii="Arial Narrow" w:hAnsi="Arial Narrow"/>
          <w:b/>
        </w:rPr>
      </w:pPr>
      <w:r w:rsidRPr="00CC3C30">
        <w:rPr>
          <w:rFonts w:ascii="Arial Narrow" w:hAnsi="Arial Narrow"/>
          <w:b/>
        </w:rPr>
        <w:br w:type="page"/>
      </w:r>
      <w:r w:rsidR="00E128D7" w:rsidRPr="00CC3C30">
        <w:rPr>
          <w:rFonts w:ascii="Arial Narrow" w:hAnsi="Arial Narrow"/>
          <w:b/>
        </w:rPr>
        <w:t>1601</w:t>
      </w:r>
      <w:r w:rsidR="00D70341" w:rsidRPr="00CC3C30">
        <w:rPr>
          <w:rFonts w:ascii="Arial Narrow" w:hAnsi="Arial Narrow"/>
          <w:b/>
        </w:rPr>
        <w:t xml:space="preserve">. </w:t>
      </w:r>
      <w:r w:rsidR="005204B0" w:rsidRPr="00CC3C30">
        <w:rPr>
          <w:rFonts w:ascii="Arial Narrow" w:hAnsi="Arial Narrow"/>
          <w:b/>
        </w:rPr>
        <w:t xml:space="preserve">THE MINISTER </w:t>
      </w:r>
      <w:r w:rsidR="008E02D0" w:rsidRPr="00CC3C30">
        <w:rPr>
          <w:rFonts w:ascii="Arial Narrow" w:hAnsi="Arial Narrow"/>
          <w:b/>
        </w:rPr>
        <w:t>OF ENVIRONMENTAL</w:t>
      </w:r>
      <w:r w:rsidR="007E5495" w:rsidRPr="00CC3C30">
        <w:rPr>
          <w:rFonts w:ascii="Arial Narrow" w:hAnsi="Arial Narrow"/>
          <w:b/>
        </w:rPr>
        <w:t xml:space="preserve"> AFFAIRS REPLIES:</w:t>
      </w:r>
    </w:p>
    <w:p w:rsidR="00575FEE" w:rsidRPr="00CC3C30" w:rsidRDefault="00575FEE" w:rsidP="00225A6A">
      <w:pPr>
        <w:spacing w:line="360" w:lineRule="auto"/>
        <w:rPr>
          <w:rFonts w:ascii="Arial Narrow" w:hAnsi="Arial Narrow"/>
          <w:b/>
        </w:rPr>
      </w:pPr>
    </w:p>
    <w:p w:rsidR="007844BF" w:rsidRPr="00CC3C30" w:rsidRDefault="005A00C2" w:rsidP="0043233A">
      <w:pPr>
        <w:spacing w:line="360" w:lineRule="auto"/>
        <w:ind w:left="709" w:hanging="709"/>
        <w:jc w:val="both"/>
        <w:rPr>
          <w:rFonts w:ascii="Arial Narrow" w:hAnsi="Arial Narrow"/>
          <w:lang w:val="af-ZA" w:eastAsia="en-ZA"/>
        </w:rPr>
      </w:pPr>
      <w:r w:rsidRPr="00CC3C30">
        <w:rPr>
          <w:rFonts w:ascii="Arial Narrow" w:hAnsi="Arial Narrow"/>
          <w:lang w:val="af-ZA" w:eastAsia="en-ZA"/>
        </w:rPr>
        <w:t>1.</w:t>
      </w:r>
      <w:r w:rsidR="00CC3C30" w:rsidRPr="00CC3C30">
        <w:rPr>
          <w:rFonts w:ascii="Arial Narrow" w:hAnsi="Arial Narrow"/>
        </w:rPr>
        <w:tab/>
      </w:r>
      <w:r w:rsidR="0043233A" w:rsidRPr="00430AD2">
        <w:rPr>
          <w:rFonts w:ascii="Arial Narrow" w:hAnsi="Arial Narrow"/>
          <w:lang w:val="af-ZA" w:eastAsia="en-ZA"/>
        </w:rPr>
        <w:t>According to reports received from REDISA, the 2016 volumes were impacted by shortage of depot storage space and slow uptake in demand</w:t>
      </w:r>
      <w:r w:rsidR="0043233A">
        <w:rPr>
          <w:rFonts w:ascii="Arial Narrow" w:hAnsi="Arial Narrow"/>
          <w:lang w:val="af-ZA" w:eastAsia="en-ZA"/>
        </w:rPr>
        <w:t xml:space="preserve">. </w:t>
      </w:r>
      <w:r w:rsidR="0043233A" w:rsidRPr="00430AD2">
        <w:rPr>
          <w:rFonts w:ascii="Arial Narrow" w:hAnsi="Arial Narrow"/>
          <w:lang w:val="af-ZA" w:eastAsia="en-ZA"/>
        </w:rPr>
        <w:t xml:space="preserve">The figures </w:t>
      </w:r>
      <w:r w:rsidR="0043233A" w:rsidRPr="0043233A">
        <w:rPr>
          <w:rFonts w:ascii="Arial Narrow" w:hAnsi="Arial Narrow"/>
          <w:lang w:val="af-ZA" w:eastAsia="en-ZA"/>
        </w:rPr>
        <w:t xml:space="preserve">also </w:t>
      </w:r>
      <w:r w:rsidR="0043233A" w:rsidRPr="00430AD2">
        <w:rPr>
          <w:rFonts w:ascii="Arial Narrow" w:hAnsi="Arial Narrow"/>
          <w:lang w:val="af-ZA" w:eastAsia="en-ZA"/>
        </w:rPr>
        <w:t xml:space="preserve">excluded the OTR tyres, </w:t>
      </w:r>
      <w:r w:rsidR="0043233A">
        <w:rPr>
          <w:rFonts w:ascii="Arial Narrow" w:hAnsi="Arial Narrow"/>
          <w:lang w:val="af-ZA" w:eastAsia="en-ZA"/>
        </w:rPr>
        <w:t>and t</w:t>
      </w:r>
      <w:r w:rsidR="0043233A" w:rsidRPr="00430AD2">
        <w:rPr>
          <w:rFonts w:ascii="Arial Narrow" w:hAnsi="Arial Narrow"/>
          <w:lang w:val="af-ZA" w:eastAsia="en-ZA"/>
        </w:rPr>
        <w:t>he reporting in the late 2016</w:t>
      </w:r>
      <w:r w:rsidR="0043233A">
        <w:rPr>
          <w:rFonts w:ascii="Arial Narrow" w:hAnsi="Arial Narrow"/>
          <w:lang w:val="af-ZA" w:eastAsia="en-ZA"/>
        </w:rPr>
        <w:t>/17</w:t>
      </w:r>
      <w:r w:rsidR="0043233A" w:rsidRPr="00430AD2">
        <w:rPr>
          <w:rFonts w:ascii="Arial Narrow" w:hAnsi="Arial Narrow"/>
          <w:lang w:val="af-ZA" w:eastAsia="en-ZA"/>
        </w:rPr>
        <w:t xml:space="preserve"> excluded waste tyre exportation</w:t>
      </w:r>
      <w:r w:rsidR="0043233A">
        <w:rPr>
          <w:rFonts w:ascii="Arial Narrow" w:hAnsi="Arial Narrow"/>
          <w:lang w:val="af-ZA" w:eastAsia="en-ZA"/>
        </w:rPr>
        <w:t>; and when we include the figures for export, the performance exceeds the target</w:t>
      </w:r>
      <w:r w:rsidR="0043233A" w:rsidRPr="00430AD2">
        <w:rPr>
          <w:rFonts w:ascii="Arial Narrow" w:hAnsi="Arial Narrow"/>
          <w:lang w:val="af-ZA" w:eastAsia="en-ZA"/>
        </w:rPr>
        <w:t>.</w:t>
      </w:r>
    </w:p>
    <w:p w:rsidR="005A00C2" w:rsidRPr="00CC3C30" w:rsidRDefault="005A00C2" w:rsidP="00225A6A">
      <w:pPr>
        <w:spacing w:line="360" w:lineRule="auto"/>
        <w:ind w:left="709" w:hanging="709"/>
        <w:jc w:val="both"/>
        <w:rPr>
          <w:rFonts w:ascii="Arial Narrow" w:hAnsi="Arial Narrow"/>
          <w:color w:val="FF0000"/>
        </w:rPr>
      </w:pPr>
      <w:r w:rsidRPr="00CC3C30">
        <w:rPr>
          <w:rFonts w:ascii="Arial Narrow" w:hAnsi="Arial Narrow"/>
          <w:lang w:val="af-ZA" w:eastAsia="en-ZA"/>
        </w:rPr>
        <w:t>2</w:t>
      </w:r>
      <w:r w:rsidR="00CC3C30" w:rsidRPr="00CC3C30">
        <w:rPr>
          <w:rFonts w:ascii="Arial Narrow" w:hAnsi="Arial Narrow"/>
          <w:lang w:val="af-ZA" w:eastAsia="en-ZA"/>
        </w:rPr>
        <w:t>.</w:t>
      </w:r>
      <w:r w:rsidR="00CC3C30" w:rsidRPr="00CC3C30">
        <w:rPr>
          <w:rFonts w:ascii="Arial Narrow" w:hAnsi="Arial Narrow"/>
          <w:lang w:val="af-ZA" w:eastAsia="en-ZA"/>
        </w:rPr>
        <w:tab/>
      </w:r>
      <w:r w:rsidRPr="00CC3C30">
        <w:rPr>
          <w:rFonts w:ascii="Arial Narrow" w:hAnsi="Arial Narrow"/>
        </w:rPr>
        <w:t>Yes, OTR tyres are included in the target.</w:t>
      </w:r>
    </w:p>
    <w:p w:rsidR="005A00C2" w:rsidRPr="00CC3C30" w:rsidRDefault="00CC3C30" w:rsidP="00225A6A">
      <w:pPr>
        <w:spacing w:line="360" w:lineRule="auto"/>
        <w:ind w:left="1418" w:hanging="709"/>
        <w:jc w:val="both"/>
        <w:rPr>
          <w:rFonts w:ascii="Arial Narrow" w:hAnsi="Arial Narrow"/>
        </w:rPr>
      </w:pPr>
      <w:r w:rsidRPr="00CC3C30">
        <w:rPr>
          <w:rFonts w:ascii="Arial Narrow" w:hAnsi="Arial Narrow"/>
        </w:rPr>
        <w:t>(a)</w:t>
      </w:r>
      <w:r w:rsidRPr="00CC3C30">
        <w:rPr>
          <w:rFonts w:ascii="Arial Narrow" w:hAnsi="Arial Narrow"/>
        </w:rPr>
        <w:tab/>
      </w:r>
      <w:r w:rsidR="0066207F" w:rsidRPr="00CC3C30">
        <w:rPr>
          <w:rFonts w:ascii="Arial Narrow" w:hAnsi="Arial Narrow"/>
        </w:rPr>
        <w:t>Refer to a response</w:t>
      </w:r>
      <w:r w:rsidR="00031678" w:rsidRPr="00CC3C30">
        <w:rPr>
          <w:rFonts w:ascii="Arial Narrow" w:hAnsi="Arial Narrow"/>
        </w:rPr>
        <w:t xml:space="preserve"> in 2</w:t>
      </w:r>
      <w:r w:rsidR="001A51D2" w:rsidRPr="00CC3C30">
        <w:rPr>
          <w:rFonts w:ascii="Arial Narrow" w:hAnsi="Arial Narrow"/>
        </w:rPr>
        <w:t xml:space="preserve"> </w:t>
      </w:r>
      <w:r w:rsidR="0066207F" w:rsidRPr="00CC3C30">
        <w:rPr>
          <w:rFonts w:ascii="Arial Narrow" w:hAnsi="Arial Narrow"/>
        </w:rPr>
        <w:t>above</w:t>
      </w:r>
      <w:r w:rsidR="00225A6A">
        <w:rPr>
          <w:rFonts w:ascii="Arial Narrow" w:hAnsi="Arial Narrow"/>
        </w:rPr>
        <w:t>.</w:t>
      </w:r>
    </w:p>
    <w:p w:rsidR="005A00C2" w:rsidRPr="00CC3C30" w:rsidRDefault="00CC3C30" w:rsidP="00225A6A">
      <w:pPr>
        <w:spacing w:line="360" w:lineRule="auto"/>
        <w:ind w:left="1418" w:hanging="709"/>
        <w:jc w:val="both"/>
        <w:rPr>
          <w:rFonts w:ascii="Arial Narrow" w:hAnsi="Arial Narrow"/>
          <w:color w:val="000000"/>
        </w:rPr>
      </w:pPr>
      <w:r w:rsidRPr="00CC3C30">
        <w:rPr>
          <w:rFonts w:ascii="Arial Narrow" w:hAnsi="Arial Narrow"/>
        </w:rPr>
        <w:t>(b)</w:t>
      </w:r>
      <w:r w:rsidRPr="00CC3C30">
        <w:rPr>
          <w:rFonts w:ascii="Arial Narrow" w:hAnsi="Arial Narrow"/>
        </w:rPr>
        <w:tab/>
      </w:r>
      <w:r w:rsidR="001E5523" w:rsidRPr="00CC3C30">
        <w:rPr>
          <w:rFonts w:ascii="Arial Narrow" w:hAnsi="Arial Narrow"/>
        </w:rPr>
        <w:t xml:space="preserve">The </w:t>
      </w:r>
      <w:r w:rsidR="005A00C2" w:rsidRPr="00CC3C30">
        <w:rPr>
          <w:rFonts w:ascii="Arial Narrow" w:hAnsi="Arial Narrow"/>
        </w:rPr>
        <w:t xml:space="preserve">OTR tyre collections is </w:t>
      </w:r>
      <w:r w:rsidR="001E5523" w:rsidRPr="00CC3C30">
        <w:rPr>
          <w:rFonts w:ascii="Arial Narrow" w:hAnsi="Arial Narrow"/>
        </w:rPr>
        <w:t xml:space="preserve">already </w:t>
      </w:r>
      <w:r w:rsidR="005A00C2" w:rsidRPr="00CC3C30">
        <w:rPr>
          <w:rFonts w:ascii="Arial Narrow" w:hAnsi="Arial Narrow"/>
        </w:rPr>
        <w:t>taking place</w:t>
      </w:r>
      <w:r w:rsidR="00225A6A">
        <w:rPr>
          <w:rFonts w:ascii="Arial Narrow" w:hAnsi="Arial Narrow"/>
        </w:rPr>
        <w:t>,</w:t>
      </w:r>
      <w:r w:rsidR="005A00C2" w:rsidRPr="00CC3C30">
        <w:rPr>
          <w:rFonts w:ascii="Arial Narrow" w:hAnsi="Arial Narrow"/>
        </w:rPr>
        <w:t xml:space="preserve"> </w:t>
      </w:r>
      <w:r w:rsidR="00225A6A">
        <w:rPr>
          <w:rFonts w:ascii="Arial Narrow" w:hAnsi="Arial Narrow"/>
        </w:rPr>
        <w:t>al</w:t>
      </w:r>
      <w:r w:rsidR="001E5523" w:rsidRPr="00CC3C30">
        <w:rPr>
          <w:rFonts w:ascii="Arial Narrow" w:hAnsi="Arial Narrow"/>
        </w:rPr>
        <w:t xml:space="preserve">though at the slow pace. The new equipment </w:t>
      </w:r>
      <w:r w:rsidR="00CB78F2" w:rsidRPr="00CC3C30">
        <w:rPr>
          <w:rFonts w:ascii="Arial Narrow" w:hAnsi="Arial Narrow"/>
        </w:rPr>
        <w:t xml:space="preserve">for </w:t>
      </w:r>
      <w:r w:rsidR="001E5523" w:rsidRPr="00CC3C30">
        <w:rPr>
          <w:rFonts w:ascii="Arial Narrow" w:hAnsi="Arial Narrow"/>
        </w:rPr>
        <w:t>pre-process</w:t>
      </w:r>
      <w:r w:rsidR="00CB78F2" w:rsidRPr="00CC3C30">
        <w:rPr>
          <w:rFonts w:ascii="Arial Narrow" w:hAnsi="Arial Narrow"/>
        </w:rPr>
        <w:t>ing of OTR tyres has been procure</w:t>
      </w:r>
      <w:r w:rsidR="0013707C" w:rsidRPr="00CC3C30">
        <w:rPr>
          <w:rFonts w:ascii="Arial Narrow" w:hAnsi="Arial Narrow"/>
        </w:rPr>
        <w:t xml:space="preserve">d and </w:t>
      </w:r>
      <w:r w:rsidR="00225A6A">
        <w:rPr>
          <w:rFonts w:ascii="Arial Narrow" w:hAnsi="Arial Narrow"/>
        </w:rPr>
        <w:t xml:space="preserve">is </w:t>
      </w:r>
      <w:r w:rsidR="0013707C" w:rsidRPr="00CC3C30">
        <w:rPr>
          <w:rFonts w:ascii="Arial Narrow" w:hAnsi="Arial Narrow"/>
        </w:rPr>
        <w:t>expected to be delivered in a month or two. This, together with Waste Bureau actions</w:t>
      </w:r>
      <w:r w:rsidR="00225A6A">
        <w:rPr>
          <w:rFonts w:ascii="Arial Narrow" w:hAnsi="Arial Narrow"/>
        </w:rPr>
        <w:t>,</w:t>
      </w:r>
      <w:r w:rsidR="0013707C" w:rsidRPr="00CC3C30">
        <w:rPr>
          <w:rFonts w:ascii="Arial Narrow" w:hAnsi="Arial Narrow"/>
        </w:rPr>
        <w:t xml:space="preserve"> will improve waste tyre processing capacity in the near </w:t>
      </w:r>
      <w:r w:rsidR="0013707C" w:rsidRPr="00CC3C30">
        <w:rPr>
          <w:rFonts w:ascii="Arial Narrow" w:hAnsi="Arial Narrow"/>
          <w:color w:val="000000"/>
        </w:rPr>
        <w:t>future</w:t>
      </w:r>
      <w:r w:rsidR="00225A6A">
        <w:rPr>
          <w:rFonts w:ascii="Arial Narrow" w:hAnsi="Arial Narrow"/>
          <w:color w:val="000000"/>
        </w:rPr>
        <w:t>;</w:t>
      </w:r>
      <w:r w:rsidR="0013707C" w:rsidRPr="00CC3C30">
        <w:rPr>
          <w:rFonts w:ascii="Arial Narrow" w:hAnsi="Arial Narrow"/>
          <w:color w:val="000000"/>
        </w:rPr>
        <w:t xml:space="preserve"> and will </w:t>
      </w:r>
      <w:r w:rsidR="00225A6A" w:rsidRPr="00CC3C30">
        <w:rPr>
          <w:rFonts w:ascii="Arial Narrow" w:hAnsi="Arial Narrow"/>
          <w:color w:val="000000"/>
        </w:rPr>
        <w:t xml:space="preserve">also </w:t>
      </w:r>
      <w:r w:rsidR="0013707C" w:rsidRPr="00CC3C30">
        <w:rPr>
          <w:rFonts w:ascii="Arial Narrow" w:hAnsi="Arial Narrow"/>
          <w:color w:val="000000"/>
        </w:rPr>
        <w:t>enable the organisation to improve OTR colle</w:t>
      </w:r>
      <w:r w:rsidR="001A51D2" w:rsidRPr="00CC3C30">
        <w:rPr>
          <w:rFonts w:ascii="Arial Narrow" w:hAnsi="Arial Narrow"/>
          <w:color w:val="000000"/>
        </w:rPr>
        <w:t>ctions and processing capacity.</w:t>
      </w:r>
    </w:p>
    <w:p w:rsidR="005421C6" w:rsidRPr="00CC3C30" w:rsidRDefault="00CC3C30" w:rsidP="00225A6A">
      <w:pPr>
        <w:spacing w:line="360" w:lineRule="auto"/>
        <w:ind w:left="709" w:hanging="709"/>
        <w:jc w:val="both"/>
        <w:rPr>
          <w:rFonts w:ascii="Arial Narrow" w:hAnsi="Arial Narrow"/>
          <w:color w:val="000000"/>
        </w:rPr>
      </w:pPr>
      <w:r w:rsidRPr="00CC3C30">
        <w:rPr>
          <w:rFonts w:ascii="Arial Narrow" w:hAnsi="Arial Narrow"/>
          <w:color w:val="000000"/>
          <w:lang w:val="af-ZA" w:eastAsia="en-ZA"/>
        </w:rPr>
        <w:t>3.</w:t>
      </w:r>
      <w:r w:rsidRPr="00CC3C30">
        <w:rPr>
          <w:rFonts w:ascii="Arial Narrow" w:hAnsi="Arial Narrow"/>
          <w:color w:val="000000"/>
          <w:lang w:val="af-ZA" w:eastAsia="en-ZA"/>
        </w:rPr>
        <w:tab/>
      </w:r>
      <w:r w:rsidR="00105D19" w:rsidRPr="00CC3C30">
        <w:rPr>
          <w:rFonts w:ascii="Arial Narrow" w:hAnsi="Arial Narrow"/>
          <w:color w:val="000000"/>
        </w:rPr>
        <w:t>The budget will not be sufficient and</w:t>
      </w:r>
      <w:r w:rsidR="00225A6A">
        <w:rPr>
          <w:rFonts w:ascii="Arial Narrow" w:hAnsi="Arial Narrow"/>
          <w:color w:val="000000"/>
        </w:rPr>
        <w:t>,</w:t>
      </w:r>
      <w:r w:rsidR="00105D19" w:rsidRPr="00CC3C30">
        <w:rPr>
          <w:rFonts w:ascii="Arial Narrow" w:hAnsi="Arial Narrow"/>
          <w:color w:val="000000"/>
        </w:rPr>
        <w:t xml:space="preserve"> in this regard</w:t>
      </w:r>
      <w:r w:rsidR="00225A6A">
        <w:rPr>
          <w:rFonts w:ascii="Arial Narrow" w:hAnsi="Arial Narrow"/>
          <w:color w:val="000000"/>
        </w:rPr>
        <w:t>,</w:t>
      </w:r>
      <w:r w:rsidR="00105D19" w:rsidRPr="00CC3C30">
        <w:rPr>
          <w:rFonts w:ascii="Arial Narrow" w:hAnsi="Arial Narrow"/>
          <w:color w:val="000000"/>
        </w:rPr>
        <w:t xml:space="preserve"> National Treasury is being engaged.</w:t>
      </w:r>
    </w:p>
    <w:p w:rsidR="005421C6" w:rsidRPr="00CC3C30" w:rsidRDefault="005421C6" w:rsidP="00225A6A">
      <w:pPr>
        <w:spacing w:line="360" w:lineRule="auto"/>
        <w:ind w:left="709" w:hanging="709"/>
        <w:jc w:val="both"/>
        <w:rPr>
          <w:rFonts w:ascii="Arial Narrow" w:hAnsi="Arial Narrow"/>
        </w:rPr>
      </w:pPr>
      <w:r w:rsidRPr="00CC3C30">
        <w:rPr>
          <w:rFonts w:ascii="Arial Narrow" w:hAnsi="Arial Narrow"/>
          <w:color w:val="000000"/>
        </w:rPr>
        <w:t>4</w:t>
      </w:r>
      <w:r w:rsidR="00CC3C30" w:rsidRPr="00CC3C30">
        <w:rPr>
          <w:rFonts w:ascii="Arial Narrow" w:hAnsi="Arial Narrow"/>
          <w:color w:val="000000"/>
        </w:rPr>
        <w:t>.</w:t>
      </w:r>
      <w:r w:rsidR="00CC3C30" w:rsidRPr="00CC3C30">
        <w:rPr>
          <w:rFonts w:ascii="Arial Narrow" w:hAnsi="Arial Narrow"/>
          <w:color w:val="000000"/>
        </w:rPr>
        <w:tab/>
      </w:r>
      <w:r w:rsidR="00105D19" w:rsidRPr="00CC3C30">
        <w:rPr>
          <w:rFonts w:ascii="Arial Narrow" w:hAnsi="Arial Narrow"/>
          <w:color w:val="000000"/>
        </w:rPr>
        <w:t>T</w:t>
      </w:r>
      <w:r w:rsidR="00D47DA6" w:rsidRPr="00CC3C30">
        <w:rPr>
          <w:rFonts w:ascii="Arial Narrow" w:hAnsi="Arial Narrow"/>
          <w:color w:val="000000"/>
        </w:rPr>
        <w:t xml:space="preserve">he collection and recycling of OTR is currently taking </w:t>
      </w:r>
      <w:r w:rsidR="00225A6A">
        <w:rPr>
          <w:rFonts w:ascii="Arial Narrow" w:hAnsi="Arial Narrow"/>
          <w:color w:val="000000"/>
        </w:rPr>
        <w:t xml:space="preserve">place, </w:t>
      </w:r>
      <w:r w:rsidR="00D47DA6" w:rsidRPr="00CC3C30">
        <w:rPr>
          <w:rFonts w:ascii="Arial Narrow" w:hAnsi="Arial Narrow"/>
          <w:color w:val="000000"/>
        </w:rPr>
        <w:t>but at a small scale. When the new equipment arrives (referred to in 2b above), then the Waste Bureau will be able to increase the OTR collection and pre-processing rate. The current initiatives by the Waste Bureau to increase the processing capacity (including going out on tender) will lead to an improved OTR recycling rate.</w:t>
      </w:r>
    </w:p>
    <w:p w:rsidR="005A09F1" w:rsidRPr="00CC3C30" w:rsidRDefault="005A09F1" w:rsidP="00225A6A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CC3C30" w:rsidRDefault="00D70341" w:rsidP="00225A6A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CC3C30" w:rsidRDefault="00D70341" w:rsidP="00225A6A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CC3C30">
        <w:rPr>
          <w:rFonts w:ascii="Arial Narrow" w:hAnsi="Arial Narrow"/>
          <w:b/>
          <w:lang w:val="af-ZA" w:eastAsia="en-ZA"/>
        </w:rPr>
        <w:t>---ooOoo---</w:t>
      </w:r>
    </w:p>
    <w:sectPr w:rsidR="004B26B7" w:rsidRPr="00CC3C30" w:rsidSect="006E70C5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E3" w:rsidRDefault="00176AE3" w:rsidP="004F1BDF">
      <w:r>
        <w:separator/>
      </w:r>
    </w:p>
  </w:endnote>
  <w:endnote w:type="continuationSeparator" w:id="0">
    <w:p w:rsidR="00176AE3" w:rsidRDefault="00176AE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E128D7">
      <w:rPr>
        <w:rFonts w:ascii="Arial Narrow" w:hAnsi="Arial Narrow"/>
        <w:b w:val="0"/>
        <w:sz w:val="16"/>
        <w:szCs w:val="16"/>
      </w:rPr>
      <w:t xml:space="preserve"> 1601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E128D7">
      <w:rPr>
        <w:rFonts w:ascii="Arial Narrow" w:eastAsia="Calibri" w:hAnsi="Arial Narrow"/>
        <w:b w:val="0"/>
        <w:bCs w:val="0"/>
        <w:sz w:val="16"/>
        <w:szCs w:val="16"/>
        <w:lang w:val="en-ZA"/>
      </w:rPr>
      <w:t>751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E3" w:rsidRDefault="00176AE3" w:rsidP="004F1BDF">
      <w:r>
        <w:separator/>
      </w:r>
    </w:p>
  </w:footnote>
  <w:footnote w:type="continuationSeparator" w:id="0">
    <w:p w:rsidR="00176AE3" w:rsidRDefault="00176AE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1678"/>
    <w:rsid w:val="0003226A"/>
    <w:rsid w:val="00032487"/>
    <w:rsid w:val="00034DA8"/>
    <w:rsid w:val="0004535B"/>
    <w:rsid w:val="00050EE0"/>
    <w:rsid w:val="00055887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3303"/>
    <w:rsid w:val="00094587"/>
    <w:rsid w:val="000966CB"/>
    <w:rsid w:val="00097398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5D19"/>
    <w:rsid w:val="00107CF9"/>
    <w:rsid w:val="00107D87"/>
    <w:rsid w:val="00121FAA"/>
    <w:rsid w:val="001223BD"/>
    <w:rsid w:val="001226D3"/>
    <w:rsid w:val="00132E22"/>
    <w:rsid w:val="00134E77"/>
    <w:rsid w:val="001361E1"/>
    <w:rsid w:val="0013707C"/>
    <w:rsid w:val="0014787A"/>
    <w:rsid w:val="001534C1"/>
    <w:rsid w:val="00153551"/>
    <w:rsid w:val="00153E3D"/>
    <w:rsid w:val="00163671"/>
    <w:rsid w:val="001734FC"/>
    <w:rsid w:val="00176AE3"/>
    <w:rsid w:val="001801F2"/>
    <w:rsid w:val="00180924"/>
    <w:rsid w:val="00182CA5"/>
    <w:rsid w:val="00194A04"/>
    <w:rsid w:val="00194D0A"/>
    <w:rsid w:val="001A51D2"/>
    <w:rsid w:val="001B0214"/>
    <w:rsid w:val="001B2562"/>
    <w:rsid w:val="001C0B86"/>
    <w:rsid w:val="001D20B7"/>
    <w:rsid w:val="001D239F"/>
    <w:rsid w:val="001D37D8"/>
    <w:rsid w:val="001E017E"/>
    <w:rsid w:val="001E0EA3"/>
    <w:rsid w:val="001E4278"/>
    <w:rsid w:val="001E5523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6A"/>
    <w:rsid w:val="00225A8E"/>
    <w:rsid w:val="00233FA0"/>
    <w:rsid w:val="002348F2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047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6FE7"/>
    <w:rsid w:val="002D7D71"/>
    <w:rsid w:val="002E6F00"/>
    <w:rsid w:val="002E77D4"/>
    <w:rsid w:val="002F655B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1455"/>
    <w:rsid w:val="003D3E28"/>
    <w:rsid w:val="003D4060"/>
    <w:rsid w:val="003D78AE"/>
    <w:rsid w:val="003E42CF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233A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94742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04DD6"/>
    <w:rsid w:val="00510EA1"/>
    <w:rsid w:val="00511040"/>
    <w:rsid w:val="00515D5B"/>
    <w:rsid w:val="00517A03"/>
    <w:rsid w:val="005204B0"/>
    <w:rsid w:val="00530C6D"/>
    <w:rsid w:val="00533D9B"/>
    <w:rsid w:val="00541EFC"/>
    <w:rsid w:val="005421C6"/>
    <w:rsid w:val="00542B2F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5FEE"/>
    <w:rsid w:val="005779CF"/>
    <w:rsid w:val="00591ADC"/>
    <w:rsid w:val="0059370D"/>
    <w:rsid w:val="00593990"/>
    <w:rsid w:val="005A00C2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07F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A5DC3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0C5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44BF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087F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70AA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0F3A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15C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26A89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24F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76B37"/>
    <w:rsid w:val="00B83D12"/>
    <w:rsid w:val="00B85270"/>
    <w:rsid w:val="00B873FF"/>
    <w:rsid w:val="00B92046"/>
    <w:rsid w:val="00B92E4C"/>
    <w:rsid w:val="00BA079A"/>
    <w:rsid w:val="00BA0FBC"/>
    <w:rsid w:val="00BA160C"/>
    <w:rsid w:val="00BA2CD2"/>
    <w:rsid w:val="00BB2AAC"/>
    <w:rsid w:val="00BB3CD1"/>
    <w:rsid w:val="00BB4923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160"/>
    <w:rsid w:val="00C06460"/>
    <w:rsid w:val="00C06FAF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04E9"/>
    <w:rsid w:val="00C7150A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8F2"/>
    <w:rsid w:val="00CB79F7"/>
    <w:rsid w:val="00CC2E68"/>
    <w:rsid w:val="00CC32BA"/>
    <w:rsid w:val="00CC3C30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176D4"/>
    <w:rsid w:val="00D22535"/>
    <w:rsid w:val="00D27265"/>
    <w:rsid w:val="00D32011"/>
    <w:rsid w:val="00D35DD7"/>
    <w:rsid w:val="00D368AF"/>
    <w:rsid w:val="00D463D6"/>
    <w:rsid w:val="00D472BE"/>
    <w:rsid w:val="00D47DA6"/>
    <w:rsid w:val="00D505B7"/>
    <w:rsid w:val="00D508BF"/>
    <w:rsid w:val="00D50D08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82A"/>
    <w:rsid w:val="00D86B11"/>
    <w:rsid w:val="00D95043"/>
    <w:rsid w:val="00DA041A"/>
    <w:rsid w:val="00DA71FC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567BB"/>
    <w:rsid w:val="00E67FA0"/>
    <w:rsid w:val="00E74E41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29A"/>
    <w:rsid w:val="00F96AE7"/>
    <w:rsid w:val="00FA290C"/>
    <w:rsid w:val="00FA2C36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4E15-BB1C-40BE-9373-96EADB7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2018-06-04T12:22:00Z</cp:lastPrinted>
  <dcterms:created xsi:type="dcterms:W3CDTF">2018-07-19T11:59:00Z</dcterms:created>
  <dcterms:modified xsi:type="dcterms:W3CDTF">2018-07-19T11:59:00Z</dcterms:modified>
</cp:coreProperties>
</file>