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CA" w:rsidRPr="00B3644F" w:rsidRDefault="00F95DCA" w:rsidP="00B3644F">
      <w:pPr>
        <w:spacing w:after="0"/>
        <w:jc w:val="center"/>
        <w:rPr>
          <w:rFonts w:cs="Arial"/>
          <w:b/>
          <w:bCs/>
          <w:szCs w:val="24"/>
        </w:rPr>
      </w:pPr>
      <w:r w:rsidRPr="00B3644F">
        <w:rPr>
          <w:rFonts w:cs="Arial"/>
          <w:b/>
          <w:bCs/>
          <w:szCs w:val="24"/>
        </w:rPr>
        <w:t>NATIONAL ASSEMBLY</w:t>
      </w:r>
    </w:p>
    <w:p w:rsidR="00F95DCA" w:rsidRDefault="00F95DCA" w:rsidP="00B3644F">
      <w:pPr>
        <w:spacing w:after="0"/>
        <w:jc w:val="center"/>
        <w:rPr>
          <w:rFonts w:cs="Arial"/>
          <w:b/>
          <w:bCs/>
          <w:szCs w:val="24"/>
        </w:rPr>
      </w:pPr>
      <w:r w:rsidRPr="00B3644F">
        <w:rPr>
          <w:rFonts w:cs="Arial"/>
          <w:b/>
          <w:bCs/>
          <w:szCs w:val="24"/>
        </w:rPr>
        <w:t>QUESTION FOR WRITTEN REPLY</w:t>
      </w:r>
    </w:p>
    <w:p w:rsidR="00B3644F" w:rsidRPr="00B3644F" w:rsidRDefault="00B3644F" w:rsidP="00B3644F">
      <w:pPr>
        <w:spacing w:after="0"/>
        <w:jc w:val="center"/>
        <w:rPr>
          <w:rFonts w:cs="Arial"/>
          <w:szCs w:val="24"/>
        </w:rPr>
      </w:pPr>
    </w:p>
    <w:p w:rsidR="00335412" w:rsidRPr="00B3644F" w:rsidRDefault="00F95DCA" w:rsidP="00B3644F">
      <w:pPr>
        <w:spacing w:after="0"/>
        <w:jc w:val="center"/>
        <w:rPr>
          <w:rFonts w:cs="Arial"/>
          <w:b/>
          <w:bCs/>
          <w:szCs w:val="24"/>
        </w:rPr>
      </w:pPr>
      <w:r w:rsidRPr="00B3644F">
        <w:rPr>
          <w:rFonts w:cs="Arial"/>
          <w:b/>
          <w:bCs/>
          <w:szCs w:val="24"/>
        </w:rPr>
        <w:t>THURSDAY, 11 FEBRUARY 2021</w:t>
      </w:r>
    </w:p>
    <w:p w:rsidR="00F95DCA" w:rsidRPr="00B3644F" w:rsidRDefault="00F95DCA" w:rsidP="00B3644F">
      <w:pPr>
        <w:spacing w:after="0"/>
        <w:jc w:val="center"/>
        <w:rPr>
          <w:rFonts w:cs="Arial"/>
          <w:bCs/>
          <w:szCs w:val="24"/>
        </w:rPr>
      </w:pPr>
      <w:r w:rsidRPr="00B3644F">
        <w:rPr>
          <w:rFonts w:cs="Arial"/>
          <w:b/>
          <w:bCs/>
          <w:szCs w:val="24"/>
        </w:rPr>
        <w:t>DUE DATE: 26 FEBRUARY 2021</w:t>
      </w:r>
    </w:p>
    <w:p w:rsidR="002F2D66" w:rsidRPr="00B3644F" w:rsidRDefault="002F2D66" w:rsidP="00B3644F">
      <w:pPr>
        <w:spacing w:after="0"/>
        <w:ind w:left="720" w:hanging="720"/>
        <w:outlineLvl w:val="0"/>
        <w:rPr>
          <w:rFonts w:cs="Arial"/>
          <w:b/>
          <w:szCs w:val="24"/>
        </w:rPr>
      </w:pPr>
    </w:p>
    <w:p w:rsidR="000B0EFC" w:rsidRPr="00B3644F" w:rsidRDefault="000B0EFC" w:rsidP="00B3644F">
      <w:pPr>
        <w:spacing w:after="0"/>
        <w:ind w:left="720" w:hanging="720"/>
        <w:rPr>
          <w:rFonts w:eastAsia="Times New Roman" w:cs="Arial"/>
          <w:color w:val="000000"/>
          <w:szCs w:val="24"/>
          <w:lang w:eastAsia="en-GB"/>
        </w:rPr>
      </w:pPr>
      <w:r w:rsidRPr="00B3644F">
        <w:rPr>
          <w:rFonts w:eastAsia="Times New Roman" w:cs="Arial"/>
          <w:b/>
          <w:bCs/>
          <w:color w:val="000000"/>
          <w:szCs w:val="24"/>
          <w:lang w:eastAsia="en-GB"/>
        </w:rPr>
        <w:t>160.</w:t>
      </w:r>
      <w:r w:rsidR="00A11475">
        <w:rPr>
          <w:rFonts w:eastAsia="Times New Roman" w:cs="Arial"/>
          <w:b/>
          <w:bCs/>
          <w:color w:val="000000"/>
          <w:szCs w:val="24"/>
          <w:lang w:eastAsia="en-GB"/>
        </w:rPr>
        <w:t xml:space="preserve">  </w:t>
      </w:r>
      <w:r w:rsidRPr="00B3644F">
        <w:rPr>
          <w:rFonts w:eastAsia="Times New Roman" w:cs="Arial"/>
          <w:b/>
          <w:bCs/>
          <w:color w:val="000000"/>
          <w:szCs w:val="24"/>
          <w:lang w:eastAsia="en-GB"/>
        </w:rPr>
        <w:t xml:space="preserve"> Mr D W Macpherson (DA) to ask the President of the Republic:</w:t>
      </w:r>
    </w:p>
    <w:p w:rsidR="00B3644F" w:rsidRDefault="000B0EFC" w:rsidP="00B3644F">
      <w:pPr>
        <w:spacing w:after="0"/>
        <w:ind w:left="709"/>
        <w:rPr>
          <w:rFonts w:eastAsia="Times New Roman" w:cs="Arial"/>
          <w:color w:val="000000"/>
          <w:szCs w:val="24"/>
          <w:lang w:val="en-US" w:eastAsia="en-GB"/>
        </w:rPr>
      </w:pPr>
      <w:r w:rsidRPr="00B3644F">
        <w:rPr>
          <w:rFonts w:eastAsia="Times New Roman" w:cs="Arial"/>
          <w:color w:val="000000"/>
          <w:szCs w:val="24"/>
          <w:lang w:eastAsia="en-GB"/>
        </w:rPr>
        <w:t xml:space="preserve">With reference to his address to the nation on 14 December 2020, where he announced that beaches would be closed in the Eastern Cape, Sarah </w:t>
      </w:r>
      <w:proofErr w:type="spellStart"/>
      <w:r w:rsidRPr="00B3644F">
        <w:rPr>
          <w:rFonts w:eastAsia="Times New Roman" w:cs="Arial"/>
          <w:color w:val="000000"/>
          <w:szCs w:val="24"/>
          <w:lang w:eastAsia="en-GB"/>
        </w:rPr>
        <w:t>Baartman</w:t>
      </w:r>
      <w:proofErr w:type="spellEnd"/>
      <w:r w:rsidRPr="00B3644F">
        <w:rPr>
          <w:rFonts w:eastAsia="Times New Roman" w:cs="Arial"/>
          <w:color w:val="000000"/>
          <w:szCs w:val="24"/>
          <w:lang w:eastAsia="en-GB"/>
        </w:rPr>
        <w:t xml:space="preserve"> District Municipality and the Garden Route District Municipality, what (a) scientific data and modelling information did he rely on to make this decision, (b) is the source of the scientific data and modelling information and (c) total number of COVID-19 infections and deaths were prevented by the closure of the beaches </w:t>
      </w:r>
      <w:proofErr w:type="spellStart"/>
      <w:r w:rsidRPr="00B3644F">
        <w:rPr>
          <w:rFonts w:eastAsia="Times New Roman" w:cs="Arial"/>
          <w:color w:val="000000"/>
          <w:szCs w:val="24"/>
          <w:lang w:eastAsia="en-GB"/>
        </w:rPr>
        <w:t>vis</w:t>
      </w:r>
      <w:proofErr w:type="spellEnd"/>
      <w:r w:rsidRPr="00B3644F">
        <w:rPr>
          <w:rFonts w:eastAsia="Times New Roman" w:cs="Arial"/>
          <w:color w:val="000000"/>
          <w:szCs w:val="24"/>
          <w:lang w:eastAsia="en-GB"/>
        </w:rPr>
        <w:t>-a-</w:t>
      </w:r>
      <w:proofErr w:type="spellStart"/>
      <w:r w:rsidRPr="00B3644F">
        <w:rPr>
          <w:rFonts w:eastAsia="Times New Roman" w:cs="Arial"/>
          <w:color w:val="000000"/>
          <w:szCs w:val="24"/>
          <w:lang w:eastAsia="en-GB"/>
        </w:rPr>
        <w:t>vis</w:t>
      </w:r>
      <w:proofErr w:type="spellEnd"/>
      <w:r w:rsidRPr="00B3644F">
        <w:rPr>
          <w:rFonts w:eastAsia="Times New Roman" w:cs="Arial"/>
          <w:color w:val="000000"/>
          <w:szCs w:val="24"/>
          <w:lang w:eastAsia="en-GB"/>
        </w:rPr>
        <w:t xml:space="preserve"> keeping them open?</w:t>
      </w:r>
      <w:r w:rsidR="00B3644F" w:rsidRPr="00B3644F">
        <w:rPr>
          <w:rFonts w:eastAsia="Times New Roman" w:cs="Arial"/>
          <w:color w:val="000000"/>
          <w:szCs w:val="24"/>
          <w:lang w:val="en-US" w:eastAsia="en-GB"/>
        </w:rPr>
        <w:t xml:space="preserve"> </w:t>
      </w:r>
    </w:p>
    <w:p w:rsidR="00B3644F" w:rsidRDefault="00B3644F" w:rsidP="00B3644F">
      <w:pPr>
        <w:spacing w:after="0"/>
        <w:ind w:left="709"/>
        <w:rPr>
          <w:rFonts w:eastAsia="Times New Roman" w:cs="Arial"/>
          <w:color w:val="000000"/>
          <w:szCs w:val="24"/>
          <w:lang w:val="en-US" w:eastAsia="en-GB"/>
        </w:rPr>
      </w:pPr>
    </w:p>
    <w:p w:rsidR="000B0EFC" w:rsidRPr="00B3644F" w:rsidRDefault="000B0EFC" w:rsidP="00B3644F">
      <w:pPr>
        <w:spacing w:after="0"/>
        <w:ind w:left="709"/>
        <w:rPr>
          <w:rFonts w:eastAsia="Times New Roman" w:cs="Arial"/>
          <w:color w:val="000000"/>
          <w:szCs w:val="24"/>
          <w:lang w:eastAsia="en-GB"/>
        </w:rPr>
      </w:pPr>
      <w:r w:rsidRPr="00B3644F">
        <w:rPr>
          <w:rFonts w:eastAsia="Times New Roman" w:cs="Arial"/>
          <w:color w:val="000000"/>
          <w:szCs w:val="24"/>
          <w:lang w:val="en-US" w:eastAsia="en-GB"/>
        </w:rPr>
        <w:t>NW163E</w:t>
      </w:r>
    </w:p>
    <w:p w:rsidR="00B3644F" w:rsidRDefault="00B3644F" w:rsidP="00B3644F">
      <w:pPr>
        <w:spacing w:after="0"/>
        <w:rPr>
          <w:rFonts w:cs="Arial"/>
          <w:b/>
          <w:bCs/>
          <w:szCs w:val="24"/>
        </w:rPr>
      </w:pPr>
    </w:p>
    <w:p w:rsidR="00F95DCA" w:rsidRDefault="00D864DA" w:rsidP="00B3644F">
      <w:pPr>
        <w:spacing w:after="0"/>
        <w:rPr>
          <w:rFonts w:cs="Arial"/>
          <w:b/>
          <w:bCs/>
          <w:szCs w:val="24"/>
        </w:rPr>
      </w:pPr>
      <w:r w:rsidRPr="00B3644F">
        <w:rPr>
          <w:rFonts w:cs="Arial"/>
          <w:b/>
          <w:bCs/>
          <w:szCs w:val="24"/>
        </w:rPr>
        <w:t>REPLY</w:t>
      </w:r>
    </w:p>
    <w:p w:rsidR="001F7242" w:rsidRDefault="001F7242" w:rsidP="00B3644F">
      <w:pPr>
        <w:spacing w:after="0"/>
        <w:rPr>
          <w:rFonts w:cs="Arial"/>
          <w:b/>
          <w:bCs/>
          <w:szCs w:val="24"/>
        </w:rPr>
      </w:pPr>
    </w:p>
    <w:p w:rsidR="00965AA4" w:rsidRDefault="008F657C" w:rsidP="00B3644F">
      <w:pPr>
        <w:spacing w:after="0"/>
        <w:rPr>
          <w:rFonts w:cs="Arial"/>
          <w:bCs/>
          <w:szCs w:val="24"/>
        </w:rPr>
      </w:pPr>
      <w:r w:rsidRPr="00B3644F">
        <w:rPr>
          <w:rFonts w:cs="Arial"/>
          <w:bCs/>
          <w:szCs w:val="24"/>
        </w:rPr>
        <w:t xml:space="preserve">The National </w:t>
      </w:r>
      <w:proofErr w:type="spellStart"/>
      <w:r w:rsidRPr="00B3644F">
        <w:rPr>
          <w:rFonts w:cs="Arial"/>
          <w:bCs/>
          <w:szCs w:val="24"/>
        </w:rPr>
        <w:t>Coronavirus</w:t>
      </w:r>
      <w:proofErr w:type="spellEnd"/>
      <w:r w:rsidRPr="00B3644F">
        <w:rPr>
          <w:rFonts w:cs="Arial"/>
          <w:bCs/>
          <w:szCs w:val="24"/>
        </w:rPr>
        <w:t xml:space="preserve"> Command Council </w:t>
      </w:r>
      <w:r w:rsidR="00965AA4">
        <w:rPr>
          <w:rFonts w:cs="Arial"/>
          <w:bCs/>
          <w:szCs w:val="24"/>
        </w:rPr>
        <w:t xml:space="preserve">(NCCC) </w:t>
      </w:r>
      <w:r w:rsidRPr="00B3644F">
        <w:rPr>
          <w:rFonts w:cs="Arial"/>
          <w:bCs/>
          <w:szCs w:val="24"/>
        </w:rPr>
        <w:t xml:space="preserve">meets regularly to receive reports on the </w:t>
      </w:r>
      <w:r w:rsidR="00B3644F" w:rsidRPr="00B3644F">
        <w:rPr>
          <w:rFonts w:cs="Arial"/>
          <w:bCs/>
          <w:szCs w:val="24"/>
        </w:rPr>
        <w:t xml:space="preserve">status </w:t>
      </w:r>
      <w:r w:rsidR="00B3644F">
        <w:rPr>
          <w:rFonts w:cs="Arial"/>
          <w:bCs/>
          <w:szCs w:val="24"/>
        </w:rPr>
        <w:t>of the p</w:t>
      </w:r>
      <w:r w:rsidRPr="00B3644F">
        <w:rPr>
          <w:rFonts w:cs="Arial"/>
          <w:bCs/>
          <w:szCs w:val="24"/>
        </w:rPr>
        <w:t>andemic at national, provincial and district levels.</w:t>
      </w:r>
      <w:r w:rsidR="00B3644F">
        <w:rPr>
          <w:rFonts w:cs="Arial"/>
          <w:bCs/>
          <w:szCs w:val="24"/>
        </w:rPr>
        <w:t xml:space="preserve"> </w:t>
      </w:r>
      <w:r w:rsidR="00965AA4">
        <w:rPr>
          <w:rFonts w:cs="Arial"/>
          <w:bCs/>
          <w:szCs w:val="24"/>
        </w:rPr>
        <w:t>These reports are based on data compiled by the National Institute of Communicable Diseases and the national and provincial Departments of Health.</w:t>
      </w:r>
      <w:r w:rsidR="00965AA4" w:rsidRPr="00B3644F">
        <w:rPr>
          <w:rFonts w:cs="Arial"/>
          <w:bCs/>
          <w:szCs w:val="24"/>
        </w:rPr>
        <w:t xml:space="preserve"> </w:t>
      </w:r>
    </w:p>
    <w:p w:rsidR="00965AA4" w:rsidRDefault="00965AA4" w:rsidP="00B3644F">
      <w:pPr>
        <w:spacing w:after="0"/>
        <w:rPr>
          <w:rFonts w:cs="Arial"/>
          <w:bCs/>
          <w:szCs w:val="24"/>
        </w:rPr>
      </w:pPr>
    </w:p>
    <w:p w:rsidR="00965AA4" w:rsidRDefault="008F657C" w:rsidP="00B3644F">
      <w:pPr>
        <w:spacing w:after="0"/>
        <w:rPr>
          <w:rFonts w:cs="Arial"/>
          <w:bCs/>
          <w:szCs w:val="24"/>
        </w:rPr>
      </w:pPr>
      <w:r w:rsidRPr="00B3644F">
        <w:rPr>
          <w:rFonts w:cs="Arial"/>
          <w:bCs/>
          <w:szCs w:val="24"/>
        </w:rPr>
        <w:t xml:space="preserve">The </w:t>
      </w:r>
      <w:r w:rsidR="00965AA4">
        <w:rPr>
          <w:rFonts w:cs="Arial"/>
          <w:bCs/>
          <w:szCs w:val="24"/>
        </w:rPr>
        <w:t>NCCC</w:t>
      </w:r>
      <w:r w:rsidRPr="00B3644F">
        <w:rPr>
          <w:rFonts w:cs="Arial"/>
          <w:bCs/>
          <w:szCs w:val="24"/>
        </w:rPr>
        <w:t xml:space="preserve"> also receives </w:t>
      </w:r>
      <w:r w:rsidR="00965AA4">
        <w:rPr>
          <w:rFonts w:cs="Arial"/>
          <w:bCs/>
          <w:szCs w:val="24"/>
        </w:rPr>
        <w:t xml:space="preserve">and considers </w:t>
      </w:r>
      <w:r w:rsidRPr="00B3644F">
        <w:rPr>
          <w:rFonts w:cs="Arial"/>
          <w:bCs/>
          <w:szCs w:val="24"/>
        </w:rPr>
        <w:t xml:space="preserve">recommendations based on an analysis of </w:t>
      </w:r>
      <w:r w:rsidR="00965AA4">
        <w:rPr>
          <w:rFonts w:cs="Arial"/>
          <w:bCs/>
          <w:szCs w:val="24"/>
        </w:rPr>
        <w:t>this data and consultation with experts in the Ministerial Advisory Committee on COVID-19 and relevant stakeholders.</w:t>
      </w:r>
    </w:p>
    <w:p w:rsidR="00965AA4" w:rsidRDefault="00965AA4" w:rsidP="00B3644F">
      <w:pPr>
        <w:spacing w:after="0"/>
        <w:rPr>
          <w:rFonts w:cs="Arial"/>
          <w:bCs/>
          <w:szCs w:val="24"/>
        </w:rPr>
      </w:pPr>
    </w:p>
    <w:p w:rsidR="00B3644F" w:rsidRDefault="00965AA4" w:rsidP="00B3644F">
      <w:pPr>
        <w:spacing w:after="0"/>
        <w:rPr>
          <w:rFonts w:cs="Arial"/>
          <w:bCs/>
          <w:szCs w:val="24"/>
        </w:rPr>
      </w:pPr>
      <w:r>
        <w:rPr>
          <w:rFonts w:cs="Arial"/>
          <w:bCs/>
          <w:szCs w:val="24"/>
        </w:rPr>
        <w:t xml:space="preserve">Based on the recommendations of the NCCC, </w:t>
      </w:r>
      <w:r w:rsidR="00A11475">
        <w:rPr>
          <w:rFonts w:cs="Arial"/>
          <w:bCs/>
          <w:szCs w:val="24"/>
        </w:rPr>
        <w:t>at a special meeting on 13 December 2020, Cabinet</w:t>
      </w:r>
      <w:r>
        <w:rPr>
          <w:rFonts w:cs="Arial"/>
          <w:bCs/>
          <w:szCs w:val="24"/>
        </w:rPr>
        <w:t xml:space="preserve"> decided on a number of measures to contain the spread of infections in the three areas identified as hotspots, namely the Nelson Mandela Bay Metro, Sarah </w:t>
      </w:r>
      <w:proofErr w:type="spellStart"/>
      <w:r>
        <w:rPr>
          <w:rFonts w:cs="Arial"/>
          <w:bCs/>
          <w:szCs w:val="24"/>
        </w:rPr>
        <w:t>Baartman</w:t>
      </w:r>
      <w:proofErr w:type="spellEnd"/>
      <w:r>
        <w:rPr>
          <w:rFonts w:cs="Arial"/>
          <w:bCs/>
          <w:szCs w:val="24"/>
        </w:rPr>
        <w:t xml:space="preserve"> District and the Garden Route District. These measures included the closure of beaches.</w:t>
      </w:r>
    </w:p>
    <w:p w:rsidR="004708C3" w:rsidRDefault="004708C3" w:rsidP="00B3644F">
      <w:pPr>
        <w:spacing w:after="0"/>
        <w:rPr>
          <w:rFonts w:cs="Arial"/>
          <w:bCs/>
          <w:szCs w:val="24"/>
          <w:highlight w:val="yellow"/>
        </w:rPr>
      </w:pPr>
    </w:p>
    <w:p w:rsidR="00A11475" w:rsidRDefault="00A11475" w:rsidP="00A11475">
      <w:pPr>
        <w:spacing w:after="0"/>
        <w:rPr>
          <w:rFonts w:cs="Arial"/>
          <w:bCs/>
          <w:szCs w:val="24"/>
        </w:rPr>
      </w:pPr>
      <w:r w:rsidRPr="00A11475">
        <w:rPr>
          <w:rFonts w:cs="Arial"/>
          <w:bCs/>
          <w:szCs w:val="24"/>
        </w:rPr>
        <w:lastRenderedPageBreak/>
        <w:t xml:space="preserve">During the festive season </w:t>
      </w:r>
      <w:r>
        <w:rPr>
          <w:rFonts w:cs="Arial"/>
          <w:bCs/>
          <w:szCs w:val="24"/>
        </w:rPr>
        <w:t xml:space="preserve">in particular, beaches and other recreational areas are sites of </w:t>
      </w:r>
      <w:r w:rsidRPr="00A11475">
        <w:rPr>
          <w:rFonts w:cs="Arial"/>
          <w:bCs/>
          <w:szCs w:val="24"/>
        </w:rPr>
        <w:t>informal gathering</w:t>
      </w:r>
      <w:r>
        <w:rPr>
          <w:rFonts w:cs="Arial"/>
          <w:bCs/>
          <w:szCs w:val="24"/>
        </w:rPr>
        <w:t xml:space="preserve">s, which </w:t>
      </w:r>
      <w:r w:rsidR="008540DD">
        <w:rPr>
          <w:rFonts w:cs="Arial"/>
          <w:bCs/>
          <w:szCs w:val="24"/>
        </w:rPr>
        <w:t xml:space="preserve">in the midst of a surge of infections </w:t>
      </w:r>
      <w:r>
        <w:rPr>
          <w:rFonts w:cs="Arial"/>
          <w:bCs/>
          <w:szCs w:val="24"/>
        </w:rPr>
        <w:t xml:space="preserve">significantly increase the </w:t>
      </w:r>
      <w:r w:rsidR="008540DD">
        <w:rPr>
          <w:rFonts w:cs="Arial"/>
          <w:bCs/>
          <w:szCs w:val="24"/>
        </w:rPr>
        <w:t>likelihood of transmission</w:t>
      </w:r>
      <w:r w:rsidRPr="00A11475">
        <w:rPr>
          <w:rFonts w:cs="Arial"/>
          <w:bCs/>
          <w:szCs w:val="24"/>
        </w:rPr>
        <w:t>.</w:t>
      </w:r>
    </w:p>
    <w:p w:rsidR="008540DD" w:rsidRPr="00A11475" w:rsidRDefault="008540DD" w:rsidP="00A11475">
      <w:pPr>
        <w:spacing w:after="0"/>
        <w:rPr>
          <w:rFonts w:cs="Arial"/>
          <w:bCs/>
          <w:szCs w:val="24"/>
        </w:rPr>
      </w:pPr>
    </w:p>
    <w:p w:rsidR="00A11475" w:rsidRDefault="008540DD" w:rsidP="00A11475">
      <w:pPr>
        <w:spacing w:after="0"/>
        <w:rPr>
          <w:rFonts w:cs="Arial"/>
          <w:bCs/>
          <w:szCs w:val="24"/>
        </w:rPr>
      </w:pPr>
      <w:r>
        <w:rPr>
          <w:rFonts w:cs="Arial"/>
          <w:bCs/>
          <w:szCs w:val="24"/>
        </w:rPr>
        <w:t>The</w:t>
      </w:r>
      <w:r w:rsidR="00A11475" w:rsidRPr="00A11475">
        <w:rPr>
          <w:rFonts w:cs="Arial"/>
          <w:bCs/>
          <w:szCs w:val="24"/>
        </w:rPr>
        <w:t xml:space="preserve"> decision was made</w:t>
      </w:r>
      <w:r w:rsidRPr="008540DD">
        <w:rPr>
          <w:rFonts w:cs="Arial"/>
          <w:bCs/>
          <w:szCs w:val="24"/>
        </w:rPr>
        <w:t xml:space="preserve"> </w:t>
      </w:r>
      <w:r w:rsidRPr="00A11475">
        <w:rPr>
          <w:rFonts w:cs="Arial"/>
          <w:bCs/>
          <w:szCs w:val="24"/>
        </w:rPr>
        <w:t>to</w:t>
      </w:r>
      <w:r>
        <w:rPr>
          <w:rFonts w:cs="Arial"/>
          <w:bCs/>
          <w:szCs w:val="24"/>
        </w:rPr>
        <w:t>,</w:t>
      </w:r>
      <w:r w:rsidR="00A11475" w:rsidRPr="00A11475">
        <w:rPr>
          <w:rFonts w:cs="Arial"/>
          <w:bCs/>
          <w:szCs w:val="24"/>
        </w:rPr>
        <w:t xml:space="preserve"> </w:t>
      </w:r>
      <w:r w:rsidRPr="00A11475">
        <w:rPr>
          <w:rFonts w:cs="Arial"/>
          <w:bCs/>
          <w:szCs w:val="24"/>
        </w:rPr>
        <w:t>along with other interventions</w:t>
      </w:r>
      <w:r>
        <w:rPr>
          <w:rFonts w:cs="Arial"/>
          <w:bCs/>
          <w:szCs w:val="24"/>
        </w:rPr>
        <w:t>,</w:t>
      </w:r>
      <w:r w:rsidRPr="00A11475">
        <w:rPr>
          <w:rFonts w:cs="Arial"/>
          <w:bCs/>
          <w:szCs w:val="24"/>
        </w:rPr>
        <w:t xml:space="preserve"> </w:t>
      </w:r>
      <w:r w:rsidR="00A11475" w:rsidRPr="00A11475">
        <w:rPr>
          <w:rFonts w:cs="Arial"/>
          <w:bCs/>
          <w:szCs w:val="24"/>
        </w:rPr>
        <w:t>close beaches and remove this possible source of rapid cluster outbreaks</w:t>
      </w:r>
      <w:r>
        <w:rPr>
          <w:rFonts w:cs="Arial"/>
          <w:bCs/>
          <w:szCs w:val="24"/>
        </w:rPr>
        <w:t>.</w:t>
      </w:r>
      <w:r w:rsidR="00A11475" w:rsidRPr="00A11475">
        <w:rPr>
          <w:rFonts w:cs="Arial"/>
          <w:bCs/>
          <w:szCs w:val="24"/>
        </w:rPr>
        <w:t xml:space="preserve"> </w:t>
      </w:r>
      <w:r>
        <w:rPr>
          <w:rFonts w:cs="Arial"/>
          <w:bCs/>
          <w:szCs w:val="24"/>
        </w:rPr>
        <w:t>T</w:t>
      </w:r>
      <w:r w:rsidR="00A11475" w:rsidRPr="00A11475">
        <w:rPr>
          <w:rFonts w:cs="Arial"/>
          <w:bCs/>
          <w:szCs w:val="24"/>
        </w:rPr>
        <w:t xml:space="preserve">his was </w:t>
      </w:r>
      <w:r>
        <w:rPr>
          <w:rFonts w:cs="Arial"/>
          <w:bCs/>
          <w:szCs w:val="24"/>
        </w:rPr>
        <w:t xml:space="preserve">also </w:t>
      </w:r>
      <w:r w:rsidR="00A11475" w:rsidRPr="00A11475">
        <w:rPr>
          <w:rFonts w:cs="Arial"/>
          <w:bCs/>
          <w:szCs w:val="24"/>
        </w:rPr>
        <w:t>done to protect the health</w:t>
      </w:r>
      <w:r>
        <w:rPr>
          <w:rFonts w:cs="Arial"/>
          <w:bCs/>
          <w:szCs w:val="24"/>
        </w:rPr>
        <w:t xml:space="preserve"> </w:t>
      </w:r>
      <w:r w:rsidR="00A11475" w:rsidRPr="00A11475">
        <w:rPr>
          <w:rFonts w:cs="Arial"/>
          <w:bCs/>
          <w:szCs w:val="24"/>
        </w:rPr>
        <w:t>care system which was already very strained and to prevent unnecessary excess deaths</w:t>
      </w:r>
      <w:r>
        <w:rPr>
          <w:rFonts w:cs="Arial"/>
          <w:bCs/>
          <w:szCs w:val="24"/>
        </w:rPr>
        <w:t>.</w:t>
      </w:r>
    </w:p>
    <w:p w:rsidR="00A11475" w:rsidRPr="00A11475" w:rsidRDefault="00A11475" w:rsidP="00A11475">
      <w:pPr>
        <w:spacing w:after="0"/>
        <w:rPr>
          <w:rFonts w:cs="Arial"/>
          <w:bCs/>
          <w:szCs w:val="24"/>
        </w:rPr>
      </w:pPr>
    </w:p>
    <w:p w:rsidR="00A11475" w:rsidRDefault="00A11475" w:rsidP="00A11475">
      <w:pPr>
        <w:spacing w:after="0"/>
        <w:rPr>
          <w:rFonts w:cs="Arial"/>
          <w:bCs/>
          <w:szCs w:val="24"/>
        </w:rPr>
      </w:pPr>
      <w:r w:rsidRPr="00A11475">
        <w:rPr>
          <w:rFonts w:cs="Arial"/>
          <w:bCs/>
          <w:szCs w:val="24"/>
        </w:rPr>
        <w:t>It should also be noted that hotspot declarations were made in consultation with the districts under consideration.</w:t>
      </w:r>
    </w:p>
    <w:p w:rsidR="00A11475" w:rsidRDefault="00A11475" w:rsidP="00A11475">
      <w:pPr>
        <w:spacing w:after="0"/>
        <w:rPr>
          <w:rFonts w:cs="Arial"/>
          <w:bCs/>
          <w:szCs w:val="24"/>
        </w:rPr>
      </w:pPr>
    </w:p>
    <w:p w:rsidR="00B3644F" w:rsidRDefault="001F7242" w:rsidP="00B3644F">
      <w:pPr>
        <w:spacing w:after="0"/>
        <w:rPr>
          <w:rFonts w:cs="Arial"/>
          <w:bCs/>
          <w:szCs w:val="24"/>
        </w:rPr>
      </w:pPr>
      <w:r>
        <w:rPr>
          <w:rFonts w:cs="Arial"/>
          <w:bCs/>
          <w:szCs w:val="24"/>
        </w:rPr>
        <w:t>There</w:t>
      </w:r>
      <w:r w:rsidR="008540DD">
        <w:rPr>
          <w:rFonts w:cs="Arial"/>
          <w:bCs/>
          <w:szCs w:val="24"/>
        </w:rPr>
        <w:t xml:space="preserve"> was a significant drop in new infections, hospital admissions and deaths in </w:t>
      </w:r>
      <w:r>
        <w:rPr>
          <w:rFonts w:cs="Arial"/>
          <w:bCs/>
          <w:szCs w:val="24"/>
        </w:rPr>
        <w:t>all three hotspots</w:t>
      </w:r>
      <w:r w:rsidR="008540DD">
        <w:rPr>
          <w:rFonts w:cs="Arial"/>
          <w:bCs/>
          <w:szCs w:val="24"/>
        </w:rPr>
        <w:t xml:space="preserve"> between the middle of December 2020 and the end of January 2021.</w:t>
      </w:r>
    </w:p>
    <w:p w:rsidR="008540DD" w:rsidRPr="00B3644F" w:rsidRDefault="008540DD" w:rsidP="00B3644F">
      <w:pPr>
        <w:spacing w:after="0"/>
        <w:rPr>
          <w:rFonts w:cs="Arial"/>
          <w:bCs/>
          <w:szCs w:val="24"/>
        </w:rPr>
      </w:pPr>
    </w:p>
    <w:p w:rsidR="00B3644F" w:rsidRDefault="008540DD" w:rsidP="00B3644F">
      <w:pPr>
        <w:spacing w:after="0"/>
        <w:rPr>
          <w:rFonts w:cs="Arial"/>
          <w:bCs/>
          <w:szCs w:val="24"/>
        </w:rPr>
      </w:pPr>
      <w:r>
        <w:rPr>
          <w:rFonts w:cs="Arial"/>
          <w:bCs/>
          <w:szCs w:val="24"/>
        </w:rPr>
        <w:t>This</w:t>
      </w:r>
      <w:r w:rsidR="008F657C" w:rsidRPr="00B3644F">
        <w:rPr>
          <w:rFonts w:cs="Arial"/>
          <w:bCs/>
          <w:szCs w:val="24"/>
        </w:rPr>
        <w:t xml:space="preserve"> evidence supports the decision to take stringent measures to curb the spread of </w:t>
      </w:r>
      <w:r w:rsidR="00B3644F">
        <w:rPr>
          <w:rFonts w:cs="Arial"/>
          <w:bCs/>
          <w:szCs w:val="24"/>
        </w:rPr>
        <w:t xml:space="preserve">the </w:t>
      </w:r>
      <w:proofErr w:type="spellStart"/>
      <w:r w:rsidR="00B3644F">
        <w:rPr>
          <w:rFonts w:cs="Arial"/>
          <w:bCs/>
          <w:szCs w:val="24"/>
        </w:rPr>
        <w:t>coronavirus</w:t>
      </w:r>
      <w:proofErr w:type="spellEnd"/>
      <w:r w:rsidR="008F657C" w:rsidRPr="00B3644F">
        <w:rPr>
          <w:rFonts w:cs="Arial"/>
          <w:bCs/>
          <w:szCs w:val="24"/>
        </w:rPr>
        <w:t xml:space="preserve"> and prevent deaths due to COVID-19. </w:t>
      </w:r>
    </w:p>
    <w:p w:rsidR="00B3644F" w:rsidRDefault="00B3644F" w:rsidP="00B3644F">
      <w:pPr>
        <w:spacing w:after="0"/>
        <w:rPr>
          <w:rFonts w:cs="Arial"/>
          <w:bCs/>
          <w:szCs w:val="24"/>
        </w:rPr>
      </w:pPr>
    </w:p>
    <w:p w:rsidR="00D864DA" w:rsidRPr="00B3644F" w:rsidRDefault="008F657C" w:rsidP="00B3644F">
      <w:pPr>
        <w:spacing w:after="0"/>
        <w:rPr>
          <w:rFonts w:cs="Arial"/>
          <w:bCs/>
          <w:szCs w:val="24"/>
        </w:rPr>
      </w:pPr>
      <w:r w:rsidRPr="00B3644F">
        <w:rPr>
          <w:rFonts w:cs="Arial"/>
          <w:bCs/>
          <w:szCs w:val="24"/>
        </w:rPr>
        <w:t>It is not possible to isolate the impact of one intervention. What is evident is the overall effect of several measures, including the change in human behaviour and enforcement of interventions.</w:t>
      </w:r>
    </w:p>
    <w:sectPr w:rsidR="00D864DA" w:rsidRPr="00B3644F" w:rsidSect="0022257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FA" w:rsidRDefault="007711FA" w:rsidP="008540DD">
      <w:pPr>
        <w:spacing w:after="0" w:line="240" w:lineRule="auto"/>
      </w:pPr>
      <w:r>
        <w:separator/>
      </w:r>
    </w:p>
  </w:endnote>
  <w:endnote w:type="continuationSeparator" w:id="0">
    <w:p w:rsidR="007711FA" w:rsidRDefault="007711FA" w:rsidP="00854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FA" w:rsidRDefault="007711FA" w:rsidP="008540DD">
      <w:pPr>
        <w:spacing w:after="0" w:line="240" w:lineRule="auto"/>
      </w:pPr>
      <w:r>
        <w:separator/>
      </w:r>
    </w:p>
  </w:footnote>
  <w:footnote w:type="continuationSeparator" w:id="0">
    <w:p w:rsidR="007711FA" w:rsidRDefault="007711FA" w:rsidP="008540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20"/>
  <w:characterSpacingControl w:val="doNotCompress"/>
  <w:footnotePr>
    <w:footnote w:id="-1"/>
    <w:footnote w:id="0"/>
  </w:footnotePr>
  <w:endnotePr>
    <w:endnote w:id="-1"/>
    <w:endnote w:id="0"/>
  </w:endnotePr>
  <w:compat/>
  <w:docVars>
    <w:docVar w:name="dgnword-docGUID" w:val="{4B405D85-A551-4754-A207-5BA5885868A4}"/>
    <w:docVar w:name="dgnword-eventsink" w:val="1919645583456"/>
  </w:docVars>
  <w:rsids>
    <w:rsidRoot w:val="00F95DCA"/>
    <w:rsid w:val="0008779D"/>
    <w:rsid w:val="000B0EFC"/>
    <w:rsid w:val="001F230D"/>
    <w:rsid w:val="001F7242"/>
    <w:rsid w:val="00222571"/>
    <w:rsid w:val="00245FEC"/>
    <w:rsid w:val="002F2D66"/>
    <w:rsid w:val="00335412"/>
    <w:rsid w:val="0037143A"/>
    <w:rsid w:val="004708C3"/>
    <w:rsid w:val="004F37C2"/>
    <w:rsid w:val="005B43EA"/>
    <w:rsid w:val="0074329E"/>
    <w:rsid w:val="007711FA"/>
    <w:rsid w:val="00826C2C"/>
    <w:rsid w:val="008540DD"/>
    <w:rsid w:val="008F657C"/>
    <w:rsid w:val="00965AA4"/>
    <w:rsid w:val="00981882"/>
    <w:rsid w:val="00A11475"/>
    <w:rsid w:val="00A94296"/>
    <w:rsid w:val="00B3644F"/>
    <w:rsid w:val="00BB7771"/>
    <w:rsid w:val="00D24220"/>
    <w:rsid w:val="00D864DA"/>
    <w:rsid w:val="00F95D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DCA"/>
    <w:pPr>
      <w:autoSpaceDE w:val="0"/>
      <w:autoSpaceDN w:val="0"/>
      <w:adjustRightInd w:val="0"/>
      <w:spacing w:after="0" w:line="240" w:lineRule="auto"/>
    </w:pPr>
    <w:rPr>
      <w:rFonts w:ascii="Times New Roman" w:hAnsi="Times New Roman" w:cs="Times New Roman"/>
      <w:color w:val="000000"/>
      <w:szCs w:val="24"/>
    </w:rPr>
  </w:style>
  <w:style w:type="character" w:customStyle="1" w:styleId="apple-converted-space">
    <w:name w:val="apple-converted-space"/>
    <w:basedOn w:val="DefaultParagraphFont"/>
    <w:rsid w:val="000B0EFC"/>
  </w:style>
  <w:style w:type="paragraph" w:styleId="Caption">
    <w:name w:val="caption"/>
    <w:basedOn w:val="Normal"/>
    <w:next w:val="Normal"/>
    <w:uiPriority w:val="35"/>
    <w:unhideWhenUsed/>
    <w:qFormat/>
    <w:rsid w:val="008540D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5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0DD"/>
  </w:style>
  <w:style w:type="paragraph" w:styleId="Footer">
    <w:name w:val="footer"/>
    <w:basedOn w:val="Normal"/>
    <w:link w:val="FooterChar"/>
    <w:uiPriority w:val="99"/>
    <w:unhideWhenUsed/>
    <w:rsid w:val="0085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0DD"/>
  </w:style>
</w:styles>
</file>

<file path=word/webSettings.xml><?xml version="1.0" encoding="utf-8"?>
<w:webSettings xmlns:r="http://schemas.openxmlformats.org/officeDocument/2006/relationships" xmlns:w="http://schemas.openxmlformats.org/wordprocessingml/2006/main">
  <w:divs>
    <w:div w:id="452288253">
      <w:bodyDiv w:val="1"/>
      <w:marLeft w:val="0"/>
      <w:marRight w:val="0"/>
      <w:marTop w:val="0"/>
      <w:marBottom w:val="0"/>
      <w:divBdr>
        <w:top w:val="none" w:sz="0" w:space="0" w:color="auto"/>
        <w:left w:val="none" w:sz="0" w:space="0" w:color="auto"/>
        <w:bottom w:val="none" w:sz="0" w:space="0" w:color="auto"/>
        <w:right w:val="none" w:sz="0" w:space="0" w:color="auto"/>
      </w:divBdr>
    </w:div>
    <w:div w:id="17711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2021-03-02T20:19:00Z</dcterms:created>
  <dcterms:modified xsi:type="dcterms:W3CDTF">2021-03-02T20:19:00Z</dcterms:modified>
</cp:coreProperties>
</file>