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7D0F5A"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7D0F5A">
        <w:rPr>
          <w:rFonts w:ascii="Calibri" w:eastAsia="Times New Roman" w:hAnsi="Calibri" w:cs="Times New Roman"/>
          <w:b/>
          <w:sz w:val="24"/>
          <w:szCs w:val="24"/>
          <w:lang w:val="it-IT"/>
        </w:rPr>
        <w:br w:type="textWrapping" w:clear="all"/>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 xml:space="preserve">NATIONAL </w:t>
      </w:r>
      <w:r w:rsidR="00203EEA">
        <w:rPr>
          <w:rFonts w:ascii="Arial" w:eastAsia="Times New Roman" w:hAnsi="Arial" w:cs="Arial"/>
          <w:b/>
          <w:bCs/>
          <w:color w:val="000000"/>
          <w:lang w:val="en-ZA"/>
        </w:rPr>
        <w:t>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203EEA">
        <w:rPr>
          <w:rFonts w:ascii="Arial" w:eastAsia="Times New Roman" w:hAnsi="Arial" w:cs="Arial"/>
          <w:b/>
          <w:bCs/>
          <w:color w:val="000000"/>
          <w:lang w:val="en-GB"/>
        </w:rPr>
        <w:t>1599</w:t>
      </w:r>
    </w:p>
    <w:p w:rsidR="002E5BBE" w:rsidRPr="00222CB8" w:rsidRDefault="002E5BBE" w:rsidP="00222CB8">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7A7FB5">
        <w:rPr>
          <w:rFonts w:ascii="Arial" w:eastAsia="Times New Roman" w:hAnsi="Arial" w:cs="Arial"/>
          <w:b/>
          <w:bCs/>
          <w:color w:val="000000"/>
          <w:lang w:val="en-GB"/>
        </w:rPr>
        <w:t>12 May 2023</w:t>
      </w:r>
    </w:p>
    <w:p w:rsidR="00794283" w:rsidRPr="00B66F6A" w:rsidRDefault="00794283" w:rsidP="00B66F6A">
      <w:pPr>
        <w:spacing w:line="360" w:lineRule="auto"/>
        <w:jc w:val="both"/>
        <w:rPr>
          <w:rFonts w:ascii="Arial" w:hAnsi="Arial" w:cs="Arial"/>
          <w:sz w:val="24"/>
          <w:szCs w:val="24"/>
          <w:lang w:val="en-ZA"/>
        </w:rPr>
      </w:pPr>
    </w:p>
    <w:p w:rsidR="00203EEA" w:rsidRPr="00203EEA" w:rsidRDefault="00203EEA" w:rsidP="00203EEA">
      <w:pPr>
        <w:spacing w:after="0" w:line="360" w:lineRule="auto"/>
        <w:ind w:left="720" w:hanging="862"/>
        <w:jc w:val="both"/>
        <w:rPr>
          <w:rFonts w:ascii="Arial" w:hAnsi="Arial" w:cs="Arial"/>
          <w:b/>
          <w:bCs/>
          <w:sz w:val="24"/>
          <w:szCs w:val="24"/>
          <w:lang w:val="en-ZA"/>
        </w:rPr>
      </w:pPr>
      <w:r w:rsidRPr="00203EEA">
        <w:rPr>
          <w:rFonts w:ascii="Arial" w:hAnsi="Arial" w:cs="Arial"/>
          <w:b/>
          <w:bCs/>
          <w:sz w:val="24"/>
          <w:szCs w:val="24"/>
          <w:lang w:val="en-ZA"/>
        </w:rPr>
        <w:t>1599.</w:t>
      </w:r>
      <w:r w:rsidRPr="00203EEA">
        <w:rPr>
          <w:rFonts w:ascii="Arial" w:hAnsi="Arial" w:cs="Arial"/>
          <w:b/>
          <w:bCs/>
          <w:sz w:val="24"/>
          <w:szCs w:val="24"/>
          <w:lang w:val="en-ZA"/>
        </w:rPr>
        <w:tab/>
        <w:t xml:space="preserve">Ms P </w:t>
      </w:r>
      <w:proofErr w:type="spellStart"/>
      <w:r w:rsidRPr="00203EEA">
        <w:rPr>
          <w:rFonts w:ascii="Arial" w:hAnsi="Arial" w:cs="Arial"/>
          <w:b/>
          <w:bCs/>
          <w:sz w:val="24"/>
          <w:szCs w:val="24"/>
          <w:lang w:val="en-ZA"/>
        </w:rPr>
        <w:t>Madokwe</w:t>
      </w:r>
      <w:proofErr w:type="spellEnd"/>
      <w:r w:rsidRPr="00203EEA">
        <w:rPr>
          <w:rFonts w:ascii="Arial" w:hAnsi="Arial" w:cs="Arial"/>
          <w:b/>
          <w:bCs/>
          <w:sz w:val="24"/>
          <w:szCs w:val="24"/>
          <w:lang w:val="en-ZA"/>
        </w:rPr>
        <w:t xml:space="preserve"> (EFF) to ask the Minister of Cooperative Governance and Traditional Affairs:</w:t>
      </w:r>
    </w:p>
    <w:p w:rsidR="00203EEA" w:rsidRDefault="00203EEA" w:rsidP="00203EEA">
      <w:pPr>
        <w:spacing w:after="0" w:line="360" w:lineRule="auto"/>
        <w:ind w:left="720"/>
        <w:jc w:val="both"/>
        <w:rPr>
          <w:rFonts w:ascii="Arial" w:hAnsi="Arial" w:cs="Arial"/>
          <w:sz w:val="24"/>
          <w:szCs w:val="24"/>
          <w:lang w:val="en-ZA"/>
        </w:rPr>
      </w:pPr>
    </w:p>
    <w:p w:rsidR="00CB648E" w:rsidRPr="00203EEA" w:rsidRDefault="00203EEA" w:rsidP="00A159B3">
      <w:pPr>
        <w:spacing w:after="0" w:line="360" w:lineRule="auto"/>
        <w:jc w:val="both"/>
        <w:rPr>
          <w:rFonts w:ascii="Arial" w:hAnsi="Arial" w:cs="Arial"/>
          <w:sz w:val="24"/>
          <w:szCs w:val="24"/>
          <w:lang w:val="en-ZA"/>
        </w:rPr>
      </w:pPr>
      <w:r w:rsidRPr="00203EEA">
        <w:rPr>
          <w:rFonts w:ascii="Arial" w:hAnsi="Arial" w:cs="Arial"/>
          <w:sz w:val="24"/>
          <w:szCs w:val="24"/>
          <w:lang w:val="en-ZA"/>
        </w:rPr>
        <w:t xml:space="preserve">(a) What steps has her department taken to assess and ensure that </w:t>
      </w:r>
      <w:bookmarkStart w:id="0" w:name="_Hlk135878200"/>
      <w:r w:rsidRPr="00203EEA">
        <w:rPr>
          <w:rFonts w:ascii="Arial" w:hAnsi="Arial" w:cs="Arial"/>
          <w:sz w:val="24"/>
          <w:szCs w:val="24"/>
          <w:lang w:val="en-ZA"/>
        </w:rPr>
        <w:t xml:space="preserve">the construction of the </w:t>
      </w:r>
      <w:proofErr w:type="spellStart"/>
      <w:r w:rsidRPr="00203EEA">
        <w:rPr>
          <w:rFonts w:ascii="Arial" w:hAnsi="Arial" w:cs="Arial"/>
          <w:sz w:val="24"/>
          <w:szCs w:val="24"/>
          <w:lang w:val="en-ZA"/>
        </w:rPr>
        <w:t>Nogqala</w:t>
      </w:r>
      <w:proofErr w:type="spellEnd"/>
      <w:r w:rsidRPr="00203EEA">
        <w:rPr>
          <w:rFonts w:ascii="Arial" w:hAnsi="Arial" w:cs="Arial"/>
          <w:sz w:val="24"/>
          <w:szCs w:val="24"/>
          <w:lang w:val="en-ZA"/>
        </w:rPr>
        <w:t xml:space="preserve"> Bridge in Ward 19, Engcobo, in the Eastern Cape </w:t>
      </w:r>
      <w:bookmarkEnd w:id="0"/>
      <w:r w:rsidRPr="00203EEA">
        <w:rPr>
          <w:rFonts w:ascii="Arial" w:hAnsi="Arial" w:cs="Arial"/>
          <w:sz w:val="24"/>
          <w:szCs w:val="24"/>
          <w:lang w:val="en-ZA"/>
        </w:rPr>
        <w:t>is above board before granting the Engcobo Local Municipality an additional amount to complete the specified project and (b) who will be held accountable for fruitless and wasteful expenditure and the recovery of the monies, considering that millions of Rand have already been spent but there is no construction of a bridge?</w:t>
      </w:r>
      <w:r w:rsidRPr="00203EEA">
        <w:rPr>
          <w:rFonts w:ascii="Arial" w:hAnsi="Arial" w:cs="Arial"/>
          <w:sz w:val="24"/>
          <w:szCs w:val="24"/>
          <w:lang w:val="en-ZA"/>
        </w:rPr>
        <w:tab/>
      </w:r>
      <w:r w:rsidRPr="00203EEA">
        <w:rPr>
          <w:rFonts w:ascii="Arial" w:hAnsi="Arial" w:cs="Arial"/>
          <w:sz w:val="24"/>
          <w:szCs w:val="24"/>
          <w:lang w:val="en-ZA"/>
        </w:rPr>
        <w:tab/>
      </w:r>
      <w:r w:rsidRPr="00203EEA">
        <w:rPr>
          <w:rFonts w:ascii="Arial" w:hAnsi="Arial" w:cs="Arial"/>
          <w:sz w:val="24"/>
          <w:szCs w:val="24"/>
          <w:lang w:val="en-ZA"/>
        </w:rPr>
        <w:tab/>
        <w:t>NW1697E</w:t>
      </w:r>
    </w:p>
    <w:p w:rsidR="00203EEA" w:rsidRDefault="00203EEA" w:rsidP="00CB648E">
      <w:pPr>
        <w:spacing w:after="0" w:line="360" w:lineRule="auto"/>
        <w:ind w:hanging="142"/>
        <w:jc w:val="both"/>
        <w:rPr>
          <w:rFonts w:ascii="Arial" w:eastAsia="Calibri" w:hAnsi="Arial" w:cs="Arial"/>
          <w:b/>
          <w:bCs/>
          <w:sz w:val="24"/>
          <w:szCs w:val="24"/>
          <w:lang w:val="en-ZA"/>
        </w:rPr>
      </w:pPr>
    </w:p>
    <w:p w:rsidR="0093089F" w:rsidRPr="00B66F6A" w:rsidRDefault="003C032C" w:rsidP="00CB648E">
      <w:pPr>
        <w:spacing w:after="0" w:line="360" w:lineRule="auto"/>
        <w:ind w:hanging="142"/>
        <w:jc w:val="both"/>
        <w:rPr>
          <w:rFonts w:ascii="Arial" w:hAnsi="Arial" w:cs="Arial"/>
          <w:bCs/>
          <w:sz w:val="24"/>
          <w:szCs w:val="24"/>
        </w:rPr>
      </w:pPr>
      <w:r w:rsidRPr="00B66F6A">
        <w:rPr>
          <w:rFonts w:ascii="Arial" w:eastAsia="Calibri" w:hAnsi="Arial" w:cs="Arial"/>
          <w:b/>
          <w:bCs/>
          <w:sz w:val="24"/>
          <w:szCs w:val="24"/>
          <w:lang w:val="en-ZA"/>
        </w:rPr>
        <w:t>R</w:t>
      </w:r>
      <w:r w:rsidR="00ED3BD0" w:rsidRPr="00B66F6A">
        <w:rPr>
          <w:rFonts w:ascii="Arial" w:eastAsia="Calibri" w:hAnsi="Arial" w:cs="Arial"/>
          <w:b/>
          <w:bCs/>
          <w:sz w:val="24"/>
          <w:szCs w:val="24"/>
          <w:lang w:val="en-ZA"/>
        </w:rPr>
        <w:t>EPLY:</w:t>
      </w:r>
      <w:r w:rsidR="00373E1E" w:rsidRPr="00B66F6A">
        <w:rPr>
          <w:rFonts w:ascii="Arial" w:hAnsi="Arial" w:cs="Arial"/>
          <w:bCs/>
          <w:sz w:val="24"/>
          <w:szCs w:val="24"/>
        </w:rPr>
        <w:t xml:space="preserve"> </w:t>
      </w:r>
    </w:p>
    <w:p w:rsidR="008E3B75" w:rsidRPr="00B66F6A" w:rsidRDefault="008E3B75" w:rsidP="00B66F6A">
      <w:pPr>
        <w:pStyle w:val="ListParagraph"/>
        <w:spacing w:line="360" w:lineRule="auto"/>
        <w:ind w:left="218"/>
        <w:jc w:val="both"/>
        <w:rPr>
          <w:rFonts w:ascii="Arial" w:hAnsi="Arial" w:cs="Arial"/>
          <w:bCs/>
        </w:rPr>
      </w:pPr>
    </w:p>
    <w:p w:rsidR="00A159B3" w:rsidRDefault="00830F04" w:rsidP="00203EEA">
      <w:pPr>
        <w:pStyle w:val="ListParagraph"/>
        <w:numPr>
          <w:ilvl w:val="0"/>
          <w:numId w:val="10"/>
        </w:numPr>
        <w:spacing w:line="360" w:lineRule="auto"/>
        <w:jc w:val="both"/>
        <w:rPr>
          <w:rFonts w:ascii="Arial" w:hAnsi="Arial" w:cs="Arial"/>
          <w:bCs/>
        </w:rPr>
      </w:pPr>
      <w:r>
        <w:rPr>
          <w:rFonts w:ascii="Arial" w:hAnsi="Arial" w:cs="Arial"/>
          <w:bCs/>
        </w:rPr>
        <w:t>T</w:t>
      </w:r>
      <w:r w:rsidRPr="00830F04">
        <w:rPr>
          <w:rFonts w:ascii="Arial" w:hAnsi="Arial" w:cs="Arial"/>
          <w:bCs/>
        </w:rPr>
        <w:t xml:space="preserve">he </w:t>
      </w:r>
      <w:bookmarkStart w:id="1" w:name="_Hlk135878326"/>
      <w:r w:rsidRPr="00830F04">
        <w:rPr>
          <w:rFonts w:ascii="Arial" w:hAnsi="Arial" w:cs="Arial"/>
          <w:bCs/>
        </w:rPr>
        <w:t xml:space="preserve">construction of the </w:t>
      </w:r>
      <w:proofErr w:type="spellStart"/>
      <w:r w:rsidRPr="00830F04">
        <w:rPr>
          <w:rFonts w:ascii="Arial" w:hAnsi="Arial" w:cs="Arial"/>
          <w:bCs/>
        </w:rPr>
        <w:t>Nogqala</w:t>
      </w:r>
      <w:proofErr w:type="spellEnd"/>
      <w:r w:rsidRPr="00830F04">
        <w:rPr>
          <w:rFonts w:ascii="Arial" w:hAnsi="Arial" w:cs="Arial"/>
          <w:bCs/>
        </w:rPr>
        <w:t xml:space="preserve"> Bridge </w:t>
      </w:r>
      <w:bookmarkEnd w:id="1"/>
      <w:r w:rsidRPr="00830F04">
        <w:rPr>
          <w:rFonts w:ascii="Arial" w:hAnsi="Arial" w:cs="Arial"/>
          <w:bCs/>
        </w:rPr>
        <w:t>in Ward 19, Engcobo, in the Eastern Cape</w:t>
      </w:r>
      <w:r>
        <w:rPr>
          <w:rFonts w:ascii="Arial" w:hAnsi="Arial" w:cs="Arial"/>
          <w:bCs/>
        </w:rPr>
        <w:t xml:space="preserve"> Province is being funded by the Municipal Infrastructure Grant (MIG) that is administered by the Department of Cooperative Governance (DCOG). There was no additional amount granted for the </w:t>
      </w:r>
      <w:r w:rsidRPr="00830F04">
        <w:rPr>
          <w:rFonts w:ascii="Arial" w:hAnsi="Arial" w:cs="Arial"/>
          <w:bCs/>
        </w:rPr>
        <w:t xml:space="preserve">construction of the </w:t>
      </w:r>
      <w:proofErr w:type="spellStart"/>
      <w:r w:rsidRPr="00830F04">
        <w:rPr>
          <w:rFonts w:ascii="Arial" w:hAnsi="Arial" w:cs="Arial"/>
          <w:bCs/>
        </w:rPr>
        <w:t>Nogqala</w:t>
      </w:r>
      <w:proofErr w:type="spellEnd"/>
      <w:r w:rsidRPr="00830F04">
        <w:rPr>
          <w:rFonts w:ascii="Arial" w:hAnsi="Arial" w:cs="Arial"/>
          <w:bCs/>
        </w:rPr>
        <w:t xml:space="preserve"> Bridge</w:t>
      </w:r>
      <w:r>
        <w:rPr>
          <w:rFonts w:ascii="Arial" w:hAnsi="Arial" w:cs="Arial"/>
          <w:bCs/>
        </w:rPr>
        <w:t xml:space="preserve"> project. </w:t>
      </w:r>
    </w:p>
    <w:p w:rsidR="00A159B3" w:rsidRDefault="00A159B3" w:rsidP="00A159B3">
      <w:pPr>
        <w:pStyle w:val="ListParagraph"/>
        <w:spacing w:line="360" w:lineRule="auto"/>
        <w:ind w:left="218"/>
        <w:jc w:val="both"/>
        <w:rPr>
          <w:rFonts w:ascii="Arial" w:hAnsi="Arial" w:cs="Arial"/>
          <w:bCs/>
        </w:rPr>
      </w:pPr>
    </w:p>
    <w:p w:rsidR="00A159B3" w:rsidRDefault="00830F04" w:rsidP="00A159B3">
      <w:pPr>
        <w:pStyle w:val="ListParagraph"/>
        <w:spacing w:line="360" w:lineRule="auto"/>
        <w:ind w:left="218"/>
        <w:jc w:val="both"/>
        <w:rPr>
          <w:rFonts w:ascii="Arial" w:hAnsi="Arial" w:cs="Arial"/>
          <w:bCs/>
        </w:rPr>
      </w:pPr>
      <w:r>
        <w:rPr>
          <w:rFonts w:ascii="Arial" w:hAnsi="Arial" w:cs="Arial"/>
          <w:bCs/>
        </w:rPr>
        <w:t xml:space="preserve">The initial amount of </w:t>
      </w:r>
      <w:bookmarkStart w:id="2" w:name="_Hlk135878926"/>
      <w:r w:rsidRPr="00830F04">
        <w:rPr>
          <w:rFonts w:ascii="Arial" w:hAnsi="Arial" w:cs="Arial"/>
          <w:bCs/>
        </w:rPr>
        <w:t xml:space="preserve">R12 977 495.30 </w:t>
      </w:r>
      <w:bookmarkEnd w:id="2"/>
      <w:r w:rsidRPr="00830F04">
        <w:rPr>
          <w:rFonts w:ascii="Arial" w:hAnsi="Arial" w:cs="Arial"/>
          <w:bCs/>
        </w:rPr>
        <w:t xml:space="preserve">inclusive of VAT </w:t>
      </w:r>
      <w:r>
        <w:rPr>
          <w:rFonts w:ascii="Arial" w:hAnsi="Arial" w:cs="Arial"/>
          <w:bCs/>
        </w:rPr>
        <w:t>that was approved on 5 November 2021 is the only amount granted to-date. The</w:t>
      </w:r>
      <w:r w:rsidRPr="00830F04">
        <w:t xml:space="preserve"> </w:t>
      </w:r>
      <w:r w:rsidRPr="00830F04">
        <w:rPr>
          <w:rFonts w:ascii="Arial" w:hAnsi="Arial" w:cs="Arial"/>
          <w:bCs/>
        </w:rPr>
        <w:t xml:space="preserve">total expenditure </w:t>
      </w:r>
      <w:r>
        <w:rPr>
          <w:rFonts w:ascii="Arial" w:hAnsi="Arial" w:cs="Arial"/>
          <w:bCs/>
        </w:rPr>
        <w:t>to-date for both professional services and</w:t>
      </w:r>
      <w:r w:rsidR="00A159B3">
        <w:rPr>
          <w:rFonts w:ascii="Arial" w:hAnsi="Arial" w:cs="Arial"/>
          <w:bCs/>
        </w:rPr>
        <w:t xml:space="preserve"> </w:t>
      </w:r>
      <w:r>
        <w:rPr>
          <w:rFonts w:ascii="Arial" w:hAnsi="Arial" w:cs="Arial"/>
          <w:bCs/>
        </w:rPr>
        <w:t>construction is</w:t>
      </w:r>
      <w:r w:rsidRPr="00830F04">
        <w:rPr>
          <w:rFonts w:ascii="Arial" w:hAnsi="Arial" w:cs="Arial"/>
          <w:bCs/>
        </w:rPr>
        <w:t xml:space="preserve"> R 9 697 930.02</w:t>
      </w:r>
      <w:r>
        <w:rPr>
          <w:rFonts w:ascii="Arial" w:hAnsi="Arial" w:cs="Arial"/>
          <w:bCs/>
        </w:rPr>
        <w:t xml:space="preserve"> inclusive of VAT. The project budget of </w:t>
      </w:r>
      <w:r w:rsidRPr="00830F04">
        <w:rPr>
          <w:rFonts w:ascii="Arial" w:hAnsi="Arial" w:cs="Arial"/>
          <w:bCs/>
        </w:rPr>
        <w:t xml:space="preserve">R12 977 495.30 </w:t>
      </w:r>
      <w:r>
        <w:rPr>
          <w:rFonts w:ascii="Arial" w:hAnsi="Arial" w:cs="Arial"/>
          <w:bCs/>
        </w:rPr>
        <w:t xml:space="preserve">is therefore not yet fully spent. </w:t>
      </w:r>
    </w:p>
    <w:p w:rsidR="00A159B3" w:rsidRDefault="00A159B3" w:rsidP="00A159B3">
      <w:pPr>
        <w:pStyle w:val="ListParagraph"/>
        <w:spacing w:line="360" w:lineRule="auto"/>
        <w:ind w:left="218"/>
        <w:jc w:val="both"/>
        <w:rPr>
          <w:rFonts w:ascii="Arial" w:hAnsi="Arial" w:cs="Arial"/>
          <w:bCs/>
        </w:rPr>
      </w:pPr>
    </w:p>
    <w:p w:rsidR="00CA5B74" w:rsidRDefault="00830F04" w:rsidP="00A159B3">
      <w:pPr>
        <w:pStyle w:val="ListParagraph"/>
        <w:spacing w:line="360" w:lineRule="auto"/>
        <w:ind w:left="218"/>
        <w:jc w:val="both"/>
        <w:rPr>
          <w:rFonts w:ascii="Arial" w:hAnsi="Arial" w:cs="Arial"/>
          <w:bCs/>
        </w:rPr>
      </w:pPr>
      <w:r>
        <w:rPr>
          <w:rFonts w:ascii="Arial" w:hAnsi="Arial" w:cs="Arial"/>
          <w:bCs/>
        </w:rPr>
        <w:t xml:space="preserve">The contractor that was appointed for the project was terminated for failing to implement the project in terms of the conditions of the contract and abandoning </w:t>
      </w:r>
      <w:r>
        <w:rPr>
          <w:rFonts w:ascii="Arial" w:hAnsi="Arial" w:cs="Arial"/>
          <w:bCs/>
        </w:rPr>
        <w:lastRenderedPageBreak/>
        <w:t xml:space="preserve">site. </w:t>
      </w:r>
      <w:bookmarkStart w:id="3" w:name="_Hlk135879074"/>
      <w:r>
        <w:rPr>
          <w:rFonts w:ascii="Arial" w:hAnsi="Arial" w:cs="Arial"/>
          <w:bCs/>
        </w:rPr>
        <w:t xml:space="preserve">Engcobo Local Municipality </w:t>
      </w:r>
      <w:bookmarkEnd w:id="3"/>
      <w:r>
        <w:rPr>
          <w:rFonts w:ascii="Arial" w:hAnsi="Arial" w:cs="Arial"/>
          <w:bCs/>
        </w:rPr>
        <w:t xml:space="preserve">is currently in the process of procuring a replacement contractor. </w:t>
      </w:r>
      <w:r w:rsidRPr="00830F04">
        <w:rPr>
          <w:rFonts w:ascii="Arial" w:hAnsi="Arial" w:cs="Arial"/>
          <w:bCs/>
        </w:rPr>
        <w:t>The bids are currently going through the Bid Evaluation and Bid Adjudication process</w:t>
      </w:r>
      <w:r>
        <w:rPr>
          <w:rFonts w:ascii="Arial" w:hAnsi="Arial" w:cs="Arial"/>
          <w:bCs/>
        </w:rPr>
        <w:t>.</w:t>
      </w:r>
    </w:p>
    <w:p w:rsidR="00830F04" w:rsidRDefault="00830F04" w:rsidP="00830F04">
      <w:pPr>
        <w:pStyle w:val="ListParagraph"/>
        <w:spacing w:line="360" w:lineRule="auto"/>
        <w:ind w:left="218"/>
        <w:jc w:val="both"/>
        <w:rPr>
          <w:rFonts w:ascii="Arial" w:hAnsi="Arial" w:cs="Arial"/>
          <w:bCs/>
        </w:rPr>
      </w:pPr>
    </w:p>
    <w:p w:rsidR="00830F04" w:rsidRDefault="00830F04" w:rsidP="00830F04">
      <w:pPr>
        <w:pStyle w:val="ListParagraph"/>
        <w:spacing w:line="360" w:lineRule="auto"/>
        <w:ind w:left="218"/>
        <w:jc w:val="both"/>
        <w:rPr>
          <w:rFonts w:ascii="Arial" w:hAnsi="Arial" w:cs="Arial"/>
          <w:bCs/>
        </w:rPr>
      </w:pPr>
      <w:r>
        <w:rPr>
          <w:rFonts w:ascii="Arial" w:hAnsi="Arial" w:cs="Arial"/>
          <w:bCs/>
        </w:rPr>
        <w:t xml:space="preserve">The Municipal Infrastructure Support Agent professional engineers are providing technical support to </w:t>
      </w:r>
      <w:r w:rsidRPr="00830F04">
        <w:rPr>
          <w:rFonts w:ascii="Arial" w:hAnsi="Arial" w:cs="Arial"/>
          <w:bCs/>
        </w:rPr>
        <w:t>Engcobo Local Municipality</w:t>
      </w:r>
      <w:r>
        <w:rPr>
          <w:rFonts w:ascii="Arial" w:hAnsi="Arial" w:cs="Arial"/>
          <w:bCs/>
        </w:rPr>
        <w:t xml:space="preserve"> throughout the project life cycle from planning, design development, preparation of terms of reference for procurement and construction monitoring.</w:t>
      </w:r>
    </w:p>
    <w:p w:rsidR="00830F04" w:rsidRDefault="00830F04" w:rsidP="00830F04">
      <w:pPr>
        <w:pStyle w:val="ListParagraph"/>
        <w:spacing w:line="360" w:lineRule="auto"/>
        <w:ind w:left="218"/>
        <w:jc w:val="both"/>
        <w:rPr>
          <w:rFonts w:ascii="Arial" w:hAnsi="Arial" w:cs="Arial"/>
          <w:bCs/>
        </w:rPr>
      </w:pPr>
    </w:p>
    <w:p w:rsidR="00203EEA" w:rsidRDefault="00A159B3" w:rsidP="00203EEA">
      <w:pPr>
        <w:pStyle w:val="ListParagraph"/>
        <w:numPr>
          <w:ilvl w:val="0"/>
          <w:numId w:val="10"/>
        </w:numPr>
        <w:spacing w:line="360" w:lineRule="auto"/>
        <w:jc w:val="both"/>
        <w:rPr>
          <w:rFonts w:ascii="Arial" w:hAnsi="Arial" w:cs="Arial"/>
          <w:bCs/>
        </w:rPr>
      </w:pPr>
      <w:r>
        <w:rPr>
          <w:rFonts w:ascii="Arial" w:hAnsi="Arial" w:cs="Arial"/>
          <w:bCs/>
        </w:rPr>
        <w:t>Should the Auditor General of South Africa (AG) declare wasteful and fruitless expenditure on this project, or anywhere in the Audit Report, the AG or the Accounting Officer will determine who is liable in accordance with the Municipal Finance Management Act and all applicable pieces of legislation and Treasury prescripts.</w:t>
      </w:r>
    </w:p>
    <w:p w:rsidR="00910CA5" w:rsidRDefault="00910CA5" w:rsidP="00910CA5">
      <w:pPr>
        <w:spacing w:line="360" w:lineRule="auto"/>
        <w:ind w:left="-142"/>
        <w:jc w:val="both"/>
        <w:rPr>
          <w:rFonts w:ascii="Arial" w:hAnsi="Arial" w:cs="Arial"/>
          <w:bCs/>
        </w:rPr>
      </w:pPr>
    </w:p>
    <w:p w:rsidR="00910CA5" w:rsidRPr="00222CB8" w:rsidRDefault="00910CA5" w:rsidP="00910CA5">
      <w:pPr>
        <w:spacing w:line="360" w:lineRule="auto"/>
        <w:ind w:left="-142"/>
        <w:jc w:val="both"/>
        <w:rPr>
          <w:rFonts w:ascii="Arial" w:hAnsi="Arial" w:cs="Arial"/>
          <w:b/>
        </w:rPr>
      </w:pPr>
      <w:r w:rsidRPr="00222CB8">
        <w:rPr>
          <w:rFonts w:ascii="Arial" w:hAnsi="Arial" w:cs="Arial"/>
          <w:b/>
        </w:rPr>
        <w:t xml:space="preserve">End. </w:t>
      </w:r>
    </w:p>
    <w:p w:rsidR="00830F04" w:rsidRPr="00A159B3" w:rsidRDefault="00830F04" w:rsidP="00A159B3">
      <w:pPr>
        <w:spacing w:line="360" w:lineRule="auto"/>
        <w:ind w:left="-142"/>
        <w:jc w:val="both"/>
        <w:rPr>
          <w:rFonts w:ascii="Arial" w:hAnsi="Arial" w:cs="Arial"/>
          <w:bCs/>
        </w:rPr>
      </w:pPr>
    </w:p>
    <w:sectPr w:rsidR="00830F04" w:rsidRPr="00A159B3"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AE" w:rsidRDefault="00913FAE">
      <w:pPr>
        <w:spacing w:after="0" w:line="240" w:lineRule="auto"/>
      </w:pPr>
      <w:r>
        <w:separator/>
      </w:r>
    </w:p>
  </w:endnote>
  <w:endnote w:type="continuationSeparator" w:id="0">
    <w:p w:rsidR="00913FAE" w:rsidRDefault="00913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19398"/>
      <w:docPartObj>
        <w:docPartGallery w:val="Page Numbers (Bottom of Page)"/>
        <w:docPartUnique/>
      </w:docPartObj>
    </w:sdtPr>
    <w:sdtEndPr>
      <w:rPr>
        <w:noProof/>
      </w:rPr>
    </w:sdtEndPr>
    <w:sdtContent>
      <w:p w:rsidR="00836F58" w:rsidRDefault="00927973">
        <w:pPr>
          <w:pStyle w:val="Footer"/>
          <w:jc w:val="center"/>
        </w:pPr>
        <w:r>
          <w:fldChar w:fldCharType="begin"/>
        </w:r>
        <w:r w:rsidR="00836F58">
          <w:instrText xml:space="preserve"> PAGE   \* MERGEFORMAT </w:instrText>
        </w:r>
        <w:r>
          <w:fldChar w:fldCharType="separate"/>
        </w:r>
        <w:r w:rsidR="00427522">
          <w:rPr>
            <w:noProof/>
          </w:rPr>
          <w:t>1</w:t>
        </w:r>
        <w:r>
          <w:rPr>
            <w:noProof/>
          </w:rPr>
          <w:fldChar w:fldCharType="end"/>
        </w:r>
      </w:p>
    </w:sdtContent>
  </w:sdt>
  <w:p w:rsidR="00991816" w:rsidRDefault="00913FAE"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AE" w:rsidRDefault="00913FAE">
      <w:pPr>
        <w:spacing w:after="0" w:line="240" w:lineRule="auto"/>
      </w:pPr>
      <w:r>
        <w:separator/>
      </w:r>
    </w:p>
  </w:footnote>
  <w:footnote w:type="continuationSeparator" w:id="0">
    <w:p w:rsidR="00913FAE" w:rsidRDefault="00913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927973"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30DA"/>
    <w:multiLevelType w:val="hybridMultilevel"/>
    <w:tmpl w:val="E35A988E"/>
    <w:lvl w:ilvl="0" w:tplc="BBA2D7DE">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0F9A3037"/>
    <w:multiLevelType w:val="hybridMultilevel"/>
    <w:tmpl w:val="237E1F84"/>
    <w:lvl w:ilvl="0" w:tplc="6C6E46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02868"/>
    <w:multiLevelType w:val="hybridMultilevel"/>
    <w:tmpl w:val="C896B07C"/>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3">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
    <w:nsid w:val="3A1A3BC3"/>
    <w:multiLevelType w:val="hybridMultilevel"/>
    <w:tmpl w:val="B0DC69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3A837274"/>
    <w:multiLevelType w:val="hybridMultilevel"/>
    <w:tmpl w:val="2DAEC274"/>
    <w:lvl w:ilvl="0" w:tplc="CE681FD4">
      <w:start w:val="1"/>
      <w:numFmt w:val="lowerRoman"/>
      <w:lvlText w:val="%1."/>
      <w:lvlJc w:val="left"/>
      <w:pPr>
        <w:ind w:left="720" w:hanging="360"/>
      </w:pPr>
      <w:rPr>
        <w:rFonts w:ascii="Calibri" w:eastAsia="Times New Roman" w:hAnsi="Calibri" w:cs="Calibr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1B5E23"/>
    <w:multiLevelType w:val="hybridMultilevel"/>
    <w:tmpl w:val="6FCEB92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861104"/>
    <w:multiLevelType w:val="hybridMultilevel"/>
    <w:tmpl w:val="126C0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9FB2F6E"/>
    <w:multiLevelType w:val="hybridMultilevel"/>
    <w:tmpl w:val="5F8259DC"/>
    <w:lvl w:ilvl="0" w:tplc="76D084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B0653"/>
    <w:multiLevelType w:val="hybridMultilevel"/>
    <w:tmpl w:val="FA949D3A"/>
    <w:lvl w:ilvl="0" w:tplc="159EA6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980337D"/>
    <w:multiLevelType w:val="hybridMultilevel"/>
    <w:tmpl w:val="FA24F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9E965EC"/>
    <w:multiLevelType w:val="hybridMultilevel"/>
    <w:tmpl w:val="9A2C0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C49E0"/>
    <w:multiLevelType w:val="hybridMultilevel"/>
    <w:tmpl w:val="92EE5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nsid w:val="7F0D7999"/>
    <w:multiLevelType w:val="hybridMultilevel"/>
    <w:tmpl w:val="8138EA1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0"/>
  </w:num>
  <w:num w:numId="5">
    <w:abstractNumId w:val="16"/>
  </w:num>
  <w:num w:numId="6">
    <w:abstractNumId w:val="7"/>
  </w:num>
  <w:num w:numId="7">
    <w:abstractNumId w:val="4"/>
  </w:num>
  <w:num w:numId="8">
    <w:abstractNumId w:val="12"/>
  </w:num>
  <w:num w:numId="9">
    <w:abstractNumId w:val="15"/>
  </w:num>
  <w:num w:numId="10">
    <w:abstractNumId w:val="0"/>
  </w:num>
  <w:num w:numId="11">
    <w:abstractNumId w:val="9"/>
  </w:num>
  <w:num w:numId="12">
    <w:abstractNumId w:val="1"/>
  </w:num>
  <w:num w:numId="13">
    <w:abstractNumId w:val="2"/>
  </w:num>
  <w:num w:numId="14">
    <w:abstractNumId w:val="11"/>
  </w:num>
  <w:num w:numId="15">
    <w:abstractNumId w:val="13"/>
  </w:num>
  <w:num w:numId="16">
    <w:abstractNumId w:val="5"/>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3ABB"/>
    <w:rsid w:val="00026EBC"/>
    <w:rsid w:val="00091522"/>
    <w:rsid w:val="000A696B"/>
    <w:rsid w:val="000A6E22"/>
    <w:rsid w:val="000C6E05"/>
    <w:rsid w:val="000D7B6D"/>
    <w:rsid w:val="00137D5E"/>
    <w:rsid w:val="0016708D"/>
    <w:rsid w:val="00186F44"/>
    <w:rsid w:val="001872ED"/>
    <w:rsid w:val="001A16BC"/>
    <w:rsid w:val="001E0FE7"/>
    <w:rsid w:val="001E6D0A"/>
    <w:rsid w:val="00203EEA"/>
    <w:rsid w:val="002168E9"/>
    <w:rsid w:val="00217D0A"/>
    <w:rsid w:val="00222CB8"/>
    <w:rsid w:val="00271B4D"/>
    <w:rsid w:val="002917E7"/>
    <w:rsid w:val="002937FE"/>
    <w:rsid w:val="002B294B"/>
    <w:rsid w:val="002D65C1"/>
    <w:rsid w:val="002E4732"/>
    <w:rsid w:val="002E5BBE"/>
    <w:rsid w:val="00305A05"/>
    <w:rsid w:val="0033034E"/>
    <w:rsid w:val="0033727C"/>
    <w:rsid w:val="0035064E"/>
    <w:rsid w:val="00353220"/>
    <w:rsid w:val="00373E1E"/>
    <w:rsid w:val="00382C31"/>
    <w:rsid w:val="003B3B7D"/>
    <w:rsid w:val="003C032C"/>
    <w:rsid w:val="00420643"/>
    <w:rsid w:val="004212C9"/>
    <w:rsid w:val="00427522"/>
    <w:rsid w:val="004D4529"/>
    <w:rsid w:val="00516DA4"/>
    <w:rsid w:val="00531B3A"/>
    <w:rsid w:val="005777FC"/>
    <w:rsid w:val="00585321"/>
    <w:rsid w:val="00591FB4"/>
    <w:rsid w:val="005D2235"/>
    <w:rsid w:val="005F1F21"/>
    <w:rsid w:val="00664E4F"/>
    <w:rsid w:val="006709EB"/>
    <w:rsid w:val="00692440"/>
    <w:rsid w:val="006A237D"/>
    <w:rsid w:val="006D4A62"/>
    <w:rsid w:val="00720B8E"/>
    <w:rsid w:val="0073530F"/>
    <w:rsid w:val="00794283"/>
    <w:rsid w:val="007A7FB5"/>
    <w:rsid w:val="007C6492"/>
    <w:rsid w:val="007D0F5A"/>
    <w:rsid w:val="007E5E6D"/>
    <w:rsid w:val="007E6C35"/>
    <w:rsid w:val="00830F04"/>
    <w:rsid w:val="00836F58"/>
    <w:rsid w:val="00857907"/>
    <w:rsid w:val="00861801"/>
    <w:rsid w:val="0086710F"/>
    <w:rsid w:val="00871563"/>
    <w:rsid w:val="00874A4F"/>
    <w:rsid w:val="0089483C"/>
    <w:rsid w:val="008A1D4A"/>
    <w:rsid w:val="008D40C8"/>
    <w:rsid w:val="008E3B75"/>
    <w:rsid w:val="008E3DC1"/>
    <w:rsid w:val="0090052F"/>
    <w:rsid w:val="00910CA5"/>
    <w:rsid w:val="00913FAE"/>
    <w:rsid w:val="00920B50"/>
    <w:rsid w:val="00927973"/>
    <w:rsid w:val="0093089F"/>
    <w:rsid w:val="00937ECE"/>
    <w:rsid w:val="00951E07"/>
    <w:rsid w:val="009E4D4A"/>
    <w:rsid w:val="009F1695"/>
    <w:rsid w:val="00A0189A"/>
    <w:rsid w:val="00A159B3"/>
    <w:rsid w:val="00A72E99"/>
    <w:rsid w:val="00A76D81"/>
    <w:rsid w:val="00AB47C9"/>
    <w:rsid w:val="00AE606C"/>
    <w:rsid w:val="00B06CE5"/>
    <w:rsid w:val="00B116E1"/>
    <w:rsid w:val="00B30386"/>
    <w:rsid w:val="00B52A9B"/>
    <w:rsid w:val="00B656F3"/>
    <w:rsid w:val="00B66F6A"/>
    <w:rsid w:val="00B77A66"/>
    <w:rsid w:val="00BC247A"/>
    <w:rsid w:val="00BC4737"/>
    <w:rsid w:val="00BC49D2"/>
    <w:rsid w:val="00BD0A80"/>
    <w:rsid w:val="00BF1670"/>
    <w:rsid w:val="00C47D3B"/>
    <w:rsid w:val="00C62773"/>
    <w:rsid w:val="00C75437"/>
    <w:rsid w:val="00C85D99"/>
    <w:rsid w:val="00C93D83"/>
    <w:rsid w:val="00C97651"/>
    <w:rsid w:val="00CA3548"/>
    <w:rsid w:val="00CA5B74"/>
    <w:rsid w:val="00CB648E"/>
    <w:rsid w:val="00CF5CF9"/>
    <w:rsid w:val="00D17614"/>
    <w:rsid w:val="00D54D75"/>
    <w:rsid w:val="00DF1FE4"/>
    <w:rsid w:val="00E211BC"/>
    <w:rsid w:val="00E251D4"/>
    <w:rsid w:val="00E33D3A"/>
    <w:rsid w:val="00E344EB"/>
    <w:rsid w:val="00E82C18"/>
    <w:rsid w:val="00EA5B0A"/>
    <w:rsid w:val="00EB04DC"/>
    <w:rsid w:val="00EB7F73"/>
    <w:rsid w:val="00EC23B2"/>
    <w:rsid w:val="00EC5051"/>
    <w:rsid w:val="00ED3BD0"/>
    <w:rsid w:val="00F005EE"/>
    <w:rsid w:val="00F55ACA"/>
    <w:rsid w:val="00F86DD4"/>
    <w:rsid w:val="00FB2DA0"/>
    <w:rsid w:val="00FB4715"/>
    <w:rsid w:val="00FF3E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D3A"/>
    <w:rPr>
      <w:rFonts w:ascii="Times New Roman" w:hAnsi="Times New Roman" w:cs="Times New Roman"/>
      <w:sz w:val="24"/>
      <w:szCs w:val="24"/>
    </w:rPr>
  </w:style>
  <w:style w:type="paragraph" w:styleId="Header">
    <w:name w:val="header"/>
    <w:basedOn w:val="Normal"/>
    <w:link w:val="HeaderChar"/>
    <w:uiPriority w:val="99"/>
    <w:unhideWhenUsed/>
    <w:rsid w:val="0083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58"/>
  </w:style>
</w:styles>
</file>

<file path=word/webSettings.xml><?xml version="1.0" encoding="utf-8"?>
<w:webSettings xmlns:r="http://schemas.openxmlformats.org/officeDocument/2006/relationships" xmlns:w="http://schemas.openxmlformats.org/wordprocessingml/2006/main">
  <w:divs>
    <w:div w:id="590553958">
      <w:bodyDiv w:val="1"/>
      <w:marLeft w:val="0"/>
      <w:marRight w:val="0"/>
      <w:marTop w:val="0"/>
      <w:marBottom w:val="0"/>
      <w:divBdr>
        <w:top w:val="none" w:sz="0" w:space="0" w:color="auto"/>
        <w:left w:val="none" w:sz="0" w:space="0" w:color="auto"/>
        <w:bottom w:val="none" w:sz="0" w:space="0" w:color="auto"/>
        <w:right w:val="none" w:sz="0" w:space="0" w:color="auto"/>
      </w:divBdr>
    </w:div>
    <w:div w:id="706293252">
      <w:bodyDiv w:val="1"/>
      <w:marLeft w:val="0"/>
      <w:marRight w:val="0"/>
      <w:marTop w:val="0"/>
      <w:marBottom w:val="0"/>
      <w:divBdr>
        <w:top w:val="none" w:sz="0" w:space="0" w:color="auto"/>
        <w:left w:val="none" w:sz="0" w:space="0" w:color="auto"/>
        <w:bottom w:val="none" w:sz="0" w:space="0" w:color="auto"/>
        <w:right w:val="none" w:sz="0" w:space="0" w:color="auto"/>
      </w:divBdr>
    </w:div>
    <w:div w:id="976256494">
      <w:bodyDiv w:val="1"/>
      <w:marLeft w:val="0"/>
      <w:marRight w:val="0"/>
      <w:marTop w:val="0"/>
      <w:marBottom w:val="0"/>
      <w:divBdr>
        <w:top w:val="none" w:sz="0" w:space="0" w:color="auto"/>
        <w:left w:val="none" w:sz="0" w:space="0" w:color="auto"/>
        <w:bottom w:val="none" w:sz="0" w:space="0" w:color="auto"/>
        <w:right w:val="none" w:sz="0" w:space="0" w:color="auto"/>
      </w:divBdr>
    </w:div>
    <w:div w:id="16408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2023-06-19T09:23:00Z</dcterms:created>
  <dcterms:modified xsi:type="dcterms:W3CDTF">2023-06-19T09:23:00Z</dcterms:modified>
</cp:coreProperties>
</file>