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063604"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10035">
        <w:rPr>
          <w:u w:val="none"/>
        </w:rPr>
        <w:t>1</w:t>
      </w:r>
      <w:r w:rsidR="001F228E">
        <w:rPr>
          <w:u w:val="none"/>
        </w:rPr>
        <w:t>593</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76069D">
        <w:rPr>
          <w:rFonts w:ascii="Arial" w:hAnsi="Arial" w:cs="Arial"/>
          <w:b/>
          <w:bCs/>
        </w:rPr>
        <w:t>25</w:t>
      </w:r>
      <w:r w:rsidR="00CE6CA0">
        <w:rPr>
          <w:rFonts w:ascii="Arial" w:hAnsi="Arial" w:cs="Arial"/>
          <w:b/>
          <w:bCs/>
        </w:rPr>
        <w:t xml:space="preserve"> </w:t>
      </w:r>
      <w:r w:rsidR="00A4607B">
        <w:rPr>
          <w:rFonts w:ascii="Arial" w:hAnsi="Arial" w:cs="Arial"/>
          <w:b/>
          <w:bCs/>
        </w:rPr>
        <w:t>MAY</w:t>
      </w:r>
      <w:r w:rsidR="006B4578">
        <w:rPr>
          <w:rFonts w:ascii="Arial" w:hAnsi="Arial" w:cs="Arial"/>
          <w:b/>
          <w:bCs/>
        </w:rPr>
        <w:t xml:space="preserv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4607B">
        <w:rPr>
          <w:u w:val="none"/>
        </w:rPr>
        <w:t>1</w:t>
      </w:r>
      <w:r w:rsidR="0076069D">
        <w:rPr>
          <w:u w:val="none"/>
        </w:rPr>
        <w:t>8</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07E2E" w:rsidRDefault="001F228E" w:rsidP="009E5399">
      <w:pPr>
        <w:spacing w:line="320" w:lineRule="exact"/>
        <w:jc w:val="both"/>
        <w:rPr>
          <w:rFonts w:ascii="Arial" w:hAnsi="Arial" w:cs="Arial"/>
          <w:b/>
          <w:lang w:val="en-US"/>
        </w:rPr>
      </w:pPr>
      <w:r w:rsidRPr="001F228E">
        <w:rPr>
          <w:rFonts w:ascii="Arial" w:hAnsi="Arial" w:cs="Arial"/>
          <w:b/>
          <w:lang w:val="en-US"/>
        </w:rPr>
        <w:t>1593.</w:t>
      </w:r>
      <w:r w:rsidRPr="001F228E">
        <w:rPr>
          <w:rFonts w:ascii="Arial" w:hAnsi="Arial" w:cs="Arial"/>
          <w:b/>
          <w:lang w:val="en-US"/>
        </w:rPr>
        <w:tab/>
        <w:t>Mr M H H Hoosen (DA) to ask the Minister of Home Affairs:</w:t>
      </w:r>
    </w:p>
    <w:p w:rsidR="0076069D" w:rsidRPr="009E5399" w:rsidRDefault="0076069D" w:rsidP="009E5399">
      <w:pPr>
        <w:spacing w:line="320" w:lineRule="exact"/>
        <w:jc w:val="both"/>
        <w:rPr>
          <w:rFonts w:ascii="Arial" w:hAnsi="Arial" w:cs="Arial"/>
          <w:b/>
        </w:rPr>
      </w:pPr>
    </w:p>
    <w:p w:rsidR="00CE6CA0" w:rsidRDefault="001F228E" w:rsidP="001F228E">
      <w:pPr>
        <w:spacing w:line="320" w:lineRule="exact"/>
        <w:jc w:val="both"/>
        <w:rPr>
          <w:rFonts w:ascii="Arial" w:hAnsi="Arial" w:cs="Arial"/>
          <w:b/>
        </w:rPr>
      </w:pPr>
      <w:r w:rsidRPr="001F228E">
        <w:rPr>
          <w:rFonts w:ascii="Arial" w:hAnsi="Arial" w:cs="Arial"/>
          <w:lang w:val="en-ZA"/>
        </w:rPr>
        <w:t>What (a) number of applications for refugee status from Somali nationals have been (i) received, (ii) approved and (iii) rejected (aa) in each of the past three financial years and (bb) since 1 April 2018 and (b) are the main reasons for rejecting the specified applications?</w:t>
      </w:r>
      <w:r w:rsidRPr="001F228E">
        <w:rPr>
          <w:rFonts w:ascii="Arial" w:hAnsi="Arial" w:cs="Arial"/>
          <w:lang w:val="en-ZA"/>
        </w:rPr>
        <w:tab/>
      </w:r>
      <w:r w:rsidRPr="001F228E">
        <w:rPr>
          <w:rFonts w:ascii="Arial" w:hAnsi="Arial" w:cs="Arial"/>
          <w:lang w:val="en-ZA"/>
        </w:rPr>
        <w:tab/>
      </w:r>
      <w:r w:rsidRPr="001F228E">
        <w:rPr>
          <w:rFonts w:ascii="Arial" w:hAnsi="Arial" w:cs="Arial"/>
          <w:lang w:val="en-ZA"/>
        </w:rPr>
        <w:tab/>
      </w:r>
      <w:r w:rsidRPr="001F228E">
        <w:rPr>
          <w:rFonts w:ascii="Arial" w:hAnsi="Arial" w:cs="Arial"/>
          <w:lang w:val="en-ZA"/>
        </w:rPr>
        <w:tab/>
      </w:r>
      <w:r w:rsidRPr="001F228E">
        <w:rPr>
          <w:rFonts w:ascii="Arial" w:hAnsi="Arial" w:cs="Arial"/>
          <w:lang w:val="en-ZA"/>
        </w:rPr>
        <w:tab/>
      </w:r>
      <w:r w:rsidRPr="001F228E">
        <w:rPr>
          <w:rFonts w:ascii="Arial" w:hAnsi="Arial" w:cs="Arial"/>
          <w:lang w:val="en-ZA"/>
        </w:rPr>
        <w:tab/>
      </w:r>
      <w:r w:rsidRPr="001F228E">
        <w:rPr>
          <w:rFonts w:ascii="Arial" w:hAnsi="Arial" w:cs="Arial"/>
          <w:lang w:val="en-ZA"/>
        </w:rPr>
        <w:tab/>
      </w:r>
      <w:r w:rsidRPr="001F228E">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1F228E">
        <w:rPr>
          <w:rFonts w:ascii="Arial" w:hAnsi="Arial" w:cs="Arial"/>
          <w:lang w:val="en-ZA"/>
        </w:rPr>
        <w:tab/>
        <w:t>NW1743E</w:t>
      </w:r>
    </w:p>
    <w:p w:rsidR="00CE6CA0" w:rsidRDefault="00CE6CA0" w:rsidP="002D64E0">
      <w:pPr>
        <w:spacing w:line="320" w:lineRule="exact"/>
        <w:ind w:left="709" w:hanging="709"/>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AC39B0" w:rsidRDefault="00AF4A39" w:rsidP="00D71E51">
      <w:pPr>
        <w:numPr>
          <w:ilvl w:val="0"/>
          <w:numId w:val="42"/>
        </w:numPr>
        <w:tabs>
          <w:tab w:val="left" w:pos="432"/>
          <w:tab w:val="left" w:pos="864"/>
        </w:tabs>
        <w:spacing w:line="320" w:lineRule="exact"/>
        <w:ind w:left="426" w:hanging="426"/>
        <w:jc w:val="both"/>
        <w:rPr>
          <w:rFonts w:ascii="Arial" w:hAnsi="Arial" w:cs="Arial"/>
        </w:rPr>
      </w:pPr>
      <w:r>
        <w:rPr>
          <w:rFonts w:ascii="Arial" w:hAnsi="Arial" w:cs="Arial"/>
        </w:rPr>
        <w:t>Reporting of asylum statistics is in line with calendar years</w:t>
      </w:r>
      <w:r w:rsidR="009F6FB8">
        <w:rPr>
          <w:rFonts w:ascii="Arial" w:hAnsi="Arial" w:cs="Arial"/>
        </w:rPr>
        <w:t xml:space="preserve"> (January to December)</w:t>
      </w:r>
      <w:r>
        <w:rPr>
          <w:rFonts w:ascii="Arial" w:hAnsi="Arial" w:cs="Arial"/>
        </w:rPr>
        <w:t>:</w:t>
      </w:r>
    </w:p>
    <w:p w:rsidR="00AF4A39" w:rsidRDefault="00AF4A39" w:rsidP="00C3335E">
      <w:pPr>
        <w:tabs>
          <w:tab w:val="left" w:pos="432"/>
          <w:tab w:val="left" w:pos="864"/>
        </w:tabs>
        <w:spacing w:line="32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701"/>
        <w:gridCol w:w="3239"/>
        <w:gridCol w:w="2156"/>
      </w:tblGrid>
      <w:tr w:rsidR="00AF4A39" w:rsidRPr="0081374E" w:rsidTr="006A11BE">
        <w:tc>
          <w:tcPr>
            <w:tcW w:w="1526" w:type="dxa"/>
            <w:shd w:val="clear" w:color="auto" w:fill="D9D9D9"/>
          </w:tcPr>
          <w:p w:rsidR="00AF4A39" w:rsidRPr="0081374E" w:rsidRDefault="00AF4A39" w:rsidP="0081374E">
            <w:pPr>
              <w:tabs>
                <w:tab w:val="left" w:pos="432"/>
                <w:tab w:val="left" w:pos="864"/>
              </w:tabs>
              <w:spacing w:line="320" w:lineRule="exact"/>
              <w:jc w:val="both"/>
              <w:rPr>
                <w:rFonts w:ascii="Arial" w:hAnsi="Arial" w:cs="Arial"/>
              </w:rPr>
            </w:pPr>
            <w:r w:rsidRPr="0081374E">
              <w:rPr>
                <w:rFonts w:ascii="Arial" w:hAnsi="Arial" w:cs="Arial"/>
              </w:rPr>
              <w:t>Year</w:t>
            </w:r>
          </w:p>
        </w:tc>
        <w:tc>
          <w:tcPr>
            <w:tcW w:w="1701" w:type="dxa"/>
            <w:shd w:val="clear" w:color="auto" w:fill="D9D9D9"/>
          </w:tcPr>
          <w:p w:rsidR="00AF4A39" w:rsidRPr="0081374E" w:rsidRDefault="00AF4A39" w:rsidP="00D71E51">
            <w:pPr>
              <w:numPr>
                <w:ilvl w:val="0"/>
                <w:numId w:val="44"/>
              </w:numPr>
              <w:tabs>
                <w:tab w:val="left" w:pos="432"/>
                <w:tab w:val="left" w:pos="864"/>
              </w:tabs>
              <w:spacing w:line="320" w:lineRule="exact"/>
              <w:ind w:hanging="1080"/>
              <w:jc w:val="both"/>
              <w:rPr>
                <w:rFonts w:ascii="Arial" w:hAnsi="Arial" w:cs="Arial"/>
              </w:rPr>
            </w:pPr>
            <w:r w:rsidRPr="0081374E">
              <w:rPr>
                <w:rFonts w:ascii="Arial" w:hAnsi="Arial" w:cs="Arial"/>
              </w:rPr>
              <w:t>Received</w:t>
            </w:r>
          </w:p>
          <w:p w:rsidR="0096704B" w:rsidRPr="0081374E" w:rsidRDefault="0096704B" w:rsidP="0081374E">
            <w:pPr>
              <w:tabs>
                <w:tab w:val="left" w:pos="432"/>
                <w:tab w:val="left" w:pos="864"/>
              </w:tabs>
              <w:spacing w:line="320" w:lineRule="exact"/>
              <w:jc w:val="both"/>
              <w:rPr>
                <w:rFonts w:ascii="Arial" w:hAnsi="Arial" w:cs="Arial"/>
              </w:rPr>
            </w:pPr>
          </w:p>
        </w:tc>
        <w:tc>
          <w:tcPr>
            <w:tcW w:w="3239" w:type="dxa"/>
            <w:shd w:val="clear" w:color="auto" w:fill="D9D9D9"/>
          </w:tcPr>
          <w:p w:rsidR="00AF4A39" w:rsidRPr="0081374E" w:rsidRDefault="00AF4A39" w:rsidP="00D71E51">
            <w:pPr>
              <w:numPr>
                <w:ilvl w:val="0"/>
                <w:numId w:val="44"/>
              </w:numPr>
              <w:tabs>
                <w:tab w:val="left" w:pos="432"/>
                <w:tab w:val="left" w:pos="864"/>
              </w:tabs>
              <w:spacing w:line="320" w:lineRule="exact"/>
              <w:jc w:val="both"/>
              <w:rPr>
                <w:rFonts w:ascii="Arial" w:hAnsi="Arial" w:cs="Arial"/>
              </w:rPr>
            </w:pPr>
            <w:r w:rsidRPr="0081374E">
              <w:rPr>
                <w:rFonts w:ascii="Arial" w:hAnsi="Arial" w:cs="Arial"/>
              </w:rPr>
              <w:t xml:space="preserve">Approved </w:t>
            </w:r>
          </w:p>
        </w:tc>
        <w:tc>
          <w:tcPr>
            <w:tcW w:w="2156" w:type="dxa"/>
            <w:shd w:val="clear" w:color="auto" w:fill="D9D9D9"/>
          </w:tcPr>
          <w:p w:rsidR="00AF4A39" w:rsidRPr="0081374E" w:rsidRDefault="00AF4A39" w:rsidP="00D71E51">
            <w:pPr>
              <w:numPr>
                <w:ilvl w:val="0"/>
                <w:numId w:val="44"/>
              </w:numPr>
              <w:tabs>
                <w:tab w:val="left" w:pos="432"/>
                <w:tab w:val="left" w:pos="864"/>
              </w:tabs>
              <w:spacing w:line="320" w:lineRule="exact"/>
              <w:jc w:val="both"/>
              <w:rPr>
                <w:rFonts w:ascii="Arial" w:hAnsi="Arial" w:cs="Arial"/>
              </w:rPr>
            </w:pPr>
            <w:r w:rsidRPr="0081374E">
              <w:rPr>
                <w:rFonts w:ascii="Arial" w:hAnsi="Arial" w:cs="Arial"/>
              </w:rPr>
              <w:t>Rejected</w:t>
            </w:r>
          </w:p>
        </w:tc>
      </w:tr>
      <w:tr w:rsidR="00AF4A39" w:rsidRPr="0081374E" w:rsidTr="00D71E51">
        <w:tc>
          <w:tcPr>
            <w:tcW w:w="1526" w:type="dxa"/>
            <w:shd w:val="clear" w:color="auto" w:fill="auto"/>
          </w:tcPr>
          <w:p w:rsidR="00AF4A39" w:rsidRPr="0081374E" w:rsidRDefault="00D71E51" w:rsidP="0081374E">
            <w:pPr>
              <w:tabs>
                <w:tab w:val="left" w:pos="432"/>
                <w:tab w:val="left" w:pos="864"/>
              </w:tabs>
              <w:spacing w:line="320" w:lineRule="exact"/>
              <w:jc w:val="both"/>
              <w:rPr>
                <w:rFonts w:ascii="Arial" w:hAnsi="Arial" w:cs="Arial"/>
              </w:rPr>
            </w:pPr>
            <w:r>
              <w:rPr>
                <w:rFonts w:ascii="Arial" w:hAnsi="Arial" w:cs="Arial"/>
              </w:rPr>
              <w:t xml:space="preserve">(aa) </w:t>
            </w:r>
            <w:r w:rsidR="00AF4A39" w:rsidRPr="0081374E">
              <w:rPr>
                <w:rFonts w:ascii="Arial" w:hAnsi="Arial" w:cs="Arial"/>
              </w:rPr>
              <w:t>2015</w:t>
            </w:r>
          </w:p>
        </w:tc>
        <w:tc>
          <w:tcPr>
            <w:tcW w:w="1701" w:type="dxa"/>
            <w:shd w:val="clear" w:color="auto" w:fill="auto"/>
          </w:tcPr>
          <w:p w:rsidR="00AF4A39" w:rsidRPr="0081374E" w:rsidRDefault="001154E3" w:rsidP="0081374E">
            <w:pPr>
              <w:tabs>
                <w:tab w:val="left" w:pos="432"/>
                <w:tab w:val="left" w:pos="864"/>
              </w:tabs>
              <w:spacing w:line="320" w:lineRule="exact"/>
              <w:jc w:val="both"/>
              <w:rPr>
                <w:rFonts w:ascii="Arial" w:hAnsi="Arial" w:cs="Arial"/>
              </w:rPr>
            </w:pPr>
            <w:r>
              <w:rPr>
                <w:rFonts w:ascii="Arial" w:hAnsi="Arial" w:cs="Arial"/>
              </w:rPr>
              <w:t>*</w:t>
            </w:r>
            <w:r w:rsidR="0096704B" w:rsidRPr="0081374E">
              <w:rPr>
                <w:rFonts w:ascii="Arial" w:hAnsi="Arial" w:cs="Arial"/>
              </w:rPr>
              <w:t>2079</w:t>
            </w:r>
          </w:p>
        </w:tc>
        <w:tc>
          <w:tcPr>
            <w:tcW w:w="3239" w:type="dxa"/>
            <w:shd w:val="clear" w:color="auto" w:fill="auto"/>
          </w:tcPr>
          <w:p w:rsidR="00AF4A39" w:rsidRPr="0081374E" w:rsidRDefault="0096704B" w:rsidP="0081374E">
            <w:pPr>
              <w:tabs>
                <w:tab w:val="left" w:pos="432"/>
                <w:tab w:val="left" w:pos="864"/>
              </w:tabs>
              <w:spacing w:line="320" w:lineRule="exact"/>
              <w:jc w:val="both"/>
              <w:rPr>
                <w:rFonts w:ascii="Arial" w:hAnsi="Arial" w:cs="Arial"/>
              </w:rPr>
            </w:pPr>
            <w:r w:rsidRPr="0081374E">
              <w:rPr>
                <w:rFonts w:ascii="Arial" w:hAnsi="Arial" w:cs="Arial"/>
              </w:rPr>
              <w:t>618</w:t>
            </w:r>
          </w:p>
        </w:tc>
        <w:tc>
          <w:tcPr>
            <w:tcW w:w="2156" w:type="dxa"/>
            <w:shd w:val="clear" w:color="auto" w:fill="auto"/>
          </w:tcPr>
          <w:p w:rsidR="00AF4A39" w:rsidRPr="0081374E" w:rsidRDefault="0096704B" w:rsidP="0081374E">
            <w:pPr>
              <w:tabs>
                <w:tab w:val="left" w:pos="432"/>
                <w:tab w:val="left" w:pos="864"/>
              </w:tabs>
              <w:spacing w:line="320" w:lineRule="exact"/>
              <w:jc w:val="both"/>
              <w:rPr>
                <w:rFonts w:ascii="Arial" w:hAnsi="Arial" w:cs="Arial"/>
              </w:rPr>
            </w:pPr>
            <w:r w:rsidRPr="0081374E">
              <w:rPr>
                <w:rFonts w:ascii="Arial" w:hAnsi="Arial" w:cs="Arial"/>
              </w:rPr>
              <w:t>1112</w:t>
            </w:r>
          </w:p>
        </w:tc>
      </w:tr>
      <w:tr w:rsidR="00AF4A39" w:rsidRPr="0081374E" w:rsidTr="00D71E51">
        <w:tc>
          <w:tcPr>
            <w:tcW w:w="1526" w:type="dxa"/>
            <w:shd w:val="clear" w:color="auto" w:fill="auto"/>
          </w:tcPr>
          <w:p w:rsidR="00AF4A39" w:rsidRPr="0081374E" w:rsidRDefault="00D71E51" w:rsidP="0081374E">
            <w:pPr>
              <w:tabs>
                <w:tab w:val="left" w:pos="432"/>
                <w:tab w:val="left" w:pos="864"/>
              </w:tabs>
              <w:spacing w:line="320" w:lineRule="exact"/>
              <w:jc w:val="both"/>
              <w:rPr>
                <w:rFonts w:ascii="Arial" w:hAnsi="Arial" w:cs="Arial"/>
              </w:rPr>
            </w:pPr>
            <w:r>
              <w:rPr>
                <w:rFonts w:ascii="Arial" w:hAnsi="Arial" w:cs="Arial"/>
              </w:rPr>
              <w:t xml:space="preserve">(aa) </w:t>
            </w:r>
            <w:r w:rsidR="00AF4A39" w:rsidRPr="0081374E">
              <w:rPr>
                <w:rFonts w:ascii="Arial" w:hAnsi="Arial" w:cs="Arial"/>
              </w:rPr>
              <w:t>2016</w:t>
            </w:r>
          </w:p>
        </w:tc>
        <w:tc>
          <w:tcPr>
            <w:tcW w:w="1701" w:type="dxa"/>
            <w:shd w:val="clear" w:color="auto" w:fill="auto"/>
          </w:tcPr>
          <w:p w:rsidR="00AF4A39" w:rsidRPr="0081374E" w:rsidRDefault="0096704B" w:rsidP="0081374E">
            <w:pPr>
              <w:tabs>
                <w:tab w:val="left" w:pos="432"/>
                <w:tab w:val="left" w:pos="864"/>
              </w:tabs>
              <w:spacing w:line="320" w:lineRule="exact"/>
              <w:jc w:val="both"/>
              <w:rPr>
                <w:rFonts w:ascii="Arial" w:hAnsi="Arial" w:cs="Arial"/>
              </w:rPr>
            </w:pPr>
            <w:r w:rsidRPr="0081374E">
              <w:rPr>
                <w:rFonts w:ascii="Arial" w:hAnsi="Arial" w:cs="Arial"/>
              </w:rPr>
              <w:t>1643</w:t>
            </w:r>
          </w:p>
        </w:tc>
        <w:tc>
          <w:tcPr>
            <w:tcW w:w="3239" w:type="dxa"/>
            <w:shd w:val="clear" w:color="auto" w:fill="auto"/>
          </w:tcPr>
          <w:p w:rsidR="00AF4A39" w:rsidRPr="0081374E" w:rsidRDefault="0096704B" w:rsidP="0081374E">
            <w:pPr>
              <w:tabs>
                <w:tab w:val="left" w:pos="432"/>
                <w:tab w:val="left" w:pos="864"/>
              </w:tabs>
              <w:spacing w:line="320" w:lineRule="exact"/>
              <w:jc w:val="both"/>
              <w:rPr>
                <w:rFonts w:ascii="Arial" w:hAnsi="Arial" w:cs="Arial"/>
              </w:rPr>
            </w:pPr>
            <w:r w:rsidRPr="0081374E">
              <w:rPr>
                <w:rFonts w:ascii="Arial" w:hAnsi="Arial" w:cs="Arial"/>
              </w:rPr>
              <w:t>1169</w:t>
            </w:r>
          </w:p>
        </w:tc>
        <w:tc>
          <w:tcPr>
            <w:tcW w:w="2156" w:type="dxa"/>
            <w:shd w:val="clear" w:color="auto" w:fill="auto"/>
          </w:tcPr>
          <w:p w:rsidR="00AF4A39" w:rsidRPr="0081374E" w:rsidRDefault="0096704B" w:rsidP="0081374E">
            <w:pPr>
              <w:tabs>
                <w:tab w:val="left" w:pos="432"/>
                <w:tab w:val="left" w:pos="864"/>
              </w:tabs>
              <w:spacing w:line="320" w:lineRule="exact"/>
              <w:jc w:val="both"/>
              <w:rPr>
                <w:rFonts w:ascii="Arial" w:hAnsi="Arial" w:cs="Arial"/>
              </w:rPr>
            </w:pPr>
            <w:r w:rsidRPr="0081374E">
              <w:rPr>
                <w:rFonts w:ascii="Arial" w:hAnsi="Arial" w:cs="Arial"/>
              </w:rPr>
              <w:t>904</w:t>
            </w:r>
          </w:p>
        </w:tc>
      </w:tr>
      <w:tr w:rsidR="00AF4A39" w:rsidRPr="0081374E" w:rsidTr="00D71E51">
        <w:tc>
          <w:tcPr>
            <w:tcW w:w="1526" w:type="dxa"/>
            <w:shd w:val="clear" w:color="auto" w:fill="auto"/>
          </w:tcPr>
          <w:p w:rsidR="00AF4A39" w:rsidRPr="0081374E" w:rsidRDefault="00D71E51" w:rsidP="00D71E51">
            <w:pPr>
              <w:tabs>
                <w:tab w:val="left" w:pos="432"/>
                <w:tab w:val="left" w:pos="864"/>
              </w:tabs>
              <w:spacing w:line="320" w:lineRule="exact"/>
              <w:jc w:val="both"/>
              <w:rPr>
                <w:rFonts w:ascii="Arial" w:hAnsi="Arial" w:cs="Arial"/>
              </w:rPr>
            </w:pPr>
            <w:r>
              <w:rPr>
                <w:rFonts w:ascii="Arial" w:hAnsi="Arial" w:cs="Arial"/>
              </w:rPr>
              <w:t xml:space="preserve">(aa) </w:t>
            </w:r>
            <w:r w:rsidR="00AF4A39" w:rsidRPr="0081374E">
              <w:rPr>
                <w:rFonts w:ascii="Arial" w:hAnsi="Arial" w:cs="Arial"/>
              </w:rPr>
              <w:t>2017</w:t>
            </w:r>
          </w:p>
        </w:tc>
        <w:tc>
          <w:tcPr>
            <w:tcW w:w="1701" w:type="dxa"/>
            <w:shd w:val="clear" w:color="auto" w:fill="auto"/>
          </w:tcPr>
          <w:p w:rsidR="00AF4A39" w:rsidRPr="0081374E" w:rsidRDefault="0096704B" w:rsidP="0081374E">
            <w:pPr>
              <w:tabs>
                <w:tab w:val="left" w:pos="432"/>
                <w:tab w:val="left" w:pos="864"/>
              </w:tabs>
              <w:spacing w:line="320" w:lineRule="exact"/>
              <w:jc w:val="both"/>
              <w:rPr>
                <w:rFonts w:ascii="Arial" w:hAnsi="Arial" w:cs="Arial"/>
              </w:rPr>
            </w:pPr>
            <w:r w:rsidRPr="0081374E">
              <w:rPr>
                <w:rFonts w:ascii="Arial" w:hAnsi="Arial" w:cs="Arial"/>
              </w:rPr>
              <w:t>1932</w:t>
            </w:r>
          </w:p>
        </w:tc>
        <w:tc>
          <w:tcPr>
            <w:tcW w:w="3239" w:type="dxa"/>
            <w:shd w:val="clear" w:color="auto" w:fill="auto"/>
          </w:tcPr>
          <w:p w:rsidR="00AF4A39" w:rsidRPr="0081374E" w:rsidRDefault="0096704B" w:rsidP="0081374E">
            <w:pPr>
              <w:tabs>
                <w:tab w:val="left" w:pos="432"/>
                <w:tab w:val="left" w:pos="864"/>
              </w:tabs>
              <w:spacing w:line="320" w:lineRule="exact"/>
              <w:jc w:val="both"/>
              <w:rPr>
                <w:rFonts w:ascii="Arial" w:hAnsi="Arial" w:cs="Arial"/>
              </w:rPr>
            </w:pPr>
            <w:r w:rsidRPr="0081374E">
              <w:rPr>
                <w:rFonts w:ascii="Arial" w:hAnsi="Arial" w:cs="Arial"/>
              </w:rPr>
              <w:t>732</w:t>
            </w:r>
          </w:p>
        </w:tc>
        <w:tc>
          <w:tcPr>
            <w:tcW w:w="2156" w:type="dxa"/>
            <w:shd w:val="clear" w:color="auto" w:fill="auto"/>
          </w:tcPr>
          <w:p w:rsidR="00AF4A39" w:rsidRPr="0081374E" w:rsidRDefault="0096704B" w:rsidP="0081374E">
            <w:pPr>
              <w:tabs>
                <w:tab w:val="left" w:pos="432"/>
                <w:tab w:val="left" w:pos="864"/>
              </w:tabs>
              <w:spacing w:line="320" w:lineRule="exact"/>
              <w:jc w:val="both"/>
              <w:rPr>
                <w:rFonts w:ascii="Arial" w:hAnsi="Arial" w:cs="Arial"/>
              </w:rPr>
            </w:pPr>
            <w:r w:rsidRPr="0081374E">
              <w:rPr>
                <w:rFonts w:ascii="Arial" w:hAnsi="Arial" w:cs="Arial"/>
              </w:rPr>
              <w:t>1500</w:t>
            </w:r>
          </w:p>
        </w:tc>
      </w:tr>
      <w:tr w:rsidR="00AF4A39" w:rsidRPr="0081374E" w:rsidTr="00D71E51">
        <w:trPr>
          <w:trHeight w:val="424"/>
        </w:trPr>
        <w:tc>
          <w:tcPr>
            <w:tcW w:w="1526" w:type="dxa"/>
            <w:shd w:val="clear" w:color="auto" w:fill="auto"/>
          </w:tcPr>
          <w:p w:rsidR="00AF4A39" w:rsidRPr="0081374E" w:rsidRDefault="00D71E51" w:rsidP="00D71E51">
            <w:pPr>
              <w:tabs>
                <w:tab w:val="left" w:pos="426"/>
                <w:tab w:val="left" w:pos="864"/>
              </w:tabs>
              <w:spacing w:line="320" w:lineRule="exact"/>
              <w:jc w:val="both"/>
              <w:rPr>
                <w:rFonts w:ascii="Arial" w:hAnsi="Arial" w:cs="Arial"/>
              </w:rPr>
            </w:pPr>
            <w:r>
              <w:rPr>
                <w:rFonts w:ascii="Arial" w:hAnsi="Arial" w:cs="Arial"/>
              </w:rPr>
              <w:t xml:space="preserve">(bb) 2018 </w:t>
            </w:r>
          </w:p>
        </w:tc>
        <w:tc>
          <w:tcPr>
            <w:tcW w:w="1701" w:type="dxa"/>
            <w:shd w:val="clear" w:color="auto" w:fill="auto"/>
          </w:tcPr>
          <w:p w:rsidR="00AF4A39" w:rsidRPr="0081374E" w:rsidRDefault="00AF4A39" w:rsidP="0081374E">
            <w:pPr>
              <w:tabs>
                <w:tab w:val="left" w:pos="432"/>
                <w:tab w:val="left" w:pos="864"/>
              </w:tabs>
              <w:spacing w:line="320" w:lineRule="exact"/>
              <w:jc w:val="both"/>
              <w:rPr>
                <w:rFonts w:ascii="Arial" w:hAnsi="Arial" w:cs="Arial"/>
              </w:rPr>
            </w:pPr>
            <w:r w:rsidRPr="0081374E">
              <w:rPr>
                <w:rFonts w:ascii="Arial" w:hAnsi="Arial" w:cs="Arial"/>
              </w:rPr>
              <w:t>208</w:t>
            </w:r>
          </w:p>
        </w:tc>
        <w:tc>
          <w:tcPr>
            <w:tcW w:w="3239" w:type="dxa"/>
            <w:shd w:val="clear" w:color="auto" w:fill="auto"/>
          </w:tcPr>
          <w:p w:rsidR="00AF4A39" w:rsidRPr="0081374E" w:rsidRDefault="00AF4A39" w:rsidP="0081374E">
            <w:pPr>
              <w:tabs>
                <w:tab w:val="left" w:pos="432"/>
                <w:tab w:val="left" w:pos="864"/>
              </w:tabs>
              <w:spacing w:line="320" w:lineRule="exact"/>
              <w:jc w:val="both"/>
              <w:rPr>
                <w:rFonts w:ascii="Arial" w:hAnsi="Arial" w:cs="Arial"/>
              </w:rPr>
            </w:pPr>
            <w:r w:rsidRPr="0081374E">
              <w:rPr>
                <w:rFonts w:ascii="Arial" w:hAnsi="Arial" w:cs="Arial"/>
              </w:rPr>
              <w:t>93</w:t>
            </w:r>
          </w:p>
        </w:tc>
        <w:tc>
          <w:tcPr>
            <w:tcW w:w="2156" w:type="dxa"/>
            <w:shd w:val="clear" w:color="auto" w:fill="auto"/>
          </w:tcPr>
          <w:p w:rsidR="00AF4A39" w:rsidRPr="0081374E" w:rsidRDefault="00AF4A39" w:rsidP="0081374E">
            <w:pPr>
              <w:tabs>
                <w:tab w:val="left" w:pos="432"/>
                <w:tab w:val="left" w:pos="864"/>
              </w:tabs>
              <w:spacing w:line="320" w:lineRule="exact"/>
              <w:jc w:val="both"/>
              <w:rPr>
                <w:rFonts w:ascii="Arial" w:hAnsi="Arial" w:cs="Arial"/>
              </w:rPr>
            </w:pPr>
            <w:r w:rsidRPr="0081374E">
              <w:rPr>
                <w:rFonts w:ascii="Arial" w:hAnsi="Arial" w:cs="Arial"/>
              </w:rPr>
              <w:t>137</w:t>
            </w:r>
          </w:p>
        </w:tc>
      </w:tr>
    </w:tbl>
    <w:p w:rsidR="00AF4A39" w:rsidRDefault="00AF4A39" w:rsidP="00C3335E">
      <w:pPr>
        <w:tabs>
          <w:tab w:val="left" w:pos="432"/>
          <w:tab w:val="left" w:pos="864"/>
        </w:tabs>
        <w:spacing w:line="320" w:lineRule="exact"/>
        <w:jc w:val="both"/>
        <w:rPr>
          <w:rFonts w:ascii="Arial" w:hAnsi="Arial" w:cs="Arial"/>
        </w:rPr>
      </w:pPr>
    </w:p>
    <w:p w:rsidR="001154E3" w:rsidRPr="001154E3" w:rsidRDefault="001154E3" w:rsidP="001154E3">
      <w:pPr>
        <w:tabs>
          <w:tab w:val="left" w:pos="432"/>
          <w:tab w:val="left" w:pos="864"/>
        </w:tabs>
        <w:spacing w:line="320" w:lineRule="exact"/>
        <w:jc w:val="both"/>
        <w:rPr>
          <w:rFonts w:ascii="Arial" w:hAnsi="Arial" w:cs="Arial"/>
          <w:lang w:val="en-US"/>
        </w:rPr>
      </w:pPr>
      <w:r>
        <w:rPr>
          <w:rFonts w:ascii="Arial" w:hAnsi="Arial" w:cs="Arial"/>
          <w:lang w:val="en-US"/>
        </w:rPr>
        <w:t xml:space="preserve">* The number of applications approved and rejected may differ with the total received in the specific year as not all applications received are finalised within the same year and there also applications that are finalised from a carryover from previous years. </w:t>
      </w:r>
    </w:p>
    <w:p w:rsidR="00E272CD" w:rsidRDefault="00E272CD" w:rsidP="00C3335E">
      <w:pPr>
        <w:tabs>
          <w:tab w:val="left" w:pos="432"/>
          <w:tab w:val="left" w:pos="864"/>
        </w:tabs>
        <w:spacing w:line="320" w:lineRule="exact"/>
        <w:jc w:val="both"/>
        <w:rPr>
          <w:rFonts w:ascii="Arial" w:hAnsi="Arial" w:cs="Arial"/>
        </w:rPr>
      </w:pPr>
    </w:p>
    <w:p w:rsidR="0096704B" w:rsidRDefault="0096704B" w:rsidP="00D71E51">
      <w:pPr>
        <w:numPr>
          <w:ilvl w:val="0"/>
          <w:numId w:val="42"/>
        </w:numPr>
        <w:tabs>
          <w:tab w:val="left" w:pos="432"/>
          <w:tab w:val="left" w:pos="864"/>
        </w:tabs>
        <w:spacing w:line="320" w:lineRule="exact"/>
        <w:ind w:hanging="720"/>
        <w:jc w:val="both"/>
        <w:rPr>
          <w:rFonts w:ascii="Arial" w:hAnsi="Arial" w:cs="Arial"/>
        </w:rPr>
      </w:pPr>
      <w:r>
        <w:rPr>
          <w:rFonts w:ascii="Arial" w:hAnsi="Arial" w:cs="Arial"/>
        </w:rPr>
        <w:t>Main reasons for the rejections</w:t>
      </w:r>
      <w:r w:rsidR="00D71E51">
        <w:rPr>
          <w:rFonts w:ascii="Arial" w:hAnsi="Arial" w:cs="Arial"/>
        </w:rPr>
        <w:t xml:space="preserve"> are </w:t>
      </w:r>
      <w:r>
        <w:rPr>
          <w:rFonts w:ascii="Arial" w:hAnsi="Arial" w:cs="Arial"/>
        </w:rPr>
        <w:t>:</w:t>
      </w:r>
    </w:p>
    <w:p w:rsidR="0096704B" w:rsidRDefault="0096704B" w:rsidP="0096704B">
      <w:pPr>
        <w:tabs>
          <w:tab w:val="left" w:pos="432"/>
          <w:tab w:val="left" w:pos="864"/>
        </w:tabs>
        <w:spacing w:line="320" w:lineRule="exact"/>
        <w:ind w:left="720"/>
        <w:jc w:val="both"/>
        <w:rPr>
          <w:rFonts w:ascii="Arial" w:hAnsi="Arial" w:cs="Arial"/>
        </w:rPr>
      </w:pPr>
    </w:p>
    <w:p w:rsidR="0096704B" w:rsidRDefault="0096704B" w:rsidP="00D71E51">
      <w:pPr>
        <w:numPr>
          <w:ilvl w:val="0"/>
          <w:numId w:val="43"/>
        </w:numPr>
        <w:tabs>
          <w:tab w:val="left" w:pos="432"/>
          <w:tab w:val="left" w:pos="864"/>
        </w:tabs>
        <w:spacing w:line="320" w:lineRule="exact"/>
        <w:ind w:left="851" w:hanging="491"/>
        <w:jc w:val="both"/>
        <w:rPr>
          <w:rFonts w:ascii="Arial" w:hAnsi="Arial" w:cs="Arial"/>
        </w:rPr>
      </w:pPr>
      <w:r>
        <w:rPr>
          <w:rFonts w:ascii="Arial" w:hAnsi="Arial" w:cs="Arial"/>
        </w:rPr>
        <w:t>A</w:t>
      </w:r>
      <w:r w:rsidRPr="0096704B">
        <w:rPr>
          <w:rFonts w:ascii="Arial" w:hAnsi="Arial" w:cs="Arial"/>
        </w:rPr>
        <w:t xml:space="preserve">pplicants </w:t>
      </w:r>
      <w:r>
        <w:rPr>
          <w:rFonts w:ascii="Arial" w:hAnsi="Arial" w:cs="Arial"/>
        </w:rPr>
        <w:t xml:space="preserve">with claims </w:t>
      </w:r>
      <w:r w:rsidRPr="0096704B">
        <w:rPr>
          <w:rFonts w:ascii="Arial" w:hAnsi="Arial" w:cs="Arial"/>
        </w:rPr>
        <w:t>that come from the peaceful parts of Somalia like Somaliland and Puntland.</w:t>
      </w:r>
    </w:p>
    <w:p w:rsidR="0096704B" w:rsidRDefault="00A20A6B" w:rsidP="00D71E51">
      <w:pPr>
        <w:numPr>
          <w:ilvl w:val="0"/>
          <w:numId w:val="43"/>
        </w:numPr>
        <w:tabs>
          <w:tab w:val="left" w:pos="432"/>
          <w:tab w:val="left" w:pos="864"/>
        </w:tabs>
        <w:spacing w:line="320" w:lineRule="exact"/>
        <w:ind w:left="851" w:hanging="491"/>
        <w:jc w:val="both"/>
        <w:rPr>
          <w:rFonts w:ascii="Arial" w:hAnsi="Arial" w:cs="Arial"/>
        </w:rPr>
      </w:pPr>
      <w:r>
        <w:rPr>
          <w:rFonts w:ascii="Arial" w:hAnsi="Arial" w:cs="Arial"/>
        </w:rPr>
        <w:t xml:space="preserve">Applicants that are in </w:t>
      </w:r>
      <w:r w:rsidR="0096704B" w:rsidRPr="0096704B">
        <w:rPr>
          <w:rFonts w:ascii="Arial" w:hAnsi="Arial" w:cs="Arial"/>
        </w:rPr>
        <w:t xml:space="preserve">RSA for other reasons than </w:t>
      </w:r>
      <w:r>
        <w:rPr>
          <w:rFonts w:ascii="Arial" w:hAnsi="Arial" w:cs="Arial"/>
        </w:rPr>
        <w:t>those stipulated i</w:t>
      </w:r>
      <w:r w:rsidR="0096704B" w:rsidRPr="0096704B">
        <w:rPr>
          <w:rFonts w:ascii="Arial" w:hAnsi="Arial" w:cs="Arial"/>
        </w:rPr>
        <w:t>n Section 3 of the Refugees Act 130 of 1998.</w:t>
      </w:r>
    </w:p>
    <w:p w:rsidR="0096704B" w:rsidRDefault="00A20A6B" w:rsidP="00D71E51">
      <w:pPr>
        <w:numPr>
          <w:ilvl w:val="0"/>
          <w:numId w:val="43"/>
        </w:numPr>
        <w:tabs>
          <w:tab w:val="left" w:pos="432"/>
          <w:tab w:val="left" w:pos="864"/>
        </w:tabs>
        <w:spacing w:line="320" w:lineRule="exact"/>
        <w:ind w:left="851" w:hanging="491"/>
        <w:jc w:val="both"/>
        <w:rPr>
          <w:rFonts w:ascii="Arial" w:hAnsi="Arial" w:cs="Arial"/>
        </w:rPr>
      </w:pPr>
      <w:r>
        <w:rPr>
          <w:rFonts w:ascii="Arial" w:hAnsi="Arial" w:cs="Arial"/>
        </w:rPr>
        <w:lastRenderedPageBreak/>
        <w:t>A</w:t>
      </w:r>
      <w:r w:rsidR="0096704B" w:rsidRPr="0096704B">
        <w:rPr>
          <w:rFonts w:ascii="Arial" w:hAnsi="Arial" w:cs="Arial"/>
        </w:rPr>
        <w:t xml:space="preserve">pplicants who were granted refugee status before and withdrew their refugee </w:t>
      </w:r>
      <w:r>
        <w:rPr>
          <w:rFonts w:ascii="Arial" w:hAnsi="Arial" w:cs="Arial"/>
        </w:rPr>
        <w:t xml:space="preserve">status </w:t>
      </w:r>
      <w:r w:rsidR="0096704B" w:rsidRPr="0096704B">
        <w:rPr>
          <w:rFonts w:ascii="Arial" w:hAnsi="Arial" w:cs="Arial"/>
        </w:rPr>
        <w:t xml:space="preserve">because they wanted to return to their country </w:t>
      </w:r>
      <w:r>
        <w:rPr>
          <w:rFonts w:ascii="Arial" w:hAnsi="Arial" w:cs="Arial"/>
        </w:rPr>
        <w:t xml:space="preserve">of origin </w:t>
      </w:r>
      <w:r w:rsidR="0096704B" w:rsidRPr="0096704B">
        <w:rPr>
          <w:rFonts w:ascii="Arial" w:hAnsi="Arial" w:cs="Arial"/>
        </w:rPr>
        <w:t xml:space="preserve">and </w:t>
      </w:r>
      <w:r>
        <w:rPr>
          <w:rFonts w:ascii="Arial" w:hAnsi="Arial" w:cs="Arial"/>
        </w:rPr>
        <w:t xml:space="preserve">who </w:t>
      </w:r>
      <w:r w:rsidR="0096704B" w:rsidRPr="0096704B">
        <w:rPr>
          <w:rFonts w:ascii="Arial" w:hAnsi="Arial" w:cs="Arial"/>
        </w:rPr>
        <w:t>fail</w:t>
      </w:r>
      <w:r>
        <w:rPr>
          <w:rFonts w:ascii="Arial" w:hAnsi="Arial" w:cs="Arial"/>
        </w:rPr>
        <w:t>ed</w:t>
      </w:r>
      <w:r w:rsidR="0096704B" w:rsidRPr="0096704B">
        <w:rPr>
          <w:rFonts w:ascii="Arial" w:hAnsi="Arial" w:cs="Arial"/>
        </w:rPr>
        <w:t xml:space="preserve"> to demonstrate changed circumstances that forced them to return to South Africa to re-apply for asylum.</w:t>
      </w:r>
    </w:p>
    <w:p w:rsidR="0096704B" w:rsidRDefault="0096704B" w:rsidP="00D71E51">
      <w:pPr>
        <w:pStyle w:val="ListParagraph"/>
        <w:ind w:left="851" w:hanging="491"/>
        <w:rPr>
          <w:rFonts w:ascii="Arial" w:hAnsi="Arial" w:cs="Arial"/>
        </w:rPr>
      </w:pPr>
    </w:p>
    <w:p w:rsidR="0096704B" w:rsidRDefault="0096704B" w:rsidP="00D71E51">
      <w:pPr>
        <w:numPr>
          <w:ilvl w:val="0"/>
          <w:numId w:val="43"/>
        </w:numPr>
        <w:tabs>
          <w:tab w:val="left" w:pos="432"/>
          <w:tab w:val="left" w:pos="864"/>
        </w:tabs>
        <w:spacing w:line="320" w:lineRule="exact"/>
        <w:ind w:left="851" w:hanging="491"/>
        <w:jc w:val="both"/>
        <w:rPr>
          <w:rFonts w:ascii="Arial" w:hAnsi="Arial" w:cs="Arial"/>
        </w:rPr>
      </w:pPr>
      <w:r w:rsidRPr="0096704B">
        <w:rPr>
          <w:rFonts w:ascii="Arial" w:hAnsi="Arial" w:cs="Arial"/>
        </w:rPr>
        <w:t>Applicants who already enjoy protection in other countries that are signatory to the UN Convention and who fail</w:t>
      </w:r>
      <w:r w:rsidR="00A20A6B">
        <w:rPr>
          <w:rFonts w:ascii="Arial" w:hAnsi="Arial" w:cs="Arial"/>
        </w:rPr>
        <w:t>ed</w:t>
      </w:r>
      <w:r w:rsidRPr="0096704B">
        <w:rPr>
          <w:rFonts w:ascii="Arial" w:hAnsi="Arial" w:cs="Arial"/>
        </w:rPr>
        <w:t xml:space="preserve"> to give compelling reasons as to why they left such protection</w:t>
      </w:r>
      <w:r w:rsidR="00A20A6B">
        <w:rPr>
          <w:rFonts w:ascii="Arial" w:hAnsi="Arial" w:cs="Arial"/>
        </w:rPr>
        <w:t>.</w:t>
      </w:r>
    </w:p>
    <w:p w:rsidR="0096704B" w:rsidRDefault="0096704B" w:rsidP="00D71E51">
      <w:pPr>
        <w:numPr>
          <w:ilvl w:val="0"/>
          <w:numId w:val="43"/>
        </w:numPr>
        <w:tabs>
          <w:tab w:val="left" w:pos="432"/>
          <w:tab w:val="left" w:pos="864"/>
        </w:tabs>
        <w:spacing w:line="320" w:lineRule="exact"/>
        <w:ind w:left="851" w:hanging="491"/>
        <w:jc w:val="both"/>
        <w:rPr>
          <w:rFonts w:ascii="Arial" w:hAnsi="Arial" w:cs="Arial"/>
        </w:rPr>
      </w:pPr>
      <w:r w:rsidRPr="0096704B">
        <w:rPr>
          <w:rFonts w:ascii="Arial" w:hAnsi="Arial" w:cs="Arial"/>
        </w:rPr>
        <w:t xml:space="preserve">Applicants who fall under </w:t>
      </w:r>
      <w:r w:rsidR="00A20A6B">
        <w:rPr>
          <w:rFonts w:ascii="Arial" w:hAnsi="Arial" w:cs="Arial"/>
        </w:rPr>
        <w:t xml:space="preserve">the </w:t>
      </w:r>
      <w:r w:rsidRPr="0096704B">
        <w:rPr>
          <w:rFonts w:ascii="Arial" w:hAnsi="Arial" w:cs="Arial"/>
        </w:rPr>
        <w:t>exclusion clause.</w:t>
      </w:r>
    </w:p>
    <w:p w:rsidR="0096704B" w:rsidRPr="0096704B" w:rsidRDefault="0096704B" w:rsidP="00D71E51">
      <w:pPr>
        <w:numPr>
          <w:ilvl w:val="0"/>
          <w:numId w:val="43"/>
        </w:numPr>
        <w:tabs>
          <w:tab w:val="left" w:pos="432"/>
          <w:tab w:val="left" w:pos="864"/>
        </w:tabs>
        <w:spacing w:line="320" w:lineRule="exact"/>
        <w:ind w:left="851" w:hanging="491"/>
        <w:jc w:val="both"/>
        <w:rPr>
          <w:rFonts w:ascii="Arial" w:hAnsi="Arial" w:cs="Arial"/>
        </w:rPr>
      </w:pPr>
      <w:r w:rsidRPr="0096704B">
        <w:rPr>
          <w:rFonts w:ascii="Arial" w:hAnsi="Arial" w:cs="Arial"/>
        </w:rPr>
        <w:t>Applicants who re-avail</w:t>
      </w:r>
      <w:r w:rsidR="00A20A6B">
        <w:rPr>
          <w:rFonts w:ascii="Arial" w:hAnsi="Arial" w:cs="Arial"/>
        </w:rPr>
        <w:t>ed</w:t>
      </w:r>
      <w:r w:rsidRPr="0096704B">
        <w:rPr>
          <w:rFonts w:ascii="Arial" w:hAnsi="Arial" w:cs="Arial"/>
        </w:rPr>
        <w:t xml:space="preserve"> themselves to their country</w:t>
      </w:r>
      <w:r w:rsidR="00A20A6B">
        <w:rPr>
          <w:rFonts w:ascii="Arial" w:hAnsi="Arial" w:cs="Arial"/>
        </w:rPr>
        <w:t xml:space="preserve"> of origin</w:t>
      </w:r>
      <w:r w:rsidRPr="0096704B">
        <w:rPr>
          <w:rFonts w:ascii="Arial" w:hAnsi="Arial" w:cs="Arial"/>
        </w:rPr>
        <w:t xml:space="preserve"> whilst applying for asylum in South Africa. </w:t>
      </w:r>
    </w:p>
    <w:p w:rsidR="001F228E" w:rsidRDefault="001F228E"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sectPr w:rsidR="00DB570D"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37" w:rsidRDefault="00071337">
      <w:r>
        <w:separator/>
      </w:r>
    </w:p>
  </w:endnote>
  <w:endnote w:type="continuationSeparator" w:id="0">
    <w:p w:rsidR="00071337" w:rsidRDefault="000713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37" w:rsidRDefault="00071337">
      <w:r>
        <w:separator/>
      </w:r>
    </w:p>
  </w:footnote>
  <w:footnote w:type="continuationSeparator" w:id="0">
    <w:p w:rsidR="00071337" w:rsidRDefault="00071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3604">
      <w:rPr>
        <w:rStyle w:val="PageNumber"/>
        <w:noProof/>
      </w:rPr>
      <w:t>2</w:t>
    </w:r>
    <w:r>
      <w:rPr>
        <w:rStyle w:val="PageNumber"/>
      </w:rPr>
      <w:fldChar w:fldCharType="end"/>
    </w:r>
  </w:p>
  <w:p w:rsidR="007914E8" w:rsidRDefault="007914E8">
    <w:pPr>
      <w:pStyle w:val="Header"/>
    </w:pPr>
  </w:p>
  <w:p w:rsidR="001154E3" w:rsidRDefault="001154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5233E1"/>
    <w:multiLevelType w:val="hybridMultilevel"/>
    <w:tmpl w:val="4B66158A"/>
    <w:lvl w:ilvl="0" w:tplc="0596BFCA">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9B5DAE"/>
    <w:multiLevelType w:val="hybridMultilevel"/>
    <w:tmpl w:val="274E603A"/>
    <w:lvl w:ilvl="0" w:tplc="3D7E7E84">
      <w:start w:val="2018"/>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0ED75F4"/>
    <w:multiLevelType w:val="hybridMultilevel"/>
    <w:tmpl w:val="8A102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A11F79"/>
    <w:multiLevelType w:val="hybridMultilevel"/>
    <w:tmpl w:val="F1D4F3F6"/>
    <w:lvl w:ilvl="0" w:tplc="E7309EC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6">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9">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167FAE"/>
    <w:multiLevelType w:val="hybridMultilevel"/>
    <w:tmpl w:val="EB2487E4"/>
    <w:lvl w:ilvl="0" w:tplc="81FAF72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5">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9">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0"/>
  </w:num>
  <w:num w:numId="3">
    <w:abstractNumId w:val="19"/>
  </w:num>
  <w:num w:numId="4">
    <w:abstractNumId w:val="25"/>
  </w:num>
  <w:num w:numId="5">
    <w:abstractNumId w:val="3"/>
  </w:num>
  <w:num w:numId="6">
    <w:abstractNumId w:val="24"/>
  </w:num>
  <w:num w:numId="7">
    <w:abstractNumId w:val="35"/>
  </w:num>
  <w:num w:numId="8">
    <w:abstractNumId w:val="41"/>
  </w:num>
  <w:num w:numId="9">
    <w:abstractNumId w:val="13"/>
  </w:num>
  <w:num w:numId="10">
    <w:abstractNumId w:val="39"/>
  </w:num>
  <w:num w:numId="11">
    <w:abstractNumId w:val="18"/>
  </w:num>
  <w:num w:numId="12">
    <w:abstractNumId w:val="7"/>
  </w:num>
  <w:num w:numId="13">
    <w:abstractNumId w:val="28"/>
  </w:num>
  <w:num w:numId="14">
    <w:abstractNumId w:val="38"/>
  </w:num>
  <w:num w:numId="15">
    <w:abstractNumId w:val="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9"/>
  </w:num>
  <w:num w:numId="19">
    <w:abstractNumId w:val="34"/>
  </w:num>
  <w:num w:numId="20">
    <w:abstractNumId w:val="11"/>
  </w:num>
  <w:num w:numId="21">
    <w:abstractNumId w:val="31"/>
  </w:num>
  <w:num w:numId="22">
    <w:abstractNumId w:val="0"/>
  </w:num>
  <w:num w:numId="23">
    <w:abstractNumId w:val="10"/>
  </w:num>
  <w:num w:numId="24">
    <w:abstractNumId w:val="36"/>
  </w:num>
  <w:num w:numId="25">
    <w:abstractNumId w:val="5"/>
  </w:num>
  <w:num w:numId="26">
    <w:abstractNumId w:val="20"/>
  </w:num>
  <w:num w:numId="27">
    <w:abstractNumId w:val="27"/>
  </w:num>
  <w:num w:numId="28">
    <w:abstractNumId w:val="15"/>
  </w:num>
  <w:num w:numId="29">
    <w:abstractNumId w:val="32"/>
  </w:num>
  <w:num w:numId="30">
    <w:abstractNumId w:val="23"/>
  </w:num>
  <w:num w:numId="31">
    <w:abstractNumId w:val="9"/>
  </w:num>
  <w:num w:numId="32">
    <w:abstractNumId w:val="14"/>
  </w:num>
  <w:num w:numId="33">
    <w:abstractNumId w:val="26"/>
  </w:num>
  <w:num w:numId="34">
    <w:abstractNumId w:val="40"/>
  </w:num>
  <w:num w:numId="35">
    <w:abstractNumId w:val="1"/>
  </w:num>
  <w:num w:numId="36">
    <w:abstractNumId w:val="37"/>
  </w:num>
  <w:num w:numId="37">
    <w:abstractNumId w:val="8"/>
  </w:num>
  <w:num w:numId="38">
    <w:abstractNumId w:val="21"/>
  </w:num>
  <w:num w:numId="39">
    <w:abstractNumId w:val="22"/>
  </w:num>
  <w:num w:numId="40">
    <w:abstractNumId w:val="12"/>
  </w:num>
  <w:num w:numId="41">
    <w:abstractNumId w:val="16"/>
  </w:num>
  <w:num w:numId="42">
    <w:abstractNumId w:val="17"/>
  </w:num>
  <w:num w:numId="43">
    <w:abstractNumId w:val="4"/>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3604"/>
    <w:rsid w:val="000653C3"/>
    <w:rsid w:val="000655AC"/>
    <w:rsid w:val="0006582E"/>
    <w:rsid w:val="00065F83"/>
    <w:rsid w:val="00066BCA"/>
    <w:rsid w:val="00066C66"/>
    <w:rsid w:val="00067326"/>
    <w:rsid w:val="00070793"/>
    <w:rsid w:val="00071337"/>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4E3"/>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4793"/>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1997"/>
    <w:rsid w:val="001F2203"/>
    <w:rsid w:val="001F228E"/>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0035"/>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2407"/>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4E0"/>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568"/>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3A6"/>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C7594"/>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11BE"/>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69D"/>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B98"/>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374E"/>
    <w:rsid w:val="008144E3"/>
    <w:rsid w:val="00815651"/>
    <w:rsid w:val="0081590A"/>
    <w:rsid w:val="00816029"/>
    <w:rsid w:val="00816BAF"/>
    <w:rsid w:val="00816D78"/>
    <w:rsid w:val="00816EC8"/>
    <w:rsid w:val="00817236"/>
    <w:rsid w:val="00817510"/>
    <w:rsid w:val="00820D79"/>
    <w:rsid w:val="00821675"/>
    <w:rsid w:val="008224F4"/>
    <w:rsid w:val="00822A8D"/>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6704B"/>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6FB8"/>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A6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7B"/>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547"/>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4A39"/>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0"/>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D37"/>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CA0"/>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E51"/>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43A"/>
    <w:rsid w:val="00D876E8"/>
    <w:rsid w:val="00D903C5"/>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D60CC"/>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2B33"/>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15E0"/>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94E"/>
    <w:rsid w:val="00EF4B17"/>
    <w:rsid w:val="00EF6CA8"/>
    <w:rsid w:val="00EF78E9"/>
    <w:rsid w:val="00F03F62"/>
    <w:rsid w:val="00F04B7A"/>
    <w:rsid w:val="00F06246"/>
    <w:rsid w:val="00F06305"/>
    <w:rsid w:val="00F06AA5"/>
    <w:rsid w:val="00F07C01"/>
    <w:rsid w:val="00F07E2E"/>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6CDD"/>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1154E3"/>
    <w:pPr>
      <w:tabs>
        <w:tab w:val="center" w:pos="4513"/>
        <w:tab w:val="right" w:pos="9026"/>
      </w:tabs>
    </w:pPr>
  </w:style>
  <w:style w:type="character" w:customStyle="1" w:styleId="FooterChar">
    <w:name w:val="Footer Char"/>
    <w:link w:val="Footer"/>
    <w:rsid w:val="001154E3"/>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025639190">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55BB-0D18-4860-A079-EA2EFB12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2018-06-04T09:28:00Z</cp:lastPrinted>
  <dcterms:created xsi:type="dcterms:W3CDTF">2018-06-20T09:15:00Z</dcterms:created>
  <dcterms:modified xsi:type="dcterms:W3CDTF">2018-06-20T09:15:00Z</dcterms:modified>
</cp:coreProperties>
</file>