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A2" w:rsidRPr="0081410B" w:rsidRDefault="0081410B" w:rsidP="005A30B2">
      <w:pPr>
        <w:rPr>
          <w:b/>
          <w:sz w:val="20"/>
          <w:szCs w:val="20"/>
        </w:rPr>
      </w:pPr>
      <w:r w:rsidRPr="0081410B">
        <w:rPr>
          <w:b/>
          <w:sz w:val="20"/>
          <w:szCs w:val="20"/>
        </w:rPr>
        <w:t>NATIONAL ASSEMBLY</w:t>
      </w:r>
    </w:p>
    <w:p w:rsidR="00F44FA2" w:rsidRPr="0081410B" w:rsidRDefault="00CC09C8" w:rsidP="005A30B2">
      <w:pPr>
        <w:rPr>
          <w:b/>
          <w:sz w:val="20"/>
          <w:szCs w:val="20"/>
        </w:rPr>
      </w:pPr>
      <w:r w:rsidRPr="0081410B">
        <w:rPr>
          <w:b/>
          <w:sz w:val="20"/>
          <w:szCs w:val="20"/>
        </w:rPr>
        <w:t>FOR WRITTEN</w:t>
      </w:r>
      <w:r w:rsidRPr="0081410B">
        <w:rPr>
          <w:b/>
          <w:sz w:val="20"/>
          <w:szCs w:val="20"/>
        </w:rPr>
        <w:t xml:space="preserve"> </w:t>
      </w:r>
      <w:r w:rsidRPr="0081410B">
        <w:rPr>
          <w:b/>
          <w:sz w:val="20"/>
          <w:szCs w:val="20"/>
        </w:rPr>
        <w:t>REPLY</w:t>
      </w:r>
    </w:p>
    <w:p w:rsidR="00F44FA2" w:rsidRPr="0081410B" w:rsidRDefault="00CC09C8" w:rsidP="005A30B2">
      <w:pPr>
        <w:rPr>
          <w:b/>
          <w:sz w:val="20"/>
          <w:szCs w:val="20"/>
        </w:rPr>
      </w:pPr>
      <w:r w:rsidRPr="0081410B">
        <w:rPr>
          <w:b/>
          <w:sz w:val="20"/>
          <w:szCs w:val="20"/>
        </w:rPr>
        <w:t>QUESTION 1588</w:t>
      </w:r>
    </w:p>
    <w:p w:rsidR="00F44FA2" w:rsidRPr="0081410B" w:rsidRDefault="00CC09C8" w:rsidP="005A30B2">
      <w:pPr>
        <w:rPr>
          <w:b/>
          <w:sz w:val="20"/>
          <w:szCs w:val="20"/>
        </w:rPr>
      </w:pPr>
      <w:r w:rsidRPr="0081410B">
        <w:rPr>
          <w:b/>
          <w:sz w:val="20"/>
          <w:szCs w:val="20"/>
        </w:rPr>
        <w:t>DATE OF PUBLICATION IN INTERNAL QUESTION PAPER: 28 MAY 2021</w:t>
      </w:r>
      <w:r w:rsidRPr="0081410B">
        <w:rPr>
          <w:b/>
          <w:sz w:val="20"/>
          <w:szCs w:val="20"/>
        </w:rPr>
        <w:t xml:space="preserve"> </w:t>
      </w:r>
      <w:r w:rsidRPr="0081410B">
        <w:rPr>
          <w:b/>
          <w:sz w:val="20"/>
          <w:szCs w:val="20"/>
        </w:rPr>
        <w:t>(INTERNAL QUESTION PAPER NO 15•2021)</w:t>
      </w:r>
    </w:p>
    <w:p w:rsidR="005A30B2" w:rsidRPr="0081410B" w:rsidRDefault="005A30B2" w:rsidP="005A30B2">
      <w:pPr>
        <w:rPr>
          <w:b/>
          <w:sz w:val="20"/>
          <w:szCs w:val="20"/>
        </w:rPr>
      </w:pPr>
    </w:p>
    <w:p w:rsidR="00F44FA2" w:rsidRPr="0081410B" w:rsidRDefault="00CC09C8" w:rsidP="005A30B2">
      <w:pPr>
        <w:rPr>
          <w:b/>
          <w:sz w:val="20"/>
          <w:szCs w:val="20"/>
        </w:rPr>
      </w:pPr>
      <w:r w:rsidRPr="0081410B">
        <w:rPr>
          <w:b/>
          <w:sz w:val="20"/>
          <w:szCs w:val="20"/>
        </w:rPr>
        <w:t xml:space="preserve">1588. M. Gen </w:t>
      </w:r>
      <w:r w:rsidR="0081410B" w:rsidRPr="0081410B">
        <w:rPr>
          <w:b/>
          <w:sz w:val="20"/>
          <w:szCs w:val="20"/>
        </w:rPr>
        <w:t>O</w:t>
      </w:r>
      <w:r w:rsidRPr="0081410B">
        <w:rPr>
          <w:b/>
          <w:sz w:val="20"/>
          <w:szCs w:val="20"/>
        </w:rPr>
        <w:t xml:space="preserve"> S </w:t>
      </w:r>
      <w:proofErr w:type="spellStart"/>
      <w:r w:rsidRPr="0081410B">
        <w:rPr>
          <w:b/>
          <w:sz w:val="20"/>
          <w:szCs w:val="20"/>
        </w:rPr>
        <w:t>Terblanche</w:t>
      </w:r>
      <w:proofErr w:type="spellEnd"/>
      <w:r w:rsidR="005A30B2" w:rsidRPr="0081410B">
        <w:rPr>
          <w:b/>
          <w:sz w:val="20"/>
          <w:szCs w:val="20"/>
        </w:rPr>
        <w:t xml:space="preserve"> (DA) to ask the Minister of Poli</w:t>
      </w:r>
      <w:r w:rsidRPr="0081410B">
        <w:rPr>
          <w:b/>
          <w:sz w:val="20"/>
          <w:szCs w:val="20"/>
        </w:rPr>
        <w:t>ce:</w:t>
      </w:r>
    </w:p>
    <w:p w:rsidR="005A30B2" w:rsidRPr="0081410B" w:rsidRDefault="005A30B2" w:rsidP="005A30B2">
      <w:pPr>
        <w:rPr>
          <w:sz w:val="20"/>
          <w:szCs w:val="20"/>
        </w:rPr>
      </w:pPr>
    </w:p>
    <w:p w:rsidR="00F44FA2" w:rsidRPr="0081410B" w:rsidRDefault="0081410B" w:rsidP="005A30B2">
      <w:pPr>
        <w:rPr>
          <w:sz w:val="20"/>
          <w:szCs w:val="20"/>
        </w:rPr>
      </w:pPr>
      <w:r w:rsidRPr="0081410B">
        <w:rPr>
          <w:sz w:val="20"/>
          <w:szCs w:val="20"/>
        </w:rPr>
        <w:t xml:space="preserve">(1) </w:t>
      </w:r>
      <w:r w:rsidR="00CC09C8" w:rsidRPr="0081410B">
        <w:rPr>
          <w:sz w:val="20"/>
          <w:szCs w:val="20"/>
        </w:rPr>
        <w:t>What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criteria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are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considered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when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the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resource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allocation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plan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of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a</w:t>
      </w:r>
      <w:r w:rsidR="00CC09C8"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s</w:t>
      </w:r>
      <w:r w:rsidR="00CC09C8" w:rsidRPr="0081410B">
        <w:rPr>
          <w:sz w:val="20"/>
          <w:szCs w:val="20"/>
        </w:rPr>
        <w:t xml:space="preserve">pecific </w:t>
      </w:r>
      <w:r w:rsidR="00CC09C8" w:rsidRPr="0081410B">
        <w:rPr>
          <w:sz w:val="20"/>
          <w:szCs w:val="20"/>
        </w:rPr>
        <w:t>police station is</w:t>
      </w:r>
      <w:r w:rsidR="00CC09C8" w:rsidRPr="0081410B">
        <w:rPr>
          <w:sz w:val="20"/>
          <w:szCs w:val="20"/>
        </w:rPr>
        <w:t xml:space="preserve"> </w:t>
      </w:r>
      <w:proofErr w:type="gramStart"/>
      <w:r w:rsidR="00CC09C8" w:rsidRPr="0081410B">
        <w:rPr>
          <w:sz w:val="20"/>
          <w:szCs w:val="20"/>
        </w:rPr>
        <w:t>calculated;</w:t>
      </w:r>
      <w:proofErr w:type="gramEnd"/>
    </w:p>
    <w:p w:rsidR="00F44FA2" w:rsidRPr="0081410B" w:rsidRDefault="00F44FA2" w:rsidP="005A30B2">
      <w:pPr>
        <w:rPr>
          <w:sz w:val="20"/>
          <w:szCs w:val="20"/>
        </w:rPr>
      </w:pPr>
    </w:p>
    <w:p w:rsidR="0081410B" w:rsidRPr="0081410B" w:rsidRDefault="0081410B" w:rsidP="0081410B">
      <w:pPr>
        <w:rPr>
          <w:sz w:val="20"/>
          <w:szCs w:val="20"/>
        </w:rPr>
      </w:pPr>
      <w:r w:rsidRPr="0081410B">
        <w:rPr>
          <w:sz w:val="20"/>
          <w:szCs w:val="20"/>
        </w:rPr>
        <w:t xml:space="preserve">(2) </w:t>
      </w:r>
      <w:r w:rsidR="00CC09C8" w:rsidRPr="0081410B">
        <w:rPr>
          <w:sz w:val="20"/>
          <w:szCs w:val="20"/>
        </w:rPr>
        <w:t>whether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the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plan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is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unique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for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every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police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station;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if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not,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what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is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the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position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in this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regard;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if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so,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what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(a)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total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number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of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police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stations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of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different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sizes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are catered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for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in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one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plan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and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(b)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are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the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relevant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details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of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the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resources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that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 xml:space="preserve">are </w:t>
      </w:r>
      <w:r w:rsidR="00CC09C8" w:rsidRPr="0081410B">
        <w:rPr>
          <w:sz w:val="20"/>
          <w:szCs w:val="20"/>
        </w:rPr>
        <w:t>provided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for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the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different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types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of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police</w:t>
      </w:r>
      <w:r w:rsidR="00CC09C8"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stations NW1795E</w:t>
      </w:r>
    </w:p>
    <w:p w:rsidR="00F44FA2" w:rsidRPr="0081410B" w:rsidRDefault="00F44FA2" w:rsidP="005A30B2">
      <w:pPr>
        <w:rPr>
          <w:sz w:val="20"/>
          <w:szCs w:val="20"/>
        </w:rPr>
      </w:pPr>
    </w:p>
    <w:p w:rsidR="00F44FA2" w:rsidRPr="0081410B" w:rsidRDefault="00CC09C8" w:rsidP="005A30B2">
      <w:pPr>
        <w:rPr>
          <w:b/>
          <w:sz w:val="20"/>
          <w:szCs w:val="20"/>
        </w:rPr>
      </w:pPr>
      <w:r w:rsidRPr="0081410B">
        <w:rPr>
          <w:b/>
          <w:sz w:val="20"/>
          <w:szCs w:val="20"/>
        </w:rPr>
        <w:t>REPLY:</w:t>
      </w:r>
    </w:p>
    <w:p w:rsidR="00F44FA2" w:rsidRPr="0081410B" w:rsidRDefault="00F44FA2" w:rsidP="005A30B2">
      <w:pPr>
        <w:rPr>
          <w:sz w:val="20"/>
          <w:szCs w:val="20"/>
        </w:rPr>
      </w:pPr>
    </w:p>
    <w:p w:rsidR="00F44FA2" w:rsidRPr="0081410B" w:rsidRDefault="0081410B" w:rsidP="0081410B">
      <w:pPr>
        <w:rPr>
          <w:sz w:val="20"/>
          <w:szCs w:val="20"/>
        </w:rPr>
      </w:pPr>
      <w:r w:rsidRPr="0081410B">
        <w:rPr>
          <w:sz w:val="20"/>
          <w:szCs w:val="20"/>
        </w:rPr>
        <w:t xml:space="preserve">(1). </w:t>
      </w:r>
      <w:r w:rsidR="00CC09C8" w:rsidRPr="0081410B">
        <w:rPr>
          <w:sz w:val="20"/>
          <w:szCs w:val="20"/>
        </w:rPr>
        <w:t>Criteria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have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been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developed,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to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calculate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the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number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of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posts,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per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salary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level</w:t>
      </w:r>
      <w:r w:rsidR="00CC09C8" w:rsidRPr="0081410B">
        <w:rPr>
          <w:sz w:val="20"/>
          <w:szCs w:val="20"/>
        </w:rPr>
        <w:tab/>
      </w:r>
      <w:r w:rsidR="00CC09C8" w:rsidRPr="0081410B">
        <w:rPr>
          <w:sz w:val="20"/>
          <w:szCs w:val="20"/>
        </w:rPr>
        <w:t xml:space="preserve">' </w:t>
      </w:r>
      <w:r w:rsidR="00CC09C8" w:rsidRPr="0081410B">
        <w:rPr>
          <w:sz w:val="20"/>
          <w:szCs w:val="20"/>
        </w:rPr>
        <w:t>and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act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of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appointment,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which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are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required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to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perform the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duties, which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are</w:t>
      </w:r>
      <w:r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associated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with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a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police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station,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in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line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with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the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approved</w:t>
      </w:r>
      <w:r w:rsidR="00CC09C8" w:rsidRPr="0081410B">
        <w:rPr>
          <w:sz w:val="20"/>
          <w:szCs w:val="20"/>
        </w:rPr>
        <w:t xml:space="preserve"> </w:t>
      </w:r>
      <w:proofErr w:type="spellStart"/>
      <w:r w:rsidR="00CC09C8" w:rsidRPr="0081410B">
        <w:rPr>
          <w:sz w:val="20"/>
          <w:szCs w:val="20"/>
        </w:rPr>
        <w:t>organisational</w:t>
      </w:r>
      <w:proofErr w:type="spellEnd"/>
      <w:r w:rsidR="00CC09C8" w:rsidRPr="0081410B">
        <w:rPr>
          <w:sz w:val="20"/>
          <w:szCs w:val="20"/>
        </w:rPr>
        <w:t xml:space="preserve"> structure for police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stations.</w:t>
      </w:r>
    </w:p>
    <w:p w:rsidR="00F44FA2" w:rsidRPr="0081410B" w:rsidRDefault="00F44FA2" w:rsidP="005A30B2">
      <w:pPr>
        <w:rPr>
          <w:sz w:val="20"/>
          <w:szCs w:val="20"/>
        </w:rPr>
      </w:pPr>
    </w:p>
    <w:p w:rsidR="00F44FA2" w:rsidRPr="0081410B" w:rsidRDefault="00CC09C8" w:rsidP="005A30B2">
      <w:pPr>
        <w:rPr>
          <w:sz w:val="20"/>
          <w:szCs w:val="20"/>
        </w:rPr>
      </w:pPr>
      <w:r w:rsidRPr="0081410B">
        <w:rPr>
          <w:sz w:val="20"/>
          <w:szCs w:val="20"/>
        </w:rPr>
        <w:t>The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criteria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are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applied,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based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on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the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profile</w:t>
      </w:r>
      <w:r w:rsidRPr="0081410B">
        <w:rPr>
          <w:sz w:val="20"/>
          <w:szCs w:val="20"/>
        </w:rPr>
        <w:t xml:space="preserve"> </w:t>
      </w:r>
      <w:proofErr w:type="spellStart"/>
      <w:r w:rsidRPr="0081410B">
        <w:rPr>
          <w:sz w:val="20"/>
          <w:szCs w:val="20"/>
        </w:rPr>
        <w:t>ofa</w:t>
      </w:r>
      <w:proofErr w:type="spellEnd"/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particular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police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station,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 xml:space="preserve">taking </w:t>
      </w:r>
      <w:r w:rsidRPr="0081410B">
        <w:rPr>
          <w:sz w:val="20"/>
          <w:szCs w:val="20"/>
        </w:rPr>
        <w:t>into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account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various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external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variables,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which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include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demographics,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the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 xml:space="preserve">size </w:t>
      </w:r>
      <w:r w:rsidR="0081410B" w:rsidRPr="0081410B">
        <w:rPr>
          <w:sz w:val="20"/>
          <w:szCs w:val="20"/>
        </w:rPr>
        <w:t>of the station preci</w:t>
      </w:r>
      <w:r w:rsidRPr="0081410B">
        <w:rPr>
          <w:sz w:val="20"/>
          <w:szCs w:val="20"/>
        </w:rPr>
        <w:t>nct, population density, settlements</w:t>
      </w:r>
      <w:r w:rsidR="0081410B" w:rsidRPr="0081410B">
        <w:rPr>
          <w:sz w:val="20"/>
          <w:szCs w:val="20"/>
        </w:rPr>
        <w:t xml:space="preserve"> t</w:t>
      </w:r>
      <w:r w:rsidRPr="0081410B">
        <w:rPr>
          <w:sz w:val="20"/>
          <w:szCs w:val="20"/>
        </w:rPr>
        <w:t>ribal areas and farms, socio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economic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factors,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reported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crime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analysis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and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the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classification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status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 xml:space="preserve">of </w:t>
      </w:r>
      <w:r w:rsidR="0081410B" w:rsidRPr="0081410B">
        <w:rPr>
          <w:sz w:val="20"/>
          <w:szCs w:val="20"/>
        </w:rPr>
        <w:t xml:space="preserve">rural </w:t>
      </w:r>
      <w:r w:rsidRPr="0081410B">
        <w:rPr>
          <w:sz w:val="20"/>
          <w:szCs w:val="20"/>
        </w:rPr>
        <w:t>urban;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as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well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as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Internal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variables,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which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include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activities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performed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 xml:space="preserve">at </w:t>
      </w:r>
      <w:r w:rsidRPr="0081410B">
        <w:rPr>
          <w:sz w:val="20"/>
          <w:szCs w:val="20"/>
        </w:rPr>
        <w:t>the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Client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Service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Centre,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the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investigation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of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crime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and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support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functions.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 xml:space="preserve">The </w:t>
      </w:r>
      <w:r w:rsidRPr="0081410B">
        <w:rPr>
          <w:sz w:val="20"/>
          <w:szCs w:val="20"/>
        </w:rPr>
        <w:t>aforementioned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will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determine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the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post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establishment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required,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to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enable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 xml:space="preserve">a </w:t>
      </w:r>
      <w:r w:rsidR="0081410B" w:rsidRPr="0081410B">
        <w:rPr>
          <w:sz w:val="20"/>
          <w:szCs w:val="20"/>
        </w:rPr>
        <w:t>police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station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to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render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a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service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to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clients,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within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the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allocated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ratio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of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 xml:space="preserve">80/20°/», </w:t>
      </w:r>
      <w:r w:rsidRPr="0081410B">
        <w:rPr>
          <w:sz w:val="20"/>
          <w:szCs w:val="20"/>
        </w:rPr>
        <w:t>in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respect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of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operational/support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functions.</w:t>
      </w:r>
    </w:p>
    <w:p w:rsidR="00F44FA2" w:rsidRPr="0081410B" w:rsidRDefault="00F44FA2" w:rsidP="005A30B2">
      <w:pPr>
        <w:rPr>
          <w:sz w:val="20"/>
          <w:szCs w:val="20"/>
        </w:rPr>
      </w:pPr>
    </w:p>
    <w:p w:rsidR="00F44FA2" w:rsidRPr="0081410B" w:rsidRDefault="00CC09C8" w:rsidP="005A30B2">
      <w:pPr>
        <w:rPr>
          <w:sz w:val="20"/>
          <w:szCs w:val="20"/>
        </w:rPr>
      </w:pPr>
      <w:r w:rsidRPr="0081410B">
        <w:rPr>
          <w:sz w:val="20"/>
          <w:szCs w:val="20"/>
        </w:rPr>
        <w:t>The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post</w:t>
      </w:r>
      <w:r w:rsidRPr="0081410B">
        <w:rPr>
          <w:sz w:val="20"/>
          <w:szCs w:val="20"/>
        </w:rPr>
        <w:t xml:space="preserve"> </w:t>
      </w:r>
      <w:r w:rsidR="0081410B" w:rsidRPr="0081410B">
        <w:rPr>
          <w:sz w:val="20"/>
          <w:szCs w:val="20"/>
        </w:rPr>
        <w:t>establishment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which</w:t>
      </w:r>
      <w:r w:rsidRPr="0081410B">
        <w:rPr>
          <w:sz w:val="20"/>
          <w:szCs w:val="20"/>
        </w:rPr>
        <w:t xml:space="preserve"> </w:t>
      </w:r>
      <w:r w:rsidR="0081410B" w:rsidRPr="0081410B">
        <w:rPr>
          <w:sz w:val="20"/>
          <w:szCs w:val="20"/>
        </w:rPr>
        <w:t>has</w:t>
      </w:r>
      <w:r w:rsidRPr="0081410B">
        <w:rPr>
          <w:sz w:val="20"/>
          <w:szCs w:val="20"/>
        </w:rPr>
        <w:t xml:space="preserve"> </w:t>
      </w:r>
      <w:r w:rsidR="0081410B" w:rsidRPr="0081410B">
        <w:rPr>
          <w:sz w:val="20"/>
          <w:szCs w:val="20"/>
        </w:rPr>
        <w:t>be</w:t>
      </w:r>
      <w:r w:rsidRPr="0081410B">
        <w:rPr>
          <w:sz w:val="20"/>
          <w:szCs w:val="20"/>
        </w:rPr>
        <w:t>en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determined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for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a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police</w:t>
      </w:r>
      <w:r w:rsidRPr="0081410B">
        <w:rPr>
          <w:sz w:val="20"/>
          <w:szCs w:val="20"/>
        </w:rPr>
        <w:t xml:space="preserve"> </w:t>
      </w:r>
      <w:proofErr w:type="gramStart"/>
      <w:r w:rsidRPr="0081410B">
        <w:rPr>
          <w:sz w:val="20"/>
          <w:szCs w:val="20"/>
        </w:rPr>
        <w:t>station,</w:t>
      </w:r>
      <w:proofErr w:type="gramEnd"/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will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be utilised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as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a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point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of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departure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for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the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determination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of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all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categories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of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physical and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financial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resources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that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are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required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for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a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specific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police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station,</w:t>
      </w:r>
      <w:r w:rsidRPr="0081410B">
        <w:rPr>
          <w:sz w:val="20"/>
          <w:szCs w:val="20"/>
        </w:rPr>
        <w:t xml:space="preserve"> </w:t>
      </w:r>
      <w:r w:rsidR="0081410B" w:rsidRPr="0081410B">
        <w:rPr>
          <w:sz w:val="20"/>
          <w:szCs w:val="20"/>
        </w:rPr>
        <w:t>bas</w:t>
      </w:r>
      <w:r w:rsidRPr="0081410B">
        <w:rPr>
          <w:sz w:val="20"/>
          <w:szCs w:val="20"/>
        </w:rPr>
        <w:t>ed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on the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relevant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criteria.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The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overall</w:t>
      </w:r>
      <w:r w:rsidRPr="0081410B">
        <w:rPr>
          <w:sz w:val="20"/>
          <w:szCs w:val="20"/>
        </w:rPr>
        <w:t xml:space="preserve"> </w:t>
      </w:r>
      <w:r w:rsidR="0081410B" w:rsidRPr="0081410B">
        <w:rPr>
          <w:sz w:val="20"/>
          <w:szCs w:val="20"/>
        </w:rPr>
        <w:t>resource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allocation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will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be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utilised,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to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inform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the resource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allocation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plan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for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a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police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station,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depending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on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the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affordability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of</w:t>
      </w:r>
      <w:r w:rsidR="0081410B"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the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resources,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in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line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with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the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current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budget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and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the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Medium-Term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 xml:space="preserve">Expenditure </w:t>
      </w:r>
      <w:r w:rsidRPr="0081410B">
        <w:rPr>
          <w:sz w:val="20"/>
          <w:szCs w:val="20"/>
        </w:rPr>
        <w:t>Framework (MTEF).</w:t>
      </w:r>
    </w:p>
    <w:p w:rsidR="00B357F6" w:rsidRDefault="00B357F6" w:rsidP="005A30B2">
      <w:pPr>
        <w:rPr>
          <w:sz w:val="20"/>
          <w:szCs w:val="20"/>
        </w:rPr>
      </w:pPr>
    </w:p>
    <w:p w:rsidR="00F44FA2" w:rsidRPr="0081410B" w:rsidRDefault="00B357F6" w:rsidP="005A30B2">
      <w:pPr>
        <w:rPr>
          <w:sz w:val="20"/>
          <w:szCs w:val="20"/>
        </w:rPr>
      </w:pPr>
      <w:r w:rsidRPr="0081410B">
        <w:rPr>
          <w:sz w:val="20"/>
          <w:szCs w:val="20"/>
        </w:rPr>
        <w:t>(2)(a)</w:t>
      </w:r>
      <w:r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The resource plan is unique for every specify police station, based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on the</w:t>
      </w:r>
      <w:r w:rsidR="0081410B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profile, category and classification of the station.</w:t>
      </w:r>
    </w:p>
    <w:p w:rsidR="00F44FA2" w:rsidRPr="0081410B" w:rsidRDefault="00F44FA2" w:rsidP="005A30B2">
      <w:pPr>
        <w:rPr>
          <w:sz w:val="20"/>
          <w:szCs w:val="20"/>
        </w:rPr>
      </w:pPr>
    </w:p>
    <w:p w:rsidR="00F44FA2" w:rsidRPr="0081410B" w:rsidRDefault="00CC09C8" w:rsidP="005A30B2">
      <w:pPr>
        <w:rPr>
          <w:sz w:val="20"/>
          <w:szCs w:val="20"/>
        </w:rPr>
      </w:pPr>
      <w:r w:rsidRPr="0081410B">
        <w:rPr>
          <w:sz w:val="20"/>
          <w:szCs w:val="20"/>
        </w:rPr>
        <w:t>The</w:t>
      </w:r>
      <w:r w:rsidRPr="0081410B">
        <w:rPr>
          <w:sz w:val="20"/>
          <w:szCs w:val="20"/>
        </w:rPr>
        <w:t xml:space="preserve"> </w:t>
      </w:r>
      <w:r w:rsidR="0081410B" w:rsidRPr="0081410B">
        <w:rPr>
          <w:sz w:val="20"/>
          <w:szCs w:val="20"/>
        </w:rPr>
        <w:t>total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number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of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police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station</w:t>
      </w:r>
      <w:r w:rsidRPr="0081410B">
        <w:rPr>
          <w:sz w:val="20"/>
          <w:szCs w:val="20"/>
        </w:rPr>
        <w:t>s,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is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1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156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and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includes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different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sizes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 xml:space="preserve">of police stations, which are categorised, based on their uniqueness, into </w:t>
      </w:r>
      <w:r w:rsidRPr="0081410B">
        <w:rPr>
          <w:sz w:val="20"/>
          <w:szCs w:val="20"/>
        </w:rPr>
        <w:t>Category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A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(Captain),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Category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B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(Lieutenant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Colonel),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Category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C1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 xml:space="preserve">(Colonel) </w:t>
      </w:r>
      <w:r w:rsidRPr="0081410B">
        <w:rPr>
          <w:sz w:val="20"/>
          <w:szCs w:val="20"/>
        </w:rPr>
        <w:t>and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Category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C2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(Brigadier)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and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are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catered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for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in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one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plan,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depending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on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the affordability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of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the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required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resources,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in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line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with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the</w:t>
      </w:r>
      <w:r w:rsidRPr="0081410B">
        <w:rPr>
          <w:sz w:val="20"/>
          <w:szCs w:val="20"/>
        </w:rPr>
        <w:t xml:space="preserve"> </w:t>
      </w:r>
      <w:r w:rsidR="0081410B" w:rsidRPr="0081410B">
        <w:rPr>
          <w:sz w:val="20"/>
          <w:szCs w:val="20"/>
        </w:rPr>
        <w:t>curre</w:t>
      </w:r>
      <w:r w:rsidRPr="0081410B">
        <w:rPr>
          <w:sz w:val="20"/>
          <w:szCs w:val="20"/>
        </w:rPr>
        <w:t>nt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budget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and</w:t>
      </w:r>
      <w:r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 xml:space="preserve">the </w:t>
      </w:r>
      <w:r w:rsidRPr="0081410B">
        <w:rPr>
          <w:sz w:val="20"/>
          <w:szCs w:val="20"/>
        </w:rPr>
        <w:t>MTEF.</w:t>
      </w:r>
    </w:p>
    <w:p w:rsidR="00F44FA2" w:rsidRPr="0081410B" w:rsidRDefault="00F44FA2" w:rsidP="005A30B2">
      <w:pPr>
        <w:rPr>
          <w:sz w:val="20"/>
          <w:szCs w:val="20"/>
        </w:rPr>
      </w:pPr>
    </w:p>
    <w:p w:rsidR="00F44FA2" w:rsidRPr="0081410B" w:rsidRDefault="0081410B" w:rsidP="005A30B2">
      <w:pPr>
        <w:rPr>
          <w:sz w:val="20"/>
          <w:szCs w:val="20"/>
        </w:rPr>
      </w:pPr>
      <w:r w:rsidRPr="0081410B">
        <w:rPr>
          <w:sz w:val="20"/>
          <w:szCs w:val="20"/>
        </w:rPr>
        <w:t xml:space="preserve">(2) (b) </w:t>
      </w:r>
      <w:r w:rsidR="00CC09C8" w:rsidRPr="0081410B">
        <w:rPr>
          <w:sz w:val="20"/>
          <w:szCs w:val="20"/>
        </w:rPr>
        <w:t>The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resources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that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are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provided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for</w:t>
      </w:r>
      <w:r w:rsidR="00CC09C8"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diffe</w:t>
      </w:r>
      <w:r w:rsidR="00CC09C8" w:rsidRPr="0081410B">
        <w:rPr>
          <w:sz w:val="20"/>
          <w:szCs w:val="20"/>
        </w:rPr>
        <w:t>rent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types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of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police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stations,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are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In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line with the unique circumstances that are particular to each station, including crimes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that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are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prevalent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in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the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station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precinct,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e.g.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contact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crimes,</w:t>
      </w:r>
      <w:r w:rsidR="00CC09C8" w:rsidRPr="0081410B">
        <w:rPr>
          <w:sz w:val="20"/>
          <w:szCs w:val="20"/>
        </w:rPr>
        <w:t xml:space="preserve"> </w:t>
      </w:r>
      <w:r w:rsidRPr="0081410B">
        <w:rPr>
          <w:sz w:val="20"/>
          <w:szCs w:val="20"/>
        </w:rPr>
        <w:t>sexual off</w:t>
      </w:r>
      <w:r w:rsidR="00CC09C8" w:rsidRPr="0081410B">
        <w:rPr>
          <w:sz w:val="20"/>
          <w:szCs w:val="20"/>
        </w:rPr>
        <w:t>ences,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property-related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crimes,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etc.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and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other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relevant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criteria,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such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as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the topography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of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the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station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precinct,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e.g.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in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respect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of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vehicles,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rural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areas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>will</w:t>
      </w:r>
      <w:r w:rsidR="00CC09C8" w:rsidRPr="0081410B">
        <w:rPr>
          <w:sz w:val="20"/>
          <w:szCs w:val="20"/>
        </w:rPr>
        <w:t xml:space="preserve"> </w:t>
      </w:r>
      <w:r w:rsidR="00CC09C8" w:rsidRPr="0081410B">
        <w:rPr>
          <w:sz w:val="20"/>
          <w:szCs w:val="20"/>
        </w:rPr>
        <w:t xml:space="preserve">be </w:t>
      </w:r>
      <w:r w:rsidR="00CC09C8" w:rsidRPr="0081410B">
        <w:rPr>
          <w:sz w:val="20"/>
          <w:szCs w:val="20"/>
        </w:rPr>
        <w:t xml:space="preserve">allocated light delivery vehicles (4x2 or 4x4 vehicles), rather than sedan </w:t>
      </w:r>
      <w:r w:rsidR="00CC09C8" w:rsidRPr="0081410B">
        <w:rPr>
          <w:sz w:val="20"/>
          <w:szCs w:val="20"/>
        </w:rPr>
        <w:t>vehicles.</w:t>
      </w:r>
    </w:p>
    <w:p w:rsidR="00F44FA2" w:rsidRPr="0081410B" w:rsidRDefault="00F44FA2" w:rsidP="005A30B2">
      <w:pPr>
        <w:rPr>
          <w:sz w:val="20"/>
          <w:szCs w:val="20"/>
        </w:rPr>
      </w:pPr>
    </w:p>
    <w:p w:rsidR="00F44FA2" w:rsidRPr="0081410B" w:rsidRDefault="00CC09C8" w:rsidP="005A30B2">
      <w:pPr>
        <w:rPr>
          <w:sz w:val="20"/>
          <w:szCs w:val="20"/>
        </w:rPr>
      </w:pPr>
      <w:r w:rsidRPr="0081410B">
        <w:rPr>
          <w:sz w:val="20"/>
          <w:szCs w:val="20"/>
        </w:rPr>
        <w:t>Reply to question 1589 recommended</w:t>
      </w:r>
    </w:p>
    <w:p w:rsidR="00F44FA2" w:rsidRPr="0081410B" w:rsidRDefault="00F44FA2" w:rsidP="005A30B2">
      <w:pPr>
        <w:rPr>
          <w:sz w:val="20"/>
          <w:szCs w:val="20"/>
        </w:rPr>
      </w:pPr>
    </w:p>
    <w:p w:rsidR="00F44FA2" w:rsidRPr="0081410B" w:rsidRDefault="0081410B" w:rsidP="005A30B2">
      <w:pPr>
        <w:rPr>
          <w:sz w:val="20"/>
          <w:szCs w:val="20"/>
        </w:rPr>
      </w:pPr>
      <w:r w:rsidRPr="00B357F6">
        <w:rPr>
          <w:b/>
          <w:sz w:val="20"/>
          <w:szCs w:val="20"/>
        </w:rPr>
        <w:t>GENERAL NATIONAL COMMISSIONER: SOUTH AFRICAN POLICE SERVICE</w:t>
      </w:r>
      <w:r w:rsidRPr="00B357F6">
        <w:rPr>
          <w:b/>
          <w:sz w:val="20"/>
          <w:szCs w:val="20"/>
        </w:rPr>
        <w:br/>
        <w:t>KJ SITOLE (SOEG</w:t>
      </w:r>
      <w:proofErr w:type="gramStart"/>
      <w:r w:rsidRPr="00B357F6">
        <w:rPr>
          <w:b/>
          <w:sz w:val="20"/>
          <w:szCs w:val="20"/>
        </w:rPr>
        <w:t>)</w:t>
      </w:r>
      <w:proofErr w:type="gramEnd"/>
      <w:r w:rsidRPr="00B357F6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2021-06-04</w:t>
      </w:r>
    </w:p>
    <w:p w:rsidR="00F44FA2" w:rsidRPr="0081410B" w:rsidRDefault="00F44FA2" w:rsidP="005A30B2">
      <w:pPr>
        <w:rPr>
          <w:sz w:val="20"/>
          <w:szCs w:val="20"/>
        </w:rPr>
      </w:pPr>
    </w:p>
    <w:p w:rsidR="00F44FA2" w:rsidRDefault="0081410B" w:rsidP="005A30B2">
      <w:pPr>
        <w:rPr>
          <w:sz w:val="20"/>
          <w:szCs w:val="20"/>
        </w:rPr>
      </w:pPr>
      <w:r>
        <w:rPr>
          <w:sz w:val="20"/>
          <w:szCs w:val="20"/>
        </w:rPr>
        <w:t>Reply to question 1589 approved</w:t>
      </w:r>
    </w:p>
    <w:p w:rsidR="0081410B" w:rsidRDefault="0081410B" w:rsidP="005A30B2">
      <w:pPr>
        <w:rPr>
          <w:sz w:val="20"/>
          <w:szCs w:val="20"/>
        </w:rPr>
      </w:pPr>
    </w:p>
    <w:p w:rsidR="0081410B" w:rsidRPr="0081410B" w:rsidRDefault="0081410B" w:rsidP="005A30B2">
      <w:pPr>
        <w:rPr>
          <w:sz w:val="20"/>
          <w:szCs w:val="20"/>
        </w:rPr>
      </w:pPr>
      <w:r w:rsidRPr="00B357F6">
        <w:rPr>
          <w:b/>
          <w:sz w:val="20"/>
          <w:szCs w:val="20"/>
        </w:rPr>
        <w:t>MINISTER OF POLICE</w:t>
      </w:r>
      <w:r w:rsidRPr="00B357F6">
        <w:rPr>
          <w:b/>
          <w:sz w:val="20"/>
          <w:szCs w:val="20"/>
        </w:rPr>
        <w:br/>
        <w:t>GENERAL BH CELE, MP</w:t>
      </w:r>
      <w:r w:rsidRPr="00B357F6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 xml:space="preserve">: </w:t>
      </w:r>
      <w:r w:rsidR="00B357F6">
        <w:rPr>
          <w:sz w:val="20"/>
          <w:szCs w:val="20"/>
        </w:rPr>
        <w:t>26-10-2021</w:t>
      </w:r>
    </w:p>
    <w:p w:rsidR="00F44FA2" w:rsidRPr="0081410B" w:rsidRDefault="00F44FA2" w:rsidP="005A30B2">
      <w:pPr>
        <w:rPr>
          <w:sz w:val="20"/>
          <w:szCs w:val="20"/>
        </w:rPr>
      </w:pPr>
    </w:p>
    <w:p w:rsidR="00F44FA2" w:rsidRPr="0081410B" w:rsidRDefault="00F44FA2" w:rsidP="005A30B2">
      <w:pPr>
        <w:rPr>
          <w:sz w:val="20"/>
          <w:szCs w:val="20"/>
        </w:rPr>
      </w:pPr>
    </w:p>
    <w:sectPr w:rsidR="00F44FA2" w:rsidRPr="0081410B" w:rsidSect="00F44FA2">
      <w:pgSz w:w="11910" w:h="16850"/>
      <w:pgMar w:top="1600" w:right="2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6B0"/>
    <w:multiLevelType w:val="hybridMultilevel"/>
    <w:tmpl w:val="91503F24"/>
    <w:lvl w:ilvl="0" w:tplc="D1322352">
      <w:start w:val="1"/>
      <w:numFmt w:val="decimal"/>
      <w:lvlText w:val="(%1)"/>
      <w:lvlJc w:val="left"/>
      <w:pPr>
        <w:ind w:left="881" w:hanging="639"/>
      </w:pPr>
      <w:rPr>
        <w:rFonts w:hint="default"/>
        <w:spacing w:val="-1"/>
        <w:w w:val="82"/>
        <w:lang w:val="en-US" w:eastAsia="en-US" w:bidi="en-US"/>
      </w:rPr>
    </w:lvl>
    <w:lvl w:ilvl="1" w:tplc="4AE8341C">
      <w:numFmt w:val="bullet"/>
      <w:lvlText w:val="•"/>
      <w:lvlJc w:val="left"/>
      <w:pPr>
        <w:ind w:left="1794" w:hanging="639"/>
      </w:pPr>
      <w:rPr>
        <w:rFonts w:hint="default"/>
        <w:lang w:val="en-US" w:eastAsia="en-US" w:bidi="en-US"/>
      </w:rPr>
    </w:lvl>
    <w:lvl w:ilvl="2" w:tplc="6A2472AE">
      <w:numFmt w:val="bullet"/>
      <w:lvlText w:val="•"/>
      <w:lvlJc w:val="left"/>
      <w:pPr>
        <w:ind w:left="2709" w:hanging="639"/>
      </w:pPr>
      <w:rPr>
        <w:rFonts w:hint="default"/>
        <w:lang w:val="en-US" w:eastAsia="en-US" w:bidi="en-US"/>
      </w:rPr>
    </w:lvl>
    <w:lvl w:ilvl="3" w:tplc="E9BA1858">
      <w:numFmt w:val="bullet"/>
      <w:lvlText w:val="•"/>
      <w:lvlJc w:val="left"/>
      <w:pPr>
        <w:ind w:left="3624" w:hanging="639"/>
      </w:pPr>
      <w:rPr>
        <w:rFonts w:hint="default"/>
        <w:lang w:val="en-US" w:eastAsia="en-US" w:bidi="en-US"/>
      </w:rPr>
    </w:lvl>
    <w:lvl w:ilvl="4" w:tplc="2D487CAE">
      <w:numFmt w:val="bullet"/>
      <w:lvlText w:val="•"/>
      <w:lvlJc w:val="left"/>
      <w:pPr>
        <w:ind w:left="4539" w:hanging="639"/>
      </w:pPr>
      <w:rPr>
        <w:rFonts w:hint="default"/>
        <w:lang w:val="en-US" w:eastAsia="en-US" w:bidi="en-US"/>
      </w:rPr>
    </w:lvl>
    <w:lvl w:ilvl="5" w:tplc="B9464E48">
      <w:numFmt w:val="bullet"/>
      <w:lvlText w:val="•"/>
      <w:lvlJc w:val="left"/>
      <w:pPr>
        <w:ind w:left="5454" w:hanging="639"/>
      </w:pPr>
      <w:rPr>
        <w:rFonts w:hint="default"/>
        <w:lang w:val="en-US" w:eastAsia="en-US" w:bidi="en-US"/>
      </w:rPr>
    </w:lvl>
    <w:lvl w:ilvl="6" w:tplc="A0321E08">
      <w:numFmt w:val="bullet"/>
      <w:lvlText w:val="•"/>
      <w:lvlJc w:val="left"/>
      <w:pPr>
        <w:ind w:left="6369" w:hanging="639"/>
      </w:pPr>
      <w:rPr>
        <w:rFonts w:hint="default"/>
        <w:lang w:val="en-US" w:eastAsia="en-US" w:bidi="en-US"/>
      </w:rPr>
    </w:lvl>
    <w:lvl w:ilvl="7" w:tplc="7FA09052">
      <w:numFmt w:val="bullet"/>
      <w:lvlText w:val="•"/>
      <w:lvlJc w:val="left"/>
      <w:pPr>
        <w:ind w:left="7284" w:hanging="639"/>
      </w:pPr>
      <w:rPr>
        <w:rFonts w:hint="default"/>
        <w:lang w:val="en-US" w:eastAsia="en-US" w:bidi="en-US"/>
      </w:rPr>
    </w:lvl>
    <w:lvl w:ilvl="8" w:tplc="FF6C5F6C">
      <w:numFmt w:val="bullet"/>
      <w:lvlText w:val="•"/>
      <w:lvlJc w:val="left"/>
      <w:pPr>
        <w:ind w:left="8199" w:hanging="639"/>
      </w:pPr>
      <w:rPr>
        <w:rFonts w:hint="default"/>
        <w:lang w:val="en-US" w:eastAsia="en-US" w:bidi="en-US"/>
      </w:rPr>
    </w:lvl>
  </w:abstractNum>
  <w:abstractNum w:abstractNumId="1">
    <w:nsid w:val="61C632E8"/>
    <w:multiLevelType w:val="hybridMultilevel"/>
    <w:tmpl w:val="0A1EA43E"/>
    <w:lvl w:ilvl="0" w:tplc="92D8E0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75150"/>
    <w:multiLevelType w:val="hybridMultilevel"/>
    <w:tmpl w:val="46DA66E4"/>
    <w:lvl w:ilvl="0" w:tplc="BA5E373C">
      <w:start w:val="1"/>
      <w:numFmt w:val="decimal"/>
      <w:lvlText w:val="(%1)"/>
      <w:lvlJc w:val="left"/>
      <w:pPr>
        <w:ind w:left="852" w:hanging="637"/>
      </w:pPr>
      <w:rPr>
        <w:rFonts w:hint="default"/>
        <w:spacing w:val="-1"/>
        <w:w w:val="89"/>
        <w:lang w:val="en-US" w:eastAsia="en-US" w:bidi="en-US"/>
      </w:rPr>
    </w:lvl>
    <w:lvl w:ilvl="1" w:tplc="6A604FC6">
      <w:numFmt w:val="bullet"/>
      <w:lvlText w:val="•"/>
      <w:lvlJc w:val="left"/>
      <w:pPr>
        <w:ind w:left="1776" w:hanging="637"/>
      </w:pPr>
      <w:rPr>
        <w:rFonts w:hint="default"/>
        <w:lang w:val="en-US" w:eastAsia="en-US" w:bidi="en-US"/>
      </w:rPr>
    </w:lvl>
    <w:lvl w:ilvl="2" w:tplc="BF0CE35E">
      <w:numFmt w:val="bullet"/>
      <w:lvlText w:val="•"/>
      <w:lvlJc w:val="left"/>
      <w:pPr>
        <w:ind w:left="2693" w:hanging="637"/>
      </w:pPr>
      <w:rPr>
        <w:rFonts w:hint="default"/>
        <w:lang w:val="en-US" w:eastAsia="en-US" w:bidi="en-US"/>
      </w:rPr>
    </w:lvl>
    <w:lvl w:ilvl="3" w:tplc="235A819C">
      <w:numFmt w:val="bullet"/>
      <w:lvlText w:val="•"/>
      <w:lvlJc w:val="left"/>
      <w:pPr>
        <w:ind w:left="3610" w:hanging="637"/>
      </w:pPr>
      <w:rPr>
        <w:rFonts w:hint="default"/>
        <w:lang w:val="en-US" w:eastAsia="en-US" w:bidi="en-US"/>
      </w:rPr>
    </w:lvl>
    <w:lvl w:ilvl="4" w:tplc="D276871E">
      <w:numFmt w:val="bullet"/>
      <w:lvlText w:val="•"/>
      <w:lvlJc w:val="left"/>
      <w:pPr>
        <w:ind w:left="4527" w:hanging="637"/>
      </w:pPr>
      <w:rPr>
        <w:rFonts w:hint="default"/>
        <w:lang w:val="en-US" w:eastAsia="en-US" w:bidi="en-US"/>
      </w:rPr>
    </w:lvl>
    <w:lvl w:ilvl="5" w:tplc="F50EB12A">
      <w:numFmt w:val="bullet"/>
      <w:lvlText w:val="•"/>
      <w:lvlJc w:val="left"/>
      <w:pPr>
        <w:ind w:left="5444" w:hanging="637"/>
      </w:pPr>
      <w:rPr>
        <w:rFonts w:hint="default"/>
        <w:lang w:val="en-US" w:eastAsia="en-US" w:bidi="en-US"/>
      </w:rPr>
    </w:lvl>
    <w:lvl w:ilvl="6" w:tplc="209A3578">
      <w:numFmt w:val="bullet"/>
      <w:lvlText w:val="•"/>
      <w:lvlJc w:val="left"/>
      <w:pPr>
        <w:ind w:left="6361" w:hanging="637"/>
      </w:pPr>
      <w:rPr>
        <w:rFonts w:hint="default"/>
        <w:lang w:val="en-US" w:eastAsia="en-US" w:bidi="en-US"/>
      </w:rPr>
    </w:lvl>
    <w:lvl w:ilvl="7" w:tplc="B4EEB6CA">
      <w:numFmt w:val="bullet"/>
      <w:lvlText w:val="•"/>
      <w:lvlJc w:val="left"/>
      <w:pPr>
        <w:ind w:left="7278" w:hanging="637"/>
      </w:pPr>
      <w:rPr>
        <w:rFonts w:hint="default"/>
        <w:lang w:val="en-US" w:eastAsia="en-US" w:bidi="en-US"/>
      </w:rPr>
    </w:lvl>
    <w:lvl w:ilvl="8" w:tplc="FD96097A">
      <w:numFmt w:val="bullet"/>
      <w:lvlText w:val="•"/>
      <w:lvlJc w:val="left"/>
      <w:pPr>
        <w:ind w:left="8195" w:hanging="637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44FA2"/>
    <w:rsid w:val="00220F66"/>
    <w:rsid w:val="005A30B2"/>
    <w:rsid w:val="0081410B"/>
    <w:rsid w:val="00B357F6"/>
    <w:rsid w:val="00CC09C8"/>
    <w:rsid w:val="00F4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4FA2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F44FA2"/>
    <w:pPr>
      <w:spacing w:before="145"/>
      <w:ind w:left="197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4FA2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F44FA2"/>
    <w:pPr>
      <w:ind w:left="852" w:hanging="646"/>
    </w:pPr>
  </w:style>
  <w:style w:type="paragraph" w:customStyle="1" w:styleId="TableParagraph">
    <w:name w:val="Table Paragraph"/>
    <w:basedOn w:val="Normal"/>
    <w:uiPriority w:val="1"/>
    <w:qFormat/>
    <w:rsid w:val="00F44FA2"/>
  </w:style>
  <w:style w:type="paragraph" w:styleId="BalloonText">
    <w:name w:val="Balloon Text"/>
    <w:basedOn w:val="Normal"/>
    <w:link w:val="BalloonTextChar"/>
    <w:uiPriority w:val="99"/>
    <w:semiHidden/>
    <w:unhideWhenUsed/>
    <w:rsid w:val="00220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6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luvuyo Ngwayishe</cp:lastModifiedBy>
  <cp:revision>2</cp:revision>
  <dcterms:created xsi:type="dcterms:W3CDTF">2021-11-15T09:47:00Z</dcterms:created>
  <dcterms:modified xsi:type="dcterms:W3CDTF">2021-11-15T12:25:00Z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2021-11-15T00:00:00Z</vt:filetime>
  </property>
</Properties>
</file>