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1D" w:rsidRPr="004722F6" w:rsidRDefault="00EF1D1D" w:rsidP="004722F6">
      <w:pPr>
        <w:rPr>
          <w:rFonts w:ascii="Arial" w:hAnsi="Arial" w:cs="Arial"/>
        </w:rPr>
      </w:pPr>
    </w:p>
    <w:p w:rsidR="00EF1D1D" w:rsidRDefault="00EF1D1D"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9636236" r:id="rId8"/>
        </w:pict>
      </w:r>
    </w:p>
    <w:p w:rsidR="00EF1D1D" w:rsidRDefault="00EF1D1D" w:rsidP="00A36976">
      <w:pPr>
        <w:rPr>
          <w:rFonts w:ascii="Arial" w:hAnsi="Arial" w:cs="Arial"/>
        </w:rPr>
      </w:pPr>
      <w:r>
        <w:tab/>
      </w:r>
      <w:r>
        <w:tab/>
      </w:r>
      <w:r>
        <w:tab/>
      </w:r>
      <w:r>
        <w:tab/>
      </w:r>
      <w:r>
        <w:tab/>
      </w:r>
      <w:r>
        <w:tab/>
      </w:r>
      <w:r>
        <w:tab/>
      </w:r>
      <w:r>
        <w:tab/>
      </w:r>
      <w:r>
        <w:tab/>
      </w:r>
      <w:r>
        <w:rPr>
          <w:rFonts w:ascii="Arial" w:hAnsi="Arial" w:cs="Arial"/>
        </w:rPr>
        <w:tab/>
      </w:r>
    </w:p>
    <w:p w:rsidR="00EF1D1D" w:rsidRPr="00CE2C7E" w:rsidRDefault="00EF1D1D" w:rsidP="00A36976">
      <w:pPr>
        <w:rPr>
          <w:rFonts w:ascii="Arial" w:hAnsi="Arial" w:cs="Arial"/>
          <w:sz w:val="28"/>
          <w:szCs w:val="28"/>
        </w:rPr>
      </w:pPr>
    </w:p>
    <w:p w:rsidR="00EF1D1D" w:rsidRPr="00CE2C7E" w:rsidRDefault="00EF1D1D" w:rsidP="00A36976">
      <w:pPr>
        <w:rPr>
          <w:rFonts w:ascii="Arial" w:hAnsi="Arial" w:cs="Arial"/>
          <w:sz w:val="28"/>
          <w:szCs w:val="28"/>
        </w:rPr>
      </w:pPr>
    </w:p>
    <w:p w:rsidR="00EF1D1D" w:rsidRPr="00CE2C7E" w:rsidRDefault="00EF1D1D"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EF1D1D" w:rsidRPr="0059608D" w:rsidRDefault="00EF1D1D" w:rsidP="00A36976">
      <w:pPr>
        <w:jc w:val="center"/>
        <w:rPr>
          <w:rFonts w:ascii="Calibri" w:hAnsi="Calibri"/>
          <w:sz w:val="26"/>
          <w:szCs w:val="26"/>
        </w:rPr>
      </w:pPr>
    </w:p>
    <w:p w:rsidR="00EF1D1D" w:rsidRPr="0059608D" w:rsidRDefault="00EF1D1D"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EF1D1D" w:rsidRPr="00CE2C7E" w:rsidRDefault="00EF1D1D"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F1D1D" w:rsidRPr="00CE2C7E" w:rsidRDefault="00EF1D1D" w:rsidP="00A36976">
      <w:pPr>
        <w:spacing w:line="360" w:lineRule="auto"/>
        <w:jc w:val="center"/>
        <w:rPr>
          <w:rFonts w:ascii="Calibri" w:hAnsi="Calibri" w:cs="Arial"/>
          <w:b/>
          <w:sz w:val="28"/>
          <w:szCs w:val="28"/>
        </w:rPr>
      </w:pPr>
    </w:p>
    <w:p w:rsidR="00EF1D1D" w:rsidRPr="00CE2C7E" w:rsidRDefault="00EF1D1D"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F1D1D" w:rsidRPr="0059608D" w:rsidRDefault="00EF1D1D" w:rsidP="00A36976">
      <w:pPr>
        <w:spacing w:line="360" w:lineRule="auto"/>
        <w:jc w:val="center"/>
        <w:rPr>
          <w:rFonts w:ascii="Calibri" w:hAnsi="Calibri" w:cs="Arial"/>
          <w:b/>
          <w:sz w:val="16"/>
          <w:szCs w:val="16"/>
        </w:rPr>
      </w:pPr>
    </w:p>
    <w:p w:rsidR="00EF1D1D" w:rsidRDefault="00EF1D1D" w:rsidP="0047261E">
      <w:pPr>
        <w:pStyle w:val="ListParagraph"/>
        <w:ind w:left="0"/>
        <w:jc w:val="both"/>
        <w:rPr>
          <w:b/>
        </w:rPr>
      </w:pPr>
      <w:r>
        <w:rPr>
          <w:noProof/>
        </w:rPr>
        <w:pict>
          <v:line id="_x0000_s1028" style="position:absolute;left:0;text-align:left;z-index:251656704" from="-2.6pt,0" to="442pt,0"/>
        </w:pict>
      </w:r>
    </w:p>
    <w:p w:rsidR="00EF1D1D" w:rsidRPr="009F08DA" w:rsidRDefault="00EF1D1D" w:rsidP="009F08DA">
      <w:pPr>
        <w:spacing w:before="100" w:beforeAutospacing="1" w:after="100" w:afterAutospacing="1"/>
        <w:ind w:left="709" w:hanging="720"/>
        <w:jc w:val="both"/>
        <w:outlineLvl w:val="0"/>
        <w:rPr>
          <w:rFonts w:ascii="Arial" w:hAnsi="Arial" w:cs="Arial"/>
          <w:b/>
          <w:bCs/>
        </w:rPr>
      </w:pPr>
      <w:r w:rsidRPr="009F08DA">
        <w:rPr>
          <w:rFonts w:ascii="Arial" w:hAnsi="Arial" w:cs="Arial"/>
          <w:b/>
          <w:bCs/>
        </w:rPr>
        <w:t>158.</w:t>
      </w:r>
      <w:r w:rsidRPr="009F08DA">
        <w:rPr>
          <w:rFonts w:ascii="Arial" w:hAnsi="Arial" w:cs="Arial"/>
          <w:b/>
          <w:bCs/>
        </w:rPr>
        <w:tab/>
        <w:t>Mr G Mackay (DA) to ask the Minister of Defence and Military Veterans:</w:t>
      </w:r>
    </w:p>
    <w:p w:rsidR="00EF1D1D" w:rsidRDefault="00EF1D1D" w:rsidP="009F08DA">
      <w:pPr>
        <w:pStyle w:val="BodyTextIndent2"/>
        <w:tabs>
          <w:tab w:val="left" w:pos="720"/>
        </w:tabs>
        <w:spacing w:before="100" w:beforeAutospacing="1" w:after="100" w:afterAutospacing="1" w:line="240" w:lineRule="auto"/>
        <w:ind w:left="720" w:firstLine="0"/>
        <w:jc w:val="both"/>
        <w:rPr>
          <w:rFonts w:ascii="Arial" w:hAnsi="Arial" w:cs="Arial"/>
          <w:szCs w:val="24"/>
          <w:lang w:val="af-ZA"/>
        </w:rPr>
      </w:pPr>
      <w:r w:rsidRPr="009F08DA">
        <w:rPr>
          <w:rFonts w:ascii="Arial" w:hAnsi="Arial" w:cs="Arial"/>
          <w:szCs w:val="24"/>
        </w:rPr>
        <w:t>What (a) plans and (b) strategies have been put in place for the (i) Armaments Corporation of South Africa and (ii) South African defence industry to benefit from the predicted growth in total sector revenues of the global aerospace and defence industry in 2016?</w:t>
      </w:r>
      <w:r w:rsidRPr="009F08DA">
        <w:rPr>
          <w:rFonts w:ascii="Arial" w:hAnsi="Arial" w:cs="Arial"/>
          <w:szCs w:val="24"/>
        </w:rPr>
        <w:tab/>
      </w:r>
      <w:r w:rsidRPr="009F08DA">
        <w:rPr>
          <w:rFonts w:ascii="Arial" w:hAnsi="Arial" w:cs="Arial"/>
          <w:szCs w:val="24"/>
        </w:rPr>
        <w:tab/>
      </w:r>
      <w:r w:rsidRPr="009F08DA">
        <w:rPr>
          <w:rFonts w:ascii="Arial" w:hAnsi="Arial" w:cs="Arial"/>
          <w:szCs w:val="24"/>
        </w:rPr>
        <w:tab/>
      </w:r>
      <w:r w:rsidRPr="009F08DA">
        <w:rPr>
          <w:rFonts w:ascii="Arial" w:hAnsi="Arial" w:cs="Arial"/>
          <w:szCs w:val="24"/>
        </w:rPr>
        <w:tab/>
      </w:r>
      <w:r w:rsidRPr="009F08DA">
        <w:rPr>
          <w:rFonts w:ascii="Arial" w:hAnsi="Arial" w:cs="Arial"/>
          <w:szCs w:val="24"/>
        </w:rPr>
        <w:tab/>
      </w:r>
      <w:r w:rsidRPr="009F08DA">
        <w:rPr>
          <w:rFonts w:ascii="Arial" w:hAnsi="Arial" w:cs="Arial"/>
          <w:szCs w:val="24"/>
        </w:rPr>
        <w:tab/>
      </w:r>
      <w:r w:rsidRPr="009F08DA">
        <w:rPr>
          <w:rFonts w:ascii="Arial" w:hAnsi="Arial" w:cs="Arial"/>
          <w:szCs w:val="24"/>
        </w:rPr>
        <w:tab/>
      </w:r>
      <w:r w:rsidRPr="009F08DA">
        <w:rPr>
          <w:rFonts w:ascii="Arial" w:hAnsi="Arial" w:cs="Arial"/>
          <w:szCs w:val="24"/>
        </w:rPr>
        <w:tab/>
      </w:r>
      <w:r w:rsidRPr="009F08DA">
        <w:rPr>
          <w:rFonts w:ascii="Arial" w:hAnsi="Arial" w:cs="Arial"/>
          <w:szCs w:val="24"/>
          <w:lang w:val="af-ZA"/>
        </w:rPr>
        <w:t>NW158E</w:t>
      </w:r>
    </w:p>
    <w:p w:rsidR="00EF1D1D" w:rsidRDefault="00EF1D1D" w:rsidP="009F08DA">
      <w:pPr>
        <w:pStyle w:val="BodyTextIndent2"/>
        <w:tabs>
          <w:tab w:val="left" w:pos="720"/>
        </w:tabs>
        <w:spacing w:before="100" w:beforeAutospacing="1" w:after="100" w:afterAutospacing="1" w:line="240" w:lineRule="auto"/>
        <w:ind w:left="720" w:firstLine="0"/>
        <w:jc w:val="both"/>
        <w:rPr>
          <w:rFonts w:ascii="Arial" w:hAnsi="Arial" w:cs="Arial"/>
          <w:szCs w:val="24"/>
          <w:lang w:val="af-ZA"/>
        </w:rPr>
      </w:pPr>
    </w:p>
    <w:p w:rsidR="00EF1D1D" w:rsidRPr="00C64421" w:rsidRDefault="00EF1D1D" w:rsidP="009F08DA">
      <w:pPr>
        <w:pStyle w:val="BodyTextIndent2"/>
        <w:tabs>
          <w:tab w:val="left" w:pos="720"/>
        </w:tabs>
        <w:spacing w:before="100" w:beforeAutospacing="1" w:after="100" w:afterAutospacing="1" w:line="240" w:lineRule="auto"/>
        <w:ind w:left="720" w:firstLine="0"/>
        <w:jc w:val="both"/>
        <w:rPr>
          <w:rFonts w:ascii="Arial" w:hAnsi="Arial" w:cs="Arial"/>
          <w:b/>
          <w:szCs w:val="24"/>
          <w:lang w:val="af-ZA"/>
        </w:rPr>
      </w:pPr>
      <w:r w:rsidRPr="00C64421">
        <w:rPr>
          <w:rFonts w:ascii="Arial" w:hAnsi="Arial" w:cs="Arial"/>
          <w:b/>
          <w:szCs w:val="24"/>
          <w:lang w:val="af-ZA"/>
        </w:rPr>
        <w:t>REPLY:</w:t>
      </w:r>
    </w:p>
    <w:p w:rsidR="00EF1D1D" w:rsidRPr="00C64421" w:rsidRDefault="00EF1D1D" w:rsidP="00C64421">
      <w:pPr>
        <w:jc w:val="both"/>
        <w:rPr>
          <w:rFonts w:ascii="Arial" w:hAnsi="Arial" w:cs="Arial"/>
          <w:color w:val="000000"/>
          <w:lang w:val="en-US"/>
        </w:rPr>
      </w:pPr>
      <w:r>
        <w:rPr>
          <w:rFonts w:ascii="Arial" w:hAnsi="Arial" w:cs="Arial"/>
          <w:color w:val="000000"/>
          <w:lang w:val="en-US"/>
        </w:rPr>
        <w:tab/>
      </w:r>
      <w:r w:rsidRPr="00C64421">
        <w:rPr>
          <w:rFonts w:ascii="Arial" w:hAnsi="Arial" w:cs="Arial"/>
          <w:color w:val="000000"/>
          <w:lang w:val="en-US"/>
        </w:rPr>
        <w:t xml:space="preserve">Armscor’s Strategy departs from the premises as indicated below and </w:t>
      </w:r>
      <w:r>
        <w:rPr>
          <w:rFonts w:ascii="Arial" w:hAnsi="Arial" w:cs="Arial"/>
          <w:color w:val="000000"/>
          <w:lang w:val="en-US"/>
        </w:rPr>
        <w:tab/>
      </w:r>
      <w:r w:rsidRPr="00C64421">
        <w:rPr>
          <w:rFonts w:ascii="Arial" w:hAnsi="Arial" w:cs="Arial"/>
          <w:color w:val="000000"/>
          <w:lang w:val="en-US"/>
        </w:rPr>
        <w:t>contains objectives as indicated.</w:t>
      </w:r>
    </w:p>
    <w:p w:rsidR="00EF1D1D" w:rsidRPr="00C64421" w:rsidRDefault="00EF1D1D" w:rsidP="00C64421">
      <w:pPr>
        <w:jc w:val="both"/>
        <w:rPr>
          <w:rFonts w:ascii="Arial" w:hAnsi="Arial" w:cs="Arial"/>
          <w:color w:val="000000"/>
          <w:sz w:val="16"/>
          <w:szCs w:val="16"/>
          <w:lang w:val="en-US"/>
        </w:rPr>
      </w:pPr>
    </w:p>
    <w:p w:rsidR="00EF1D1D" w:rsidRPr="00C64421" w:rsidRDefault="00EF1D1D" w:rsidP="00C64421">
      <w:pPr>
        <w:pStyle w:val="ListParagraph"/>
        <w:numPr>
          <w:ilvl w:val="0"/>
          <w:numId w:val="38"/>
        </w:numPr>
        <w:contextualSpacing w:val="0"/>
        <w:jc w:val="both"/>
        <w:rPr>
          <w:rFonts w:ascii="Arial" w:hAnsi="Arial" w:cs="Arial"/>
          <w:color w:val="000000"/>
        </w:rPr>
      </w:pPr>
      <w:r w:rsidRPr="00C64421">
        <w:rPr>
          <w:rFonts w:ascii="Arial" w:hAnsi="Arial" w:cs="Arial"/>
          <w:color w:val="000000"/>
        </w:rPr>
        <w:t xml:space="preserve">The SANDF is Armscor’s client and as such Armscor must firstly focus on the SANDF’s requirements as defined and scheduled by them. </w:t>
      </w:r>
    </w:p>
    <w:p w:rsidR="00EF1D1D" w:rsidRPr="00C64421" w:rsidRDefault="00EF1D1D" w:rsidP="00C64421">
      <w:pPr>
        <w:pStyle w:val="ListParagraph"/>
        <w:numPr>
          <w:ilvl w:val="0"/>
          <w:numId w:val="38"/>
        </w:numPr>
        <w:contextualSpacing w:val="0"/>
        <w:jc w:val="both"/>
        <w:rPr>
          <w:rFonts w:ascii="Arial" w:hAnsi="Arial" w:cs="Arial"/>
          <w:color w:val="000000"/>
        </w:rPr>
      </w:pPr>
      <w:r w:rsidRPr="00C64421">
        <w:rPr>
          <w:rFonts w:ascii="Arial" w:hAnsi="Arial" w:cs="Arial"/>
          <w:color w:val="000000"/>
        </w:rPr>
        <w:t>Armscor is, however, also sensitive to the greater socio-economic issues that come into play with defence expenditure. In this regard Armscor had studies conducted to assess the socio-economic impact of different types of acquisition programs related to the requirements of the Defence Review.  The insights from these studies are used to advise the SANDF, to try and position the local defence industry for optimal socio-economic impact in the RSA or to define the required characteristics of agreements with international suppliers where necessary, for example to protect the balance of payments and to transfer skills to the RSA.  </w:t>
      </w:r>
    </w:p>
    <w:p w:rsidR="00EF1D1D" w:rsidRPr="00C64421" w:rsidRDefault="00EF1D1D" w:rsidP="00C64421">
      <w:pPr>
        <w:pStyle w:val="ListParagraph"/>
        <w:numPr>
          <w:ilvl w:val="0"/>
          <w:numId w:val="38"/>
        </w:numPr>
        <w:contextualSpacing w:val="0"/>
        <w:jc w:val="both"/>
        <w:rPr>
          <w:rFonts w:ascii="Arial" w:hAnsi="Arial" w:cs="Arial"/>
          <w:color w:val="000000"/>
        </w:rPr>
      </w:pPr>
      <w:r w:rsidRPr="00C64421">
        <w:rPr>
          <w:rFonts w:ascii="Arial" w:hAnsi="Arial" w:cs="Arial"/>
          <w:color w:val="000000"/>
        </w:rPr>
        <w:t xml:space="preserve">Armscor is also in consultation with the Departments of Science and Technology and Trade and Industry to optimize </w:t>
      </w:r>
      <w:r w:rsidRPr="00C64421">
        <w:rPr>
          <w:rFonts w:ascii="Arial" w:hAnsi="Arial" w:cs="Arial"/>
          <w:color w:val="000000"/>
          <w:u w:val="single"/>
        </w:rPr>
        <w:t>possible</w:t>
      </w:r>
      <w:r w:rsidRPr="00C64421">
        <w:rPr>
          <w:rFonts w:ascii="Arial" w:hAnsi="Arial" w:cs="Arial"/>
          <w:color w:val="000000"/>
        </w:rPr>
        <w:t xml:space="preserve"> defence expenditure with their departmental initiatives.</w:t>
      </w:r>
    </w:p>
    <w:p w:rsidR="00EF1D1D" w:rsidRPr="00C64421" w:rsidRDefault="00EF1D1D" w:rsidP="00C64421">
      <w:pPr>
        <w:pStyle w:val="ListParagraph"/>
        <w:numPr>
          <w:ilvl w:val="0"/>
          <w:numId w:val="38"/>
        </w:numPr>
        <w:contextualSpacing w:val="0"/>
        <w:jc w:val="both"/>
        <w:rPr>
          <w:rFonts w:ascii="Arial" w:hAnsi="Arial" w:cs="Arial"/>
          <w:color w:val="000000"/>
        </w:rPr>
      </w:pPr>
      <w:r w:rsidRPr="00C64421">
        <w:rPr>
          <w:rFonts w:ascii="Arial" w:hAnsi="Arial" w:cs="Arial"/>
          <w:color w:val="000000"/>
        </w:rPr>
        <w:t xml:space="preserve">Armscor is not the representative body for the local defence industry (AMD), but it is cooperating with the body to define and implement initiatives to strengthen the local defence industry. </w:t>
      </w:r>
    </w:p>
    <w:p w:rsidR="00EF1D1D" w:rsidRDefault="00EF1D1D" w:rsidP="00C64421">
      <w:pPr>
        <w:pStyle w:val="ListParagraph"/>
        <w:numPr>
          <w:ilvl w:val="0"/>
          <w:numId w:val="38"/>
        </w:numPr>
        <w:contextualSpacing w:val="0"/>
        <w:jc w:val="both"/>
        <w:rPr>
          <w:rFonts w:ascii="Arial" w:hAnsi="Arial" w:cs="Arial"/>
          <w:color w:val="000000"/>
        </w:rPr>
      </w:pPr>
      <w:r w:rsidRPr="00C64421">
        <w:rPr>
          <w:rFonts w:ascii="Arial" w:hAnsi="Arial" w:cs="Arial"/>
          <w:color w:val="000000"/>
        </w:rPr>
        <w:t xml:space="preserve">In addition to existing support to marketing events such as the upcoming Africa Aerospace Defence (an international and continental) event, Armscor reacts to opportunities as they show themselves within the relevant oversight policies. The approach is not only reactive but also proactive as Armscor Research and Development is involved in forums that are aimed at optimizing the continent’s military output through improved logistic support and interoperability. Armscor Research and Development is also providing insights to the focusing of technology development to ensure an ability to react to opportunities. </w:t>
      </w:r>
    </w:p>
    <w:p w:rsidR="00EF1D1D" w:rsidRDefault="00EF1D1D" w:rsidP="0058488D">
      <w:pPr>
        <w:pStyle w:val="ListParagraph"/>
        <w:contextualSpacing w:val="0"/>
        <w:jc w:val="both"/>
        <w:rPr>
          <w:rFonts w:ascii="Arial" w:hAnsi="Arial" w:cs="Arial"/>
          <w:color w:val="000000"/>
        </w:rPr>
      </w:pPr>
    </w:p>
    <w:p w:rsidR="00EF1D1D" w:rsidRDefault="00EF1D1D" w:rsidP="0058488D">
      <w:pPr>
        <w:pStyle w:val="ListParagraph"/>
        <w:contextualSpacing w:val="0"/>
        <w:jc w:val="both"/>
        <w:rPr>
          <w:rFonts w:ascii="Arial" w:hAnsi="Arial" w:cs="Arial"/>
          <w:color w:val="000000"/>
        </w:rPr>
      </w:pPr>
    </w:p>
    <w:p w:rsidR="00EF1D1D" w:rsidRPr="0058488D" w:rsidRDefault="00EF1D1D" w:rsidP="0058488D">
      <w:pPr>
        <w:pStyle w:val="ListParagraph"/>
        <w:contextualSpacing w:val="0"/>
        <w:jc w:val="both"/>
        <w:rPr>
          <w:rFonts w:ascii="Arial" w:hAnsi="Arial" w:cs="Arial"/>
          <w:b/>
          <w:color w:val="FF0000"/>
        </w:rPr>
      </w:pPr>
      <w:r w:rsidRPr="0058488D">
        <w:rPr>
          <w:rFonts w:ascii="Arial" w:hAnsi="Arial" w:cs="Arial"/>
          <w:b/>
          <w:color w:val="FF0000"/>
        </w:rPr>
        <w:t>SUBMITTED ON:  15 MARCH 2016</w:t>
      </w:r>
    </w:p>
    <w:p w:rsidR="00EF1D1D" w:rsidRPr="00C64421" w:rsidRDefault="00EF1D1D" w:rsidP="00C64421">
      <w:pPr>
        <w:pStyle w:val="ListParagraph"/>
        <w:jc w:val="both"/>
        <w:rPr>
          <w:rFonts w:ascii="Arial" w:hAnsi="Arial" w:cs="Arial"/>
          <w:color w:val="000000"/>
        </w:rPr>
      </w:pPr>
    </w:p>
    <w:p w:rsidR="00EF1D1D" w:rsidRPr="009F08DA" w:rsidRDefault="00EF1D1D" w:rsidP="009F08DA">
      <w:pPr>
        <w:pStyle w:val="BodyTextIndent2"/>
        <w:tabs>
          <w:tab w:val="left" w:pos="720"/>
        </w:tabs>
        <w:spacing w:before="100" w:beforeAutospacing="1" w:after="100" w:afterAutospacing="1" w:line="240" w:lineRule="auto"/>
        <w:ind w:left="720" w:firstLine="0"/>
        <w:jc w:val="both"/>
        <w:rPr>
          <w:rFonts w:ascii="Arial" w:hAnsi="Arial" w:cs="Arial"/>
          <w:szCs w:val="24"/>
          <w:lang w:val="af-ZA"/>
        </w:rPr>
      </w:pPr>
    </w:p>
    <w:p w:rsidR="00EF1D1D" w:rsidRPr="009F08DA" w:rsidRDefault="00EF1D1D" w:rsidP="009F08DA">
      <w:pPr>
        <w:spacing w:before="100" w:beforeAutospacing="1" w:after="100" w:afterAutospacing="1"/>
        <w:ind w:left="709" w:hanging="720"/>
        <w:jc w:val="both"/>
        <w:outlineLvl w:val="0"/>
        <w:rPr>
          <w:rFonts w:ascii="Arial" w:hAnsi="Arial" w:cs="Arial"/>
          <w:b/>
        </w:rPr>
      </w:pPr>
      <w:bookmarkStart w:id="0" w:name="_GoBack"/>
      <w:bookmarkEnd w:id="0"/>
    </w:p>
    <w:sectPr w:rsidR="00EF1D1D" w:rsidRPr="009F08DA"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D1D" w:rsidRDefault="00EF1D1D">
      <w:r>
        <w:separator/>
      </w:r>
    </w:p>
  </w:endnote>
  <w:endnote w:type="continuationSeparator" w:id="0">
    <w:p w:rsidR="00EF1D1D" w:rsidRDefault="00EF1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D1D" w:rsidRDefault="00EF1D1D">
      <w:r>
        <w:separator/>
      </w:r>
    </w:p>
  </w:footnote>
  <w:footnote w:type="continuationSeparator" w:id="0">
    <w:p w:rsidR="00EF1D1D" w:rsidRDefault="00EF1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D783CB9"/>
    <w:multiLevelType w:val="hybridMultilevel"/>
    <w:tmpl w:val="0A5E09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5"/>
  </w:num>
  <w:num w:numId="32">
    <w:abstractNumId w:val="11"/>
  </w:num>
  <w:num w:numId="33">
    <w:abstractNumId w:val="29"/>
  </w:num>
  <w:num w:numId="34">
    <w:abstractNumId w:val="15"/>
  </w:num>
  <w:num w:numId="35">
    <w:abstractNumId w:val="7"/>
  </w:num>
  <w:num w:numId="36">
    <w:abstractNumId w:val="14"/>
  </w:num>
  <w:num w:numId="37">
    <w:abstractNumId w:val="19"/>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2C0C"/>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114A"/>
    <w:rsid w:val="001F3247"/>
    <w:rsid w:val="001F418C"/>
    <w:rsid w:val="0020234C"/>
    <w:rsid w:val="00221BD0"/>
    <w:rsid w:val="00235946"/>
    <w:rsid w:val="00237E45"/>
    <w:rsid w:val="00250D90"/>
    <w:rsid w:val="00252E68"/>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34670"/>
    <w:rsid w:val="00440681"/>
    <w:rsid w:val="00445EC0"/>
    <w:rsid w:val="004555A4"/>
    <w:rsid w:val="004615A2"/>
    <w:rsid w:val="004722F6"/>
    <w:rsid w:val="0047261E"/>
    <w:rsid w:val="004E1435"/>
    <w:rsid w:val="004E2B55"/>
    <w:rsid w:val="00512E85"/>
    <w:rsid w:val="00524E6C"/>
    <w:rsid w:val="00533061"/>
    <w:rsid w:val="00540888"/>
    <w:rsid w:val="00545D85"/>
    <w:rsid w:val="005735AA"/>
    <w:rsid w:val="0058488D"/>
    <w:rsid w:val="0059608D"/>
    <w:rsid w:val="00605E36"/>
    <w:rsid w:val="00607BDA"/>
    <w:rsid w:val="00622759"/>
    <w:rsid w:val="006244B0"/>
    <w:rsid w:val="0063446D"/>
    <w:rsid w:val="0064780B"/>
    <w:rsid w:val="00671930"/>
    <w:rsid w:val="0067592D"/>
    <w:rsid w:val="006766BC"/>
    <w:rsid w:val="00677630"/>
    <w:rsid w:val="00685EF5"/>
    <w:rsid w:val="00686397"/>
    <w:rsid w:val="00692D8D"/>
    <w:rsid w:val="0069652B"/>
    <w:rsid w:val="006B29DF"/>
    <w:rsid w:val="006B3A6E"/>
    <w:rsid w:val="006C6099"/>
    <w:rsid w:val="006E3329"/>
    <w:rsid w:val="00704DB3"/>
    <w:rsid w:val="00711BAF"/>
    <w:rsid w:val="00730EAD"/>
    <w:rsid w:val="0074149A"/>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66845"/>
    <w:rsid w:val="00982872"/>
    <w:rsid w:val="00983E65"/>
    <w:rsid w:val="009B1794"/>
    <w:rsid w:val="009B34FD"/>
    <w:rsid w:val="009C3AAE"/>
    <w:rsid w:val="009C75A0"/>
    <w:rsid w:val="009E00FB"/>
    <w:rsid w:val="009F08DA"/>
    <w:rsid w:val="009F1494"/>
    <w:rsid w:val="00A00443"/>
    <w:rsid w:val="00A218D5"/>
    <w:rsid w:val="00A307A4"/>
    <w:rsid w:val="00A34E72"/>
    <w:rsid w:val="00A36976"/>
    <w:rsid w:val="00A376A6"/>
    <w:rsid w:val="00A52F6C"/>
    <w:rsid w:val="00A5685A"/>
    <w:rsid w:val="00A574BE"/>
    <w:rsid w:val="00A60E4B"/>
    <w:rsid w:val="00A85A01"/>
    <w:rsid w:val="00AA086B"/>
    <w:rsid w:val="00AC27C8"/>
    <w:rsid w:val="00AC4A96"/>
    <w:rsid w:val="00AD6512"/>
    <w:rsid w:val="00AD77CA"/>
    <w:rsid w:val="00AE190F"/>
    <w:rsid w:val="00B10F42"/>
    <w:rsid w:val="00B21CD1"/>
    <w:rsid w:val="00B441E2"/>
    <w:rsid w:val="00B95545"/>
    <w:rsid w:val="00BA5504"/>
    <w:rsid w:val="00BB7CAA"/>
    <w:rsid w:val="00BD2BA9"/>
    <w:rsid w:val="00C0190F"/>
    <w:rsid w:val="00C05042"/>
    <w:rsid w:val="00C2449B"/>
    <w:rsid w:val="00C24655"/>
    <w:rsid w:val="00C550F3"/>
    <w:rsid w:val="00C55F77"/>
    <w:rsid w:val="00C5658A"/>
    <w:rsid w:val="00C60DD3"/>
    <w:rsid w:val="00C64421"/>
    <w:rsid w:val="00CA636C"/>
    <w:rsid w:val="00CB0DDF"/>
    <w:rsid w:val="00CB4756"/>
    <w:rsid w:val="00CD7D90"/>
    <w:rsid w:val="00CE208E"/>
    <w:rsid w:val="00CE2C7E"/>
    <w:rsid w:val="00CE69D7"/>
    <w:rsid w:val="00CF74A6"/>
    <w:rsid w:val="00D0503C"/>
    <w:rsid w:val="00D120B0"/>
    <w:rsid w:val="00D14410"/>
    <w:rsid w:val="00D21FF1"/>
    <w:rsid w:val="00D5256D"/>
    <w:rsid w:val="00D860EE"/>
    <w:rsid w:val="00D91B96"/>
    <w:rsid w:val="00D94540"/>
    <w:rsid w:val="00DA5FC6"/>
    <w:rsid w:val="00DB4354"/>
    <w:rsid w:val="00DB6F1D"/>
    <w:rsid w:val="00DB730D"/>
    <w:rsid w:val="00DB7F35"/>
    <w:rsid w:val="00DF2BE7"/>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1D1D"/>
    <w:rsid w:val="00EF6AA7"/>
    <w:rsid w:val="00F01F83"/>
    <w:rsid w:val="00F10E59"/>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691228580">
      <w:marLeft w:val="0"/>
      <w:marRight w:val="0"/>
      <w:marTop w:val="0"/>
      <w:marBottom w:val="0"/>
      <w:divBdr>
        <w:top w:val="none" w:sz="0" w:space="0" w:color="auto"/>
        <w:left w:val="none" w:sz="0" w:space="0" w:color="auto"/>
        <w:bottom w:val="none" w:sz="0" w:space="0" w:color="auto"/>
        <w:right w:val="none" w:sz="0" w:space="0" w:color="auto"/>
      </w:divBdr>
    </w:div>
    <w:div w:id="691228581">
      <w:marLeft w:val="0"/>
      <w:marRight w:val="0"/>
      <w:marTop w:val="0"/>
      <w:marBottom w:val="0"/>
      <w:divBdr>
        <w:top w:val="none" w:sz="0" w:space="0" w:color="auto"/>
        <w:left w:val="none" w:sz="0" w:space="0" w:color="auto"/>
        <w:bottom w:val="none" w:sz="0" w:space="0" w:color="auto"/>
        <w:right w:val="none" w:sz="0" w:space="0" w:color="auto"/>
      </w:divBdr>
    </w:div>
    <w:div w:id="691228582">
      <w:marLeft w:val="0"/>
      <w:marRight w:val="0"/>
      <w:marTop w:val="0"/>
      <w:marBottom w:val="0"/>
      <w:divBdr>
        <w:top w:val="none" w:sz="0" w:space="0" w:color="auto"/>
        <w:left w:val="none" w:sz="0" w:space="0" w:color="auto"/>
        <w:bottom w:val="none" w:sz="0" w:space="0" w:color="auto"/>
        <w:right w:val="none" w:sz="0" w:space="0" w:color="auto"/>
      </w:divBdr>
    </w:div>
    <w:div w:id="691228583">
      <w:marLeft w:val="0"/>
      <w:marRight w:val="0"/>
      <w:marTop w:val="0"/>
      <w:marBottom w:val="0"/>
      <w:divBdr>
        <w:top w:val="none" w:sz="0" w:space="0" w:color="auto"/>
        <w:left w:val="none" w:sz="0" w:space="0" w:color="auto"/>
        <w:bottom w:val="none" w:sz="0" w:space="0" w:color="auto"/>
        <w:right w:val="none" w:sz="0" w:space="0" w:color="auto"/>
      </w:divBdr>
    </w:div>
    <w:div w:id="691228584">
      <w:marLeft w:val="0"/>
      <w:marRight w:val="0"/>
      <w:marTop w:val="0"/>
      <w:marBottom w:val="0"/>
      <w:divBdr>
        <w:top w:val="none" w:sz="0" w:space="0" w:color="auto"/>
        <w:left w:val="none" w:sz="0" w:space="0" w:color="auto"/>
        <w:bottom w:val="none" w:sz="0" w:space="0" w:color="auto"/>
        <w:right w:val="none" w:sz="0" w:space="0" w:color="auto"/>
      </w:divBdr>
    </w:div>
    <w:div w:id="691228585">
      <w:marLeft w:val="0"/>
      <w:marRight w:val="0"/>
      <w:marTop w:val="0"/>
      <w:marBottom w:val="0"/>
      <w:divBdr>
        <w:top w:val="none" w:sz="0" w:space="0" w:color="auto"/>
        <w:left w:val="none" w:sz="0" w:space="0" w:color="auto"/>
        <w:bottom w:val="none" w:sz="0" w:space="0" w:color="auto"/>
        <w:right w:val="none" w:sz="0" w:space="0" w:color="auto"/>
      </w:divBdr>
    </w:div>
    <w:div w:id="691228586">
      <w:marLeft w:val="0"/>
      <w:marRight w:val="0"/>
      <w:marTop w:val="0"/>
      <w:marBottom w:val="0"/>
      <w:divBdr>
        <w:top w:val="none" w:sz="0" w:space="0" w:color="auto"/>
        <w:left w:val="none" w:sz="0" w:space="0" w:color="auto"/>
        <w:bottom w:val="none" w:sz="0" w:space="0" w:color="auto"/>
        <w:right w:val="none" w:sz="0" w:space="0" w:color="auto"/>
      </w:divBdr>
    </w:div>
    <w:div w:id="691228587">
      <w:marLeft w:val="0"/>
      <w:marRight w:val="0"/>
      <w:marTop w:val="0"/>
      <w:marBottom w:val="0"/>
      <w:divBdr>
        <w:top w:val="none" w:sz="0" w:space="0" w:color="auto"/>
        <w:left w:val="none" w:sz="0" w:space="0" w:color="auto"/>
        <w:bottom w:val="none" w:sz="0" w:space="0" w:color="auto"/>
        <w:right w:val="none" w:sz="0" w:space="0" w:color="auto"/>
      </w:divBdr>
    </w:div>
    <w:div w:id="691228588">
      <w:marLeft w:val="0"/>
      <w:marRight w:val="0"/>
      <w:marTop w:val="0"/>
      <w:marBottom w:val="0"/>
      <w:divBdr>
        <w:top w:val="none" w:sz="0" w:space="0" w:color="auto"/>
        <w:left w:val="none" w:sz="0" w:space="0" w:color="auto"/>
        <w:bottom w:val="none" w:sz="0" w:space="0" w:color="auto"/>
        <w:right w:val="none" w:sz="0" w:space="0" w:color="auto"/>
      </w:divBdr>
    </w:div>
    <w:div w:id="691228589">
      <w:marLeft w:val="0"/>
      <w:marRight w:val="0"/>
      <w:marTop w:val="0"/>
      <w:marBottom w:val="0"/>
      <w:divBdr>
        <w:top w:val="none" w:sz="0" w:space="0" w:color="auto"/>
        <w:left w:val="none" w:sz="0" w:space="0" w:color="auto"/>
        <w:bottom w:val="none" w:sz="0" w:space="0" w:color="auto"/>
        <w:right w:val="none" w:sz="0" w:space="0" w:color="auto"/>
      </w:divBdr>
    </w:div>
    <w:div w:id="691228590">
      <w:marLeft w:val="0"/>
      <w:marRight w:val="0"/>
      <w:marTop w:val="0"/>
      <w:marBottom w:val="0"/>
      <w:divBdr>
        <w:top w:val="none" w:sz="0" w:space="0" w:color="auto"/>
        <w:left w:val="none" w:sz="0" w:space="0" w:color="auto"/>
        <w:bottom w:val="none" w:sz="0" w:space="0" w:color="auto"/>
        <w:right w:val="none" w:sz="0" w:space="0" w:color="auto"/>
      </w:divBdr>
    </w:div>
    <w:div w:id="691228591">
      <w:marLeft w:val="0"/>
      <w:marRight w:val="0"/>
      <w:marTop w:val="0"/>
      <w:marBottom w:val="0"/>
      <w:divBdr>
        <w:top w:val="none" w:sz="0" w:space="0" w:color="auto"/>
        <w:left w:val="none" w:sz="0" w:space="0" w:color="auto"/>
        <w:bottom w:val="none" w:sz="0" w:space="0" w:color="auto"/>
        <w:right w:val="none" w:sz="0" w:space="0" w:color="auto"/>
      </w:divBdr>
    </w:div>
    <w:div w:id="691228592">
      <w:marLeft w:val="0"/>
      <w:marRight w:val="0"/>
      <w:marTop w:val="0"/>
      <w:marBottom w:val="0"/>
      <w:divBdr>
        <w:top w:val="none" w:sz="0" w:space="0" w:color="auto"/>
        <w:left w:val="none" w:sz="0" w:space="0" w:color="auto"/>
        <w:bottom w:val="none" w:sz="0" w:space="0" w:color="auto"/>
        <w:right w:val="none" w:sz="0" w:space="0" w:color="auto"/>
      </w:divBdr>
    </w:div>
    <w:div w:id="691228593">
      <w:marLeft w:val="0"/>
      <w:marRight w:val="0"/>
      <w:marTop w:val="0"/>
      <w:marBottom w:val="0"/>
      <w:divBdr>
        <w:top w:val="none" w:sz="0" w:space="0" w:color="auto"/>
        <w:left w:val="none" w:sz="0" w:space="0" w:color="auto"/>
        <w:bottom w:val="none" w:sz="0" w:space="0" w:color="auto"/>
        <w:right w:val="none" w:sz="0" w:space="0" w:color="auto"/>
      </w:divBdr>
    </w:div>
    <w:div w:id="691228594">
      <w:marLeft w:val="0"/>
      <w:marRight w:val="0"/>
      <w:marTop w:val="0"/>
      <w:marBottom w:val="0"/>
      <w:divBdr>
        <w:top w:val="none" w:sz="0" w:space="0" w:color="auto"/>
        <w:left w:val="none" w:sz="0" w:space="0" w:color="auto"/>
        <w:bottom w:val="none" w:sz="0" w:space="0" w:color="auto"/>
        <w:right w:val="none" w:sz="0" w:space="0" w:color="auto"/>
      </w:divBdr>
    </w:div>
    <w:div w:id="691228595">
      <w:marLeft w:val="0"/>
      <w:marRight w:val="0"/>
      <w:marTop w:val="0"/>
      <w:marBottom w:val="0"/>
      <w:divBdr>
        <w:top w:val="none" w:sz="0" w:space="0" w:color="auto"/>
        <w:left w:val="none" w:sz="0" w:space="0" w:color="auto"/>
        <w:bottom w:val="none" w:sz="0" w:space="0" w:color="auto"/>
        <w:right w:val="none" w:sz="0" w:space="0" w:color="auto"/>
      </w:divBdr>
    </w:div>
    <w:div w:id="691228596">
      <w:marLeft w:val="0"/>
      <w:marRight w:val="0"/>
      <w:marTop w:val="0"/>
      <w:marBottom w:val="0"/>
      <w:divBdr>
        <w:top w:val="none" w:sz="0" w:space="0" w:color="auto"/>
        <w:left w:val="none" w:sz="0" w:space="0" w:color="auto"/>
        <w:bottom w:val="none" w:sz="0" w:space="0" w:color="auto"/>
        <w:right w:val="none" w:sz="0" w:space="0" w:color="auto"/>
      </w:divBdr>
    </w:div>
    <w:div w:id="691228597">
      <w:marLeft w:val="0"/>
      <w:marRight w:val="0"/>
      <w:marTop w:val="0"/>
      <w:marBottom w:val="0"/>
      <w:divBdr>
        <w:top w:val="none" w:sz="0" w:space="0" w:color="auto"/>
        <w:left w:val="none" w:sz="0" w:space="0" w:color="auto"/>
        <w:bottom w:val="none" w:sz="0" w:space="0" w:color="auto"/>
        <w:right w:val="none" w:sz="0" w:space="0" w:color="auto"/>
      </w:divBdr>
    </w:div>
    <w:div w:id="691228598">
      <w:marLeft w:val="0"/>
      <w:marRight w:val="0"/>
      <w:marTop w:val="0"/>
      <w:marBottom w:val="0"/>
      <w:divBdr>
        <w:top w:val="none" w:sz="0" w:space="0" w:color="auto"/>
        <w:left w:val="none" w:sz="0" w:space="0" w:color="auto"/>
        <w:bottom w:val="none" w:sz="0" w:space="0" w:color="auto"/>
        <w:right w:val="none" w:sz="0" w:space="0" w:color="auto"/>
      </w:divBdr>
    </w:div>
    <w:div w:id="691228599">
      <w:marLeft w:val="0"/>
      <w:marRight w:val="0"/>
      <w:marTop w:val="0"/>
      <w:marBottom w:val="0"/>
      <w:divBdr>
        <w:top w:val="none" w:sz="0" w:space="0" w:color="auto"/>
        <w:left w:val="none" w:sz="0" w:space="0" w:color="auto"/>
        <w:bottom w:val="none" w:sz="0" w:space="0" w:color="auto"/>
        <w:right w:val="none" w:sz="0" w:space="0" w:color="auto"/>
      </w:divBdr>
    </w:div>
    <w:div w:id="691228600">
      <w:marLeft w:val="0"/>
      <w:marRight w:val="0"/>
      <w:marTop w:val="0"/>
      <w:marBottom w:val="0"/>
      <w:divBdr>
        <w:top w:val="none" w:sz="0" w:space="0" w:color="auto"/>
        <w:left w:val="none" w:sz="0" w:space="0" w:color="auto"/>
        <w:bottom w:val="none" w:sz="0" w:space="0" w:color="auto"/>
        <w:right w:val="none" w:sz="0" w:space="0" w:color="auto"/>
      </w:divBdr>
    </w:div>
    <w:div w:id="691228601">
      <w:marLeft w:val="0"/>
      <w:marRight w:val="0"/>
      <w:marTop w:val="0"/>
      <w:marBottom w:val="0"/>
      <w:divBdr>
        <w:top w:val="none" w:sz="0" w:space="0" w:color="auto"/>
        <w:left w:val="none" w:sz="0" w:space="0" w:color="auto"/>
        <w:bottom w:val="none" w:sz="0" w:space="0" w:color="auto"/>
        <w:right w:val="none" w:sz="0" w:space="0" w:color="auto"/>
      </w:divBdr>
    </w:div>
    <w:div w:id="691228602">
      <w:marLeft w:val="0"/>
      <w:marRight w:val="0"/>
      <w:marTop w:val="0"/>
      <w:marBottom w:val="0"/>
      <w:divBdr>
        <w:top w:val="none" w:sz="0" w:space="0" w:color="auto"/>
        <w:left w:val="none" w:sz="0" w:space="0" w:color="auto"/>
        <w:bottom w:val="none" w:sz="0" w:space="0" w:color="auto"/>
        <w:right w:val="none" w:sz="0" w:space="0" w:color="auto"/>
      </w:divBdr>
    </w:div>
    <w:div w:id="691228603">
      <w:marLeft w:val="0"/>
      <w:marRight w:val="0"/>
      <w:marTop w:val="0"/>
      <w:marBottom w:val="0"/>
      <w:divBdr>
        <w:top w:val="none" w:sz="0" w:space="0" w:color="auto"/>
        <w:left w:val="none" w:sz="0" w:space="0" w:color="auto"/>
        <w:bottom w:val="none" w:sz="0" w:space="0" w:color="auto"/>
        <w:right w:val="none" w:sz="0" w:space="0" w:color="auto"/>
      </w:divBdr>
    </w:div>
    <w:div w:id="691228604">
      <w:marLeft w:val="0"/>
      <w:marRight w:val="0"/>
      <w:marTop w:val="0"/>
      <w:marBottom w:val="0"/>
      <w:divBdr>
        <w:top w:val="none" w:sz="0" w:space="0" w:color="auto"/>
        <w:left w:val="none" w:sz="0" w:space="0" w:color="auto"/>
        <w:bottom w:val="none" w:sz="0" w:space="0" w:color="auto"/>
        <w:right w:val="none" w:sz="0" w:space="0" w:color="auto"/>
      </w:divBdr>
    </w:div>
    <w:div w:id="691228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352</Words>
  <Characters>2010</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2016-03-16T10:24:00Z</dcterms:created>
  <dcterms:modified xsi:type="dcterms:W3CDTF">2016-03-16T10:24:00Z</dcterms:modified>
</cp:coreProperties>
</file>