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4C" w:rsidRDefault="00C37833">
      <w:pPr>
        <w:pStyle w:val="Body"/>
        <w:spacing w:after="0" w:line="240" w:lineRule="auto"/>
        <w:ind w:left="720" w:hanging="720"/>
        <w:jc w:val="center"/>
        <w:outlineLvl w:val="0"/>
        <w:rPr>
          <w:rFonts w:ascii="Arial" w:hAnsi="Arial"/>
          <w:b/>
          <w:bCs/>
        </w:rPr>
      </w:pPr>
      <w:r>
        <w:rPr>
          <w:rFonts w:ascii="Arial" w:hAnsi="Arial"/>
          <w:b/>
          <w:bCs/>
          <w:noProof/>
          <w:lang w:val="en-ZA" w:eastAsia="en-ZA"/>
        </w:rPr>
        <w:drawing>
          <wp:inline distT="0" distB="0" distL="0" distR="0">
            <wp:extent cx="3745550" cy="144780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6" cstate="print"/>
                    <a:srcRect l="1" t="34339" r="1651" b="27645"/>
                    <a:stretch>
                      <a:fillRect/>
                    </a:stretch>
                  </pic:blipFill>
                  <pic:spPr>
                    <a:xfrm>
                      <a:off x="0" y="0"/>
                      <a:ext cx="3745550" cy="1447800"/>
                    </a:xfrm>
                    <a:prstGeom prst="rect">
                      <a:avLst/>
                    </a:prstGeom>
                    <a:ln w="12700" cap="flat">
                      <a:noFill/>
                      <a:miter lim="400000"/>
                    </a:ln>
                    <a:effectLst/>
                  </pic:spPr>
                </pic:pic>
              </a:graphicData>
            </a:graphic>
          </wp:inline>
        </w:drawing>
      </w:r>
    </w:p>
    <w:p w:rsidR="00F23B4C" w:rsidRDefault="00C37833">
      <w:pPr>
        <w:pStyle w:val="Body"/>
        <w:spacing w:after="0" w:line="240" w:lineRule="auto"/>
        <w:ind w:left="720" w:hanging="720"/>
        <w:jc w:val="center"/>
        <w:outlineLvl w:val="0"/>
        <w:rPr>
          <w:rFonts w:ascii="Arial" w:eastAsia="Arial" w:hAnsi="Arial" w:cs="Arial"/>
          <w:b/>
          <w:bCs/>
          <w:sz w:val="24"/>
          <w:szCs w:val="24"/>
        </w:rPr>
      </w:pPr>
      <w:r>
        <w:rPr>
          <w:rFonts w:ascii="Arial" w:hAnsi="Arial"/>
          <w:b/>
          <w:bCs/>
          <w:sz w:val="24"/>
          <w:szCs w:val="24"/>
        </w:rPr>
        <w:t xml:space="preserve">NATIONAL ASSEMBLY </w:t>
      </w:r>
    </w:p>
    <w:p w:rsidR="00F23B4C" w:rsidRDefault="00C37833">
      <w:pPr>
        <w:pStyle w:val="Body"/>
        <w:spacing w:after="0" w:line="240" w:lineRule="auto"/>
        <w:jc w:val="center"/>
        <w:rPr>
          <w:rFonts w:ascii="Arial" w:eastAsia="Arial" w:hAnsi="Arial" w:cs="Arial"/>
          <w:b/>
          <w:bCs/>
          <w:sz w:val="24"/>
          <w:szCs w:val="24"/>
        </w:rPr>
      </w:pPr>
      <w:r>
        <w:rPr>
          <w:rFonts w:ascii="Arial" w:hAnsi="Arial"/>
          <w:b/>
          <w:bCs/>
          <w:sz w:val="24"/>
          <w:szCs w:val="24"/>
        </w:rPr>
        <w:t>QUESTION FOR WRITTEN REPLY</w:t>
      </w:r>
    </w:p>
    <w:p w:rsidR="00F23B4C" w:rsidRDefault="00F23B4C">
      <w:pPr>
        <w:pStyle w:val="Body"/>
        <w:spacing w:after="0" w:line="240" w:lineRule="auto"/>
        <w:jc w:val="center"/>
        <w:rPr>
          <w:rFonts w:ascii="Arial" w:eastAsia="Arial" w:hAnsi="Arial" w:cs="Arial"/>
          <w:b/>
          <w:bCs/>
          <w:sz w:val="24"/>
          <w:szCs w:val="24"/>
        </w:rPr>
      </w:pPr>
    </w:p>
    <w:p w:rsidR="00F23B4C" w:rsidRDefault="00C37833">
      <w:pPr>
        <w:pStyle w:val="Body"/>
        <w:spacing w:after="0" w:line="240" w:lineRule="auto"/>
        <w:jc w:val="center"/>
        <w:rPr>
          <w:rFonts w:ascii="Arial" w:eastAsia="Arial" w:hAnsi="Arial" w:cs="Arial"/>
          <w:b/>
          <w:bCs/>
          <w:sz w:val="24"/>
          <w:szCs w:val="24"/>
        </w:rPr>
      </w:pPr>
      <w:r>
        <w:rPr>
          <w:rFonts w:ascii="Arial" w:hAnsi="Arial"/>
          <w:b/>
          <w:bCs/>
          <w:sz w:val="24"/>
          <w:szCs w:val="24"/>
        </w:rPr>
        <w:t>QUESTION NUMBER 1574</w:t>
      </w:r>
    </w:p>
    <w:p w:rsidR="00F23B4C" w:rsidRDefault="00C37833">
      <w:pPr>
        <w:pStyle w:val="Body"/>
        <w:spacing w:after="0" w:line="240" w:lineRule="auto"/>
        <w:jc w:val="center"/>
        <w:rPr>
          <w:rFonts w:ascii="Arial" w:eastAsia="Arial" w:hAnsi="Arial" w:cs="Arial"/>
          <w:b/>
          <w:bCs/>
          <w:sz w:val="24"/>
          <w:szCs w:val="24"/>
        </w:rPr>
      </w:pPr>
      <w:r>
        <w:rPr>
          <w:rFonts w:ascii="Arial" w:hAnsi="Arial"/>
          <w:b/>
          <w:bCs/>
          <w:sz w:val="24"/>
          <w:szCs w:val="24"/>
        </w:rPr>
        <w:t>DATE OF PUBLICATION:  5 MAY 2023</w:t>
      </w:r>
    </w:p>
    <w:p w:rsidR="00F23B4C" w:rsidRDefault="00F23B4C">
      <w:pPr>
        <w:pStyle w:val="Body"/>
        <w:spacing w:after="0" w:line="240" w:lineRule="auto"/>
        <w:rPr>
          <w:rFonts w:ascii="Arial" w:eastAsia="Arial" w:hAnsi="Arial" w:cs="Arial"/>
          <w:b/>
          <w:bCs/>
          <w:sz w:val="24"/>
          <w:szCs w:val="24"/>
        </w:rPr>
      </w:pPr>
    </w:p>
    <w:p w:rsidR="00F23B4C" w:rsidRDefault="00F23B4C">
      <w:pPr>
        <w:pStyle w:val="Body"/>
        <w:spacing w:after="0" w:line="240" w:lineRule="auto"/>
        <w:rPr>
          <w:rFonts w:ascii="Arial" w:eastAsia="Arial" w:hAnsi="Arial" w:cs="Arial"/>
          <w:b/>
          <w:bCs/>
          <w:sz w:val="24"/>
          <w:szCs w:val="24"/>
        </w:rPr>
      </w:pPr>
    </w:p>
    <w:p w:rsidR="00F23B4C" w:rsidRDefault="00C37833">
      <w:pPr>
        <w:pStyle w:val="Body"/>
        <w:spacing w:after="0" w:line="240" w:lineRule="auto"/>
        <w:rPr>
          <w:rFonts w:ascii="Arial" w:eastAsia="Arial" w:hAnsi="Arial" w:cs="Arial"/>
          <w:b/>
          <w:bCs/>
          <w:sz w:val="24"/>
          <w:szCs w:val="24"/>
        </w:rPr>
      </w:pPr>
      <w:r>
        <w:rPr>
          <w:rFonts w:ascii="Arial" w:hAnsi="Arial"/>
          <w:b/>
          <w:bCs/>
          <w:sz w:val="24"/>
          <w:szCs w:val="24"/>
        </w:rPr>
        <w:t>QUESTION:</w:t>
      </w:r>
    </w:p>
    <w:p w:rsidR="00F23B4C" w:rsidRDefault="00F23B4C">
      <w:pPr>
        <w:pStyle w:val="Body"/>
        <w:spacing w:after="0" w:line="240" w:lineRule="auto"/>
        <w:jc w:val="both"/>
        <w:rPr>
          <w:rFonts w:ascii="Arial" w:eastAsia="Arial" w:hAnsi="Arial" w:cs="Arial"/>
          <w:b/>
          <w:bCs/>
          <w:sz w:val="24"/>
          <w:szCs w:val="24"/>
        </w:rPr>
      </w:pPr>
    </w:p>
    <w:p w:rsidR="00F23B4C" w:rsidRDefault="00C37833">
      <w:pPr>
        <w:pStyle w:val="Body"/>
        <w:spacing w:after="0" w:line="360" w:lineRule="auto"/>
        <w:ind w:right="5"/>
        <w:jc w:val="both"/>
        <w:rPr>
          <w:rFonts w:ascii="Arial" w:eastAsia="Arial" w:hAnsi="Arial" w:cs="Arial"/>
          <w:b/>
          <w:bCs/>
          <w:sz w:val="24"/>
          <w:szCs w:val="24"/>
        </w:rPr>
      </w:pPr>
      <w:r>
        <w:rPr>
          <w:rFonts w:ascii="Arial" w:hAnsi="Arial"/>
          <w:b/>
          <w:bCs/>
          <w:sz w:val="24"/>
          <w:szCs w:val="24"/>
        </w:rPr>
        <w:t>1574. Mrs L F Tito (EFF) to ask the Minister in The Presidency for Women, Youth and Persons with Disabilities:</w:t>
      </w:r>
    </w:p>
    <w:p w:rsidR="00F23B4C" w:rsidRDefault="00F23B4C">
      <w:pPr>
        <w:pStyle w:val="Body"/>
        <w:spacing w:after="0" w:line="360" w:lineRule="auto"/>
        <w:ind w:right="5"/>
        <w:jc w:val="both"/>
        <w:rPr>
          <w:rFonts w:ascii="Arial" w:eastAsia="Arial" w:hAnsi="Arial" w:cs="Arial"/>
          <w:b/>
          <w:bCs/>
          <w:sz w:val="24"/>
          <w:szCs w:val="24"/>
        </w:rPr>
      </w:pPr>
    </w:p>
    <w:p w:rsidR="00F23B4C" w:rsidRDefault="00C37833">
      <w:pPr>
        <w:pStyle w:val="Body"/>
        <w:spacing w:after="0" w:line="360" w:lineRule="auto"/>
        <w:ind w:left="10" w:right="5" w:hanging="10"/>
        <w:jc w:val="both"/>
        <w:rPr>
          <w:rFonts w:ascii="Arial" w:eastAsia="Arial" w:hAnsi="Arial" w:cs="Arial"/>
          <w:sz w:val="24"/>
          <w:szCs w:val="24"/>
        </w:rPr>
      </w:pPr>
      <w:r>
        <w:rPr>
          <w:rFonts w:ascii="Arial" w:hAnsi="Arial"/>
          <w:sz w:val="24"/>
          <w:szCs w:val="24"/>
        </w:rPr>
        <w:t xml:space="preserve">What total number of (a) Quality Assessment Learners Programmes are there for persons with disabilities in each province and (b) successful placements were done in the 2022/23 financial year?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hAnsi="Arial"/>
          <w:b/>
          <w:bCs/>
          <w:sz w:val="24"/>
          <w:szCs w:val="24"/>
        </w:rPr>
        <w:t>NW1826E</w:t>
      </w:r>
    </w:p>
    <w:p w:rsidR="00F23B4C" w:rsidRDefault="00F23B4C">
      <w:pPr>
        <w:pStyle w:val="Body"/>
        <w:spacing w:after="0" w:line="360" w:lineRule="auto"/>
        <w:rPr>
          <w:rFonts w:ascii="Arial" w:eastAsia="Arial" w:hAnsi="Arial" w:cs="Arial"/>
          <w:b/>
          <w:bCs/>
          <w:sz w:val="24"/>
          <w:szCs w:val="24"/>
        </w:rPr>
      </w:pPr>
    </w:p>
    <w:p w:rsidR="00F23B4C" w:rsidRDefault="00F23B4C">
      <w:pPr>
        <w:pStyle w:val="Body"/>
        <w:spacing w:after="0" w:line="360" w:lineRule="auto"/>
        <w:rPr>
          <w:rFonts w:ascii="Arial" w:eastAsia="Arial" w:hAnsi="Arial" w:cs="Arial"/>
          <w:sz w:val="24"/>
          <w:szCs w:val="24"/>
        </w:rPr>
      </w:pPr>
    </w:p>
    <w:p w:rsidR="00F23B4C" w:rsidRDefault="00C37833">
      <w:pPr>
        <w:pStyle w:val="Body"/>
        <w:spacing w:after="0" w:line="360" w:lineRule="auto"/>
        <w:rPr>
          <w:rFonts w:ascii="Arial" w:eastAsia="Arial" w:hAnsi="Arial" w:cs="Arial"/>
          <w:b/>
          <w:bCs/>
          <w:sz w:val="24"/>
          <w:szCs w:val="24"/>
        </w:rPr>
      </w:pPr>
      <w:r>
        <w:rPr>
          <w:rFonts w:ascii="Arial" w:hAnsi="Arial"/>
          <w:b/>
          <w:bCs/>
          <w:sz w:val="24"/>
          <w:szCs w:val="24"/>
        </w:rPr>
        <w:t xml:space="preserve">REPLY: </w:t>
      </w:r>
    </w:p>
    <w:p w:rsidR="00F23B4C" w:rsidRDefault="00F23B4C">
      <w:pPr>
        <w:pStyle w:val="Body"/>
        <w:spacing w:after="0" w:line="360" w:lineRule="auto"/>
        <w:rPr>
          <w:rFonts w:ascii="Arial" w:eastAsia="Arial" w:hAnsi="Arial" w:cs="Arial"/>
          <w:b/>
          <w:bCs/>
          <w:sz w:val="24"/>
          <w:szCs w:val="24"/>
        </w:rPr>
      </w:pPr>
    </w:p>
    <w:p w:rsidR="00F23B4C" w:rsidRDefault="00C37833">
      <w:pPr>
        <w:pStyle w:val="Body"/>
        <w:spacing w:after="0" w:line="360" w:lineRule="auto"/>
        <w:jc w:val="both"/>
        <w:rPr>
          <w:rFonts w:ascii="Arial" w:eastAsia="Arial" w:hAnsi="Arial" w:cs="Arial"/>
          <w:sz w:val="24"/>
          <w:szCs w:val="24"/>
        </w:rPr>
      </w:pPr>
      <w:r>
        <w:rPr>
          <w:rFonts w:ascii="Arial" w:hAnsi="Arial"/>
          <w:sz w:val="24"/>
          <w:szCs w:val="24"/>
        </w:rPr>
        <w:t>The Department of Women, Youth an</w:t>
      </w:r>
      <w:r>
        <w:rPr>
          <w:rFonts w:ascii="Arial" w:hAnsi="Arial"/>
          <w:sz w:val="24"/>
          <w:szCs w:val="24"/>
        </w:rPr>
        <w:t xml:space="preserve">d Persons with Disabilities (DWYPD) is not the custodian of Quality Assessment Learner Programmes, as these fall within the purview of the Department of Basic Education. The Screening, Identification, Assessment and Support (SIAS) programme and guidelines </w:t>
      </w:r>
      <w:r>
        <w:rPr>
          <w:rFonts w:ascii="Arial" w:hAnsi="Arial"/>
          <w:sz w:val="24"/>
          <w:szCs w:val="24"/>
        </w:rPr>
        <w:t>were developed and published by the Department of Basic Education.</w:t>
      </w:r>
    </w:p>
    <w:p w:rsidR="00F23B4C" w:rsidRDefault="00F23B4C">
      <w:pPr>
        <w:pStyle w:val="Body"/>
        <w:spacing w:after="0" w:line="360" w:lineRule="auto"/>
        <w:jc w:val="both"/>
        <w:rPr>
          <w:rFonts w:ascii="Arial" w:eastAsia="Arial" w:hAnsi="Arial" w:cs="Arial"/>
          <w:sz w:val="24"/>
          <w:szCs w:val="24"/>
        </w:rPr>
      </w:pPr>
    </w:p>
    <w:p w:rsidR="00F23B4C" w:rsidRDefault="00C37833">
      <w:pPr>
        <w:pStyle w:val="Body"/>
        <w:spacing w:after="0" w:line="360" w:lineRule="auto"/>
        <w:jc w:val="both"/>
      </w:pPr>
      <w:r>
        <w:rPr>
          <w:rFonts w:ascii="Arial" w:hAnsi="Arial"/>
          <w:sz w:val="24"/>
          <w:szCs w:val="24"/>
        </w:rPr>
        <w:t>This question may be directed to the Department of Basic Education for reply.</w:t>
      </w:r>
    </w:p>
    <w:sectPr w:rsidR="00F23B4C" w:rsidSect="00DD450B">
      <w:footerReference w:type="default" r:id="rId7"/>
      <w:pgSz w:w="12240" w:h="15840"/>
      <w:pgMar w:top="63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833" w:rsidRDefault="00C37833">
      <w:r>
        <w:separator/>
      </w:r>
    </w:p>
  </w:endnote>
  <w:endnote w:type="continuationSeparator" w:id="0">
    <w:p w:rsidR="00C37833" w:rsidRDefault="00C37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B4C" w:rsidRDefault="00DD450B">
    <w:pPr>
      <w:pStyle w:val="Footer"/>
      <w:tabs>
        <w:tab w:val="clear" w:pos="9360"/>
        <w:tab w:val="right" w:pos="9340"/>
      </w:tabs>
      <w:jc w:val="right"/>
    </w:pPr>
    <w:r>
      <w:fldChar w:fldCharType="begin"/>
    </w:r>
    <w:r w:rsidR="00C37833">
      <w:instrText xml:space="preserve"> PAGE </w:instrText>
    </w:r>
    <w:r>
      <w:fldChar w:fldCharType="separate"/>
    </w:r>
    <w:r w:rsidR="00C3783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833" w:rsidRDefault="00C37833">
      <w:r>
        <w:separator/>
      </w:r>
    </w:p>
  </w:footnote>
  <w:footnote w:type="continuationSeparator" w:id="0">
    <w:p w:rsidR="00C37833" w:rsidRDefault="00C378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footnotePr>
    <w:footnote w:id="-1"/>
    <w:footnote w:id="0"/>
  </w:footnotePr>
  <w:endnotePr>
    <w:endnote w:id="-1"/>
    <w:endnote w:id="0"/>
  </w:endnotePr>
  <w:compat>
    <w:useFELayout/>
  </w:compat>
  <w:rsids>
    <w:rsidRoot w:val="00F23B4C"/>
    <w:rsid w:val="00613DED"/>
    <w:rsid w:val="00B61D02"/>
    <w:rsid w:val="00C37833"/>
    <w:rsid w:val="00C67C1D"/>
    <w:rsid w:val="00DD450B"/>
    <w:rsid w:val="00F23B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5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450B"/>
    <w:rPr>
      <w:u w:val="single"/>
    </w:rPr>
  </w:style>
  <w:style w:type="paragraph" w:customStyle="1" w:styleId="HeaderFooter">
    <w:name w:val="Header &amp; Footer"/>
    <w:rsid w:val="00DD450B"/>
    <w:pPr>
      <w:tabs>
        <w:tab w:val="right" w:pos="9020"/>
      </w:tabs>
    </w:pPr>
    <w:rPr>
      <w:rFonts w:ascii="Helvetica Neue" w:hAnsi="Helvetica Neue" w:cs="Arial Unicode MS"/>
      <w:color w:val="000000"/>
      <w:sz w:val="24"/>
      <w:szCs w:val="24"/>
    </w:rPr>
  </w:style>
  <w:style w:type="paragraph" w:styleId="Footer">
    <w:name w:val="footer"/>
    <w:rsid w:val="00DD450B"/>
    <w:pPr>
      <w:tabs>
        <w:tab w:val="center" w:pos="4680"/>
        <w:tab w:val="right" w:pos="9360"/>
      </w:tabs>
    </w:pPr>
    <w:rPr>
      <w:rFonts w:ascii="Calibri" w:hAnsi="Calibri" w:cs="Arial Unicode MS"/>
      <w:color w:val="000000"/>
      <w:sz w:val="22"/>
      <w:szCs w:val="22"/>
      <w:u w:color="000000"/>
    </w:rPr>
  </w:style>
  <w:style w:type="paragraph" w:customStyle="1" w:styleId="Body">
    <w:name w:val="Body"/>
    <w:rsid w:val="00DD450B"/>
    <w:pPr>
      <w:spacing w:after="160" w:line="259" w:lineRule="auto"/>
    </w:pPr>
    <w:rPr>
      <w:rFonts w:ascii="Calibri" w:hAnsi="Calibri" w:cs="Arial Unicode MS"/>
      <w:color w:val="000000"/>
      <w:sz w:val="22"/>
      <w:szCs w:val="22"/>
      <w:u w:color="000000"/>
    </w:rPr>
  </w:style>
  <w:style w:type="paragraph" w:styleId="BalloonText">
    <w:name w:val="Balloon Text"/>
    <w:basedOn w:val="Normal"/>
    <w:link w:val="BalloonTextChar"/>
    <w:uiPriority w:val="99"/>
    <w:semiHidden/>
    <w:unhideWhenUsed/>
    <w:rsid w:val="00613DED"/>
    <w:rPr>
      <w:rFonts w:ascii="Tahoma" w:hAnsi="Tahoma" w:cs="Tahoma"/>
      <w:sz w:val="16"/>
      <w:szCs w:val="16"/>
    </w:rPr>
  </w:style>
  <w:style w:type="character" w:customStyle="1" w:styleId="BalloonTextChar">
    <w:name w:val="Balloon Text Char"/>
    <w:basedOn w:val="DefaultParagraphFont"/>
    <w:link w:val="BalloonText"/>
    <w:uiPriority w:val="99"/>
    <w:semiHidden/>
    <w:rsid w:val="00613D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Company>Toshiba</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Plaatjies</dc:creator>
  <cp:lastModifiedBy>USER</cp:lastModifiedBy>
  <cp:revision>2</cp:revision>
  <dcterms:created xsi:type="dcterms:W3CDTF">2023-07-06T11:30:00Z</dcterms:created>
  <dcterms:modified xsi:type="dcterms:W3CDTF">2023-07-06T11:30:00Z</dcterms:modified>
</cp:coreProperties>
</file>