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81" w:rsidRPr="005053AF" w:rsidRDefault="00737081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>THE NATIONAL ASSEMBLY</w:t>
      </w:r>
    </w:p>
    <w:p w:rsidR="00737081" w:rsidRDefault="00737081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>QUESTION FOR WRITTEN REPLY</w:t>
      </w:r>
    </w:p>
    <w:p w:rsidR="00DC232F" w:rsidRPr="00DC232F" w:rsidRDefault="00DC232F" w:rsidP="00DC232F">
      <w:pPr>
        <w:spacing w:before="100" w:beforeAutospacing="1" w:after="100" w:afterAutospacing="1"/>
        <w:ind w:left="1429" w:hanging="1429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C232F">
        <w:rPr>
          <w:rFonts w:ascii="Arial" w:hAnsi="Arial" w:cs="Arial"/>
          <w:b/>
          <w:sz w:val="22"/>
          <w:szCs w:val="22"/>
          <w:lang w:val="en-GB"/>
        </w:rPr>
        <w:t>1566. Mr T R Majola (DA) to ask the Minister of Trade and Industry:</w:t>
      </w:r>
    </w:p>
    <w:p w:rsidR="00DC232F" w:rsidRDefault="00DC232F" w:rsidP="00DC232F">
      <w:pPr>
        <w:numPr>
          <w:ilvl w:val="0"/>
          <w:numId w:val="24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DB0DF1">
        <w:rPr>
          <w:rFonts w:ascii="Arial" w:hAnsi="Arial" w:cs="Arial"/>
          <w:sz w:val="22"/>
          <w:szCs w:val="22"/>
        </w:rPr>
        <w:t xml:space="preserve">What amount did (i) his department and (ii) each entity reporting to him spend on advertising in the 2015-16 financial </w:t>
      </w:r>
      <w:proofErr w:type="gramStart"/>
      <w:r w:rsidRPr="00DB0DF1">
        <w:rPr>
          <w:rFonts w:ascii="Arial" w:hAnsi="Arial" w:cs="Arial"/>
          <w:sz w:val="22"/>
          <w:szCs w:val="22"/>
        </w:rPr>
        <w:t>year</w:t>
      </w:r>
      <w:proofErr w:type="gramEnd"/>
      <w:r w:rsidRPr="00DB0DF1">
        <w:rPr>
          <w:rFonts w:ascii="Arial" w:hAnsi="Arial" w:cs="Arial"/>
          <w:sz w:val="22"/>
          <w:szCs w:val="22"/>
        </w:rPr>
        <w:t xml:space="preserve"> and (b) how much has (i) his department and (ii) each entity reporting to him budgeted for advertising in the 2016-17 financial year? </w:t>
      </w:r>
      <w:r w:rsidRPr="00DB0DF1">
        <w:rPr>
          <w:rFonts w:ascii="Arial" w:hAnsi="Arial" w:cs="Arial"/>
          <w:sz w:val="22"/>
          <w:szCs w:val="22"/>
          <w:lang w:val="en-GB"/>
        </w:rPr>
        <w:t>NW1737E</w:t>
      </w:r>
    </w:p>
    <w:p w:rsidR="00DC232F" w:rsidRPr="008B316B" w:rsidRDefault="004F40A2" w:rsidP="00DC232F">
      <w:pPr>
        <w:ind w:left="1440" w:hanging="14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Response from the Department</w:t>
      </w:r>
    </w:p>
    <w:p w:rsidR="00DC232F" w:rsidRPr="008D1D2F" w:rsidRDefault="00DC232F" w:rsidP="00DC232F">
      <w:pPr>
        <w:ind w:left="1440" w:hanging="1429"/>
        <w:jc w:val="both"/>
        <w:rPr>
          <w:rFonts w:ascii="Arial" w:hAnsi="Arial" w:cs="Arial"/>
          <w:b/>
          <w:bCs/>
        </w:rPr>
      </w:pPr>
    </w:p>
    <w:p w:rsidR="00DC232F" w:rsidRPr="008550C3" w:rsidRDefault="00DC232F" w:rsidP="00DC232F">
      <w:pPr>
        <w:rPr>
          <w:rFonts w:ascii="Arial" w:hAnsi="Arial" w:cs="Arial"/>
          <w:b/>
          <w:bCs/>
          <w:sz w:val="22"/>
          <w:szCs w:val="22"/>
        </w:rPr>
      </w:pPr>
      <w:r w:rsidRPr="008550C3">
        <w:rPr>
          <w:rFonts w:ascii="Arial" w:hAnsi="Arial" w:cs="Arial"/>
          <w:b/>
          <w:bCs/>
          <w:sz w:val="22"/>
          <w:szCs w:val="22"/>
        </w:rPr>
        <w:t>(a)(</w:t>
      </w:r>
      <w:proofErr w:type="gramStart"/>
      <w:r w:rsidRPr="008550C3">
        <w:rPr>
          <w:rFonts w:ascii="Arial" w:hAnsi="Arial" w:cs="Arial"/>
          <w:b/>
          <w:bCs/>
          <w:sz w:val="22"/>
          <w:szCs w:val="22"/>
        </w:rPr>
        <w:t>i</w:t>
      </w:r>
      <w:proofErr w:type="gramEnd"/>
      <w:r w:rsidRPr="008550C3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DC232F" w:rsidRPr="00141E7B" w:rsidRDefault="00DC232F" w:rsidP="00DC232F">
      <w:pPr>
        <w:rPr>
          <w:rFonts w:ascii="Arial" w:hAnsi="Arial" w:cs="Arial"/>
          <w:bCs/>
          <w:sz w:val="22"/>
          <w:szCs w:val="22"/>
        </w:rPr>
      </w:pPr>
    </w:p>
    <w:p w:rsidR="00DC232F" w:rsidRPr="008550C3" w:rsidRDefault="00DC232F" w:rsidP="00DC232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8550C3">
        <w:rPr>
          <w:rFonts w:ascii="Arial" w:hAnsi="Arial" w:cs="Arial"/>
          <w:bCs/>
          <w:sz w:val="22"/>
          <w:szCs w:val="22"/>
        </w:rPr>
        <w:t xml:space="preserve">he department spending on advertising </w:t>
      </w:r>
      <w:r>
        <w:rPr>
          <w:rFonts w:ascii="Arial" w:hAnsi="Arial" w:cs="Arial"/>
          <w:bCs/>
          <w:sz w:val="22"/>
          <w:szCs w:val="22"/>
        </w:rPr>
        <w:t>for the 2015/16 financial year was R</w:t>
      </w:r>
      <w:r w:rsidRPr="00141E7B">
        <w:rPr>
          <w:rFonts w:ascii="Arial" w:hAnsi="Arial" w:cs="Arial"/>
          <w:bCs/>
          <w:sz w:val="22"/>
          <w:szCs w:val="22"/>
        </w:rPr>
        <w:t>21 million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41E7B">
        <w:rPr>
          <w:rFonts w:ascii="Arial" w:hAnsi="Arial" w:cs="Arial"/>
          <w:bCs/>
          <w:sz w:val="22"/>
          <w:szCs w:val="22"/>
        </w:rPr>
        <w:t xml:space="preserve"> This</w:t>
      </w:r>
      <w:r>
        <w:rPr>
          <w:rFonts w:ascii="Arial" w:hAnsi="Arial" w:cs="Arial"/>
          <w:bCs/>
          <w:sz w:val="22"/>
          <w:szCs w:val="22"/>
        </w:rPr>
        <w:t xml:space="preserve"> comprised mainly of</w:t>
      </w:r>
      <w:r w:rsidRPr="00141E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expenditure for </w:t>
      </w:r>
      <w:r w:rsidRPr="00141E7B">
        <w:rPr>
          <w:rFonts w:ascii="Arial" w:hAnsi="Arial" w:cs="Arial"/>
          <w:bCs/>
          <w:sz w:val="22"/>
          <w:szCs w:val="22"/>
        </w:rPr>
        <w:t xml:space="preserve">marketing and promoting </w:t>
      </w:r>
      <w:r w:rsidRPr="008550C3">
        <w:rPr>
          <w:rFonts w:ascii="Arial" w:hAnsi="Arial" w:cs="Arial"/>
          <w:b/>
          <w:bCs/>
          <w:sz w:val="22"/>
          <w:szCs w:val="22"/>
        </w:rPr>
        <w:t>the dti</w:t>
      </w:r>
      <w:r w:rsidRPr="00141E7B">
        <w:rPr>
          <w:rFonts w:ascii="Arial" w:hAnsi="Arial" w:cs="Arial"/>
          <w:bCs/>
          <w:sz w:val="22"/>
          <w:szCs w:val="22"/>
        </w:rPr>
        <w:t xml:space="preserve"> in newspapers,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1E7B">
        <w:rPr>
          <w:rFonts w:ascii="Arial" w:hAnsi="Arial" w:cs="Arial"/>
          <w:bCs/>
          <w:sz w:val="22"/>
          <w:szCs w:val="22"/>
        </w:rPr>
        <w:t>radio stations and on television</w:t>
      </w:r>
      <w:r>
        <w:rPr>
          <w:rFonts w:ascii="Arial" w:hAnsi="Arial" w:cs="Arial"/>
          <w:bCs/>
          <w:sz w:val="22"/>
          <w:szCs w:val="22"/>
        </w:rPr>
        <w:t>.</w:t>
      </w:r>
      <w:r w:rsidRPr="00141E7B">
        <w:rPr>
          <w:rFonts w:ascii="Arial" w:hAnsi="Arial" w:cs="Arial"/>
          <w:bCs/>
          <w:sz w:val="22"/>
          <w:szCs w:val="22"/>
        </w:rPr>
        <w:t xml:space="preserve"> </w:t>
      </w:r>
    </w:p>
    <w:p w:rsidR="005E2066" w:rsidRDefault="005E2066" w:rsidP="00DC232F">
      <w:pPr>
        <w:ind w:left="1260" w:hanging="1429"/>
        <w:rPr>
          <w:rFonts w:ascii="Arial" w:hAnsi="Arial" w:cs="Arial"/>
          <w:b/>
          <w:bCs/>
          <w:sz w:val="22"/>
          <w:szCs w:val="22"/>
        </w:rPr>
      </w:pPr>
    </w:p>
    <w:p w:rsidR="00DC232F" w:rsidRDefault="00DC232F" w:rsidP="00DC232F">
      <w:pPr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(b)(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</w:t>
      </w:r>
      <w:proofErr w:type="gramEnd"/>
      <w:r>
        <w:rPr>
          <w:rFonts w:ascii="Arial" w:hAnsi="Arial" w:cs="Arial"/>
          <w:b/>
          <w:bCs/>
          <w:sz w:val="22"/>
          <w:szCs w:val="22"/>
        </w:rPr>
        <w:t>)</w:t>
      </w:r>
    </w:p>
    <w:p w:rsidR="00DC232F" w:rsidRDefault="00DC232F" w:rsidP="00DC232F">
      <w:pPr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066" w:rsidRPr="005E2066" w:rsidRDefault="00DC232F" w:rsidP="005E2066">
      <w:pPr>
        <w:jc w:val="both"/>
        <w:rPr>
          <w:rFonts w:ascii="Arial" w:hAnsi="Arial" w:cs="Arial"/>
          <w:bCs/>
          <w:sz w:val="22"/>
          <w:szCs w:val="22"/>
        </w:rPr>
      </w:pPr>
      <w:r w:rsidRPr="008550C3">
        <w:rPr>
          <w:rFonts w:ascii="Arial" w:hAnsi="Arial" w:cs="Arial"/>
          <w:bCs/>
          <w:sz w:val="22"/>
          <w:szCs w:val="22"/>
        </w:rPr>
        <w:t xml:space="preserve">The department </w:t>
      </w:r>
      <w:r>
        <w:rPr>
          <w:rFonts w:ascii="Arial" w:hAnsi="Arial" w:cs="Arial"/>
          <w:bCs/>
          <w:sz w:val="22"/>
          <w:szCs w:val="22"/>
        </w:rPr>
        <w:t xml:space="preserve">has </w:t>
      </w:r>
      <w:r w:rsidRPr="008550C3">
        <w:rPr>
          <w:rFonts w:ascii="Arial" w:hAnsi="Arial" w:cs="Arial"/>
          <w:bCs/>
          <w:sz w:val="22"/>
          <w:szCs w:val="22"/>
        </w:rPr>
        <w:t xml:space="preserve">budgeted R32 million </w:t>
      </w:r>
      <w:r>
        <w:rPr>
          <w:rFonts w:ascii="Arial" w:hAnsi="Arial" w:cs="Arial"/>
          <w:bCs/>
          <w:sz w:val="22"/>
          <w:szCs w:val="22"/>
        </w:rPr>
        <w:t xml:space="preserve">for advertising </w:t>
      </w:r>
      <w:r w:rsidRPr="008550C3">
        <w:rPr>
          <w:rFonts w:ascii="Arial" w:hAnsi="Arial" w:cs="Arial"/>
          <w:bCs/>
          <w:sz w:val="22"/>
          <w:szCs w:val="22"/>
        </w:rPr>
        <w:t>in the 2016/17 financial year.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50C3">
        <w:rPr>
          <w:rFonts w:ascii="Arial" w:hAnsi="Arial" w:cs="Arial"/>
          <w:bCs/>
          <w:sz w:val="22"/>
          <w:szCs w:val="22"/>
        </w:rPr>
        <w:t xml:space="preserve"> </w:t>
      </w:r>
      <w:r w:rsidRPr="00141E7B">
        <w:rPr>
          <w:rFonts w:ascii="Arial" w:hAnsi="Arial" w:cs="Arial"/>
          <w:bCs/>
          <w:sz w:val="22"/>
          <w:szCs w:val="22"/>
        </w:rPr>
        <w:t>This</w:t>
      </w:r>
      <w:r>
        <w:rPr>
          <w:rFonts w:ascii="Arial" w:hAnsi="Arial" w:cs="Arial"/>
          <w:bCs/>
          <w:sz w:val="22"/>
          <w:szCs w:val="22"/>
        </w:rPr>
        <w:t xml:space="preserve"> comprises mainly of</w:t>
      </w:r>
      <w:r w:rsidRPr="00141E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projected expenditure for </w:t>
      </w:r>
      <w:r w:rsidRPr="00141E7B">
        <w:rPr>
          <w:rFonts w:ascii="Arial" w:hAnsi="Arial" w:cs="Arial"/>
          <w:bCs/>
          <w:sz w:val="22"/>
          <w:szCs w:val="22"/>
        </w:rPr>
        <w:t xml:space="preserve">marketing </w:t>
      </w:r>
      <w:r w:rsidRPr="008550C3">
        <w:rPr>
          <w:rFonts w:ascii="Arial" w:hAnsi="Arial" w:cs="Arial"/>
          <w:b/>
          <w:bCs/>
          <w:sz w:val="22"/>
          <w:szCs w:val="22"/>
        </w:rPr>
        <w:t>the dti</w:t>
      </w:r>
      <w:r>
        <w:rPr>
          <w:rFonts w:ascii="Arial" w:hAnsi="Arial" w:cs="Arial"/>
          <w:bCs/>
          <w:sz w:val="22"/>
          <w:szCs w:val="22"/>
        </w:rPr>
        <w:t xml:space="preserve"> products and offerings.</w:t>
      </w:r>
      <w:r w:rsidR="005E2066">
        <w:rPr>
          <w:rFonts w:ascii="Arial" w:hAnsi="Arial" w:cs="Arial"/>
          <w:bCs/>
          <w:sz w:val="22"/>
          <w:szCs w:val="22"/>
        </w:rPr>
        <w:t xml:space="preserve"> </w:t>
      </w:r>
      <w:r w:rsidR="005E2066" w:rsidRPr="005E2066">
        <w:rPr>
          <w:rFonts w:ascii="Arial" w:hAnsi="Arial" w:cs="Arial"/>
          <w:bCs/>
          <w:sz w:val="22"/>
          <w:szCs w:val="22"/>
        </w:rPr>
        <w:t>Advert</w:t>
      </w:r>
      <w:r w:rsidR="005E2066">
        <w:rPr>
          <w:rFonts w:ascii="Arial" w:hAnsi="Arial" w:cs="Arial"/>
          <w:bCs/>
          <w:sz w:val="22"/>
          <w:szCs w:val="22"/>
        </w:rPr>
        <w:t>isements may</w:t>
      </w:r>
      <w:r w:rsidR="005E2066" w:rsidRPr="005E2066">
        <w:rPr>
          <w:rFonts w:ascii="Arial" w:hAnsi="Arial" w:cs="Arial"/>
          <w:bCs/>
          <w:sz w:val="22"/>
          <w:szCs w:val="22"/>
        </w:rPr>
        <w:t xml:space="preserve"> also</w:t>
      </w:r>
      <w:r w:rsidR="005E2066">
        <w:rPr>
          <w:rFonts w:ascii="Arial" w:hAnsi="Arial" w:cs="Arial"/>
          <w:bCs/>
          <w:sz w:val="22"/>
          <w:szCs w:val="22"/>
        </w:rPr>
        <w:t xml:space="preserve"> be</w:t>
      </w:r>
      <w:r w:rsidR="005E2066" w:rsidRPr="005E2066">
        <w:rPr>
          <w:rFonts w:ascii="Arial" w:hAnsi="Arial" w:cs="Arial"/>
          <w:bCs/>
          <w:sz w:val="22"/>
          <w:szCs w:val="22"/>
        </w:rPr>
        <w:t xml:space="preserve"> placed for recruitment and tenders.</w:t>
      </w:r>
    </w:p>
    <w:p w:rsidR="005E2066" w:rsidRDefault="005E2066" w:rsidP="00DC232F">
      <w:pPr>
        <w:jc w:val="both"/>
        <w:rPr>
          <w:rFonts w:ascii="Arial" w:hAnsi="Arial" w:cs="Arial"/>
          <w:bCs/>
          <w:sz w:val="22"/>
          <w:szCs w:val="22"/>
        </w:rPr>
      </w:pPr>
    </w:p>
    <w:p w:rsidR="00737081" w:rsidRPr="004F40A2" w:rsidRDefault="004F40A2" w:rsidP="00DC23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40A2">
        <w:rPr>
          <w:rFonts w:ascii="Arial" w:hAnsi="Arial" w:cs="Arial"/>
          <w:b/>
          <w:bCs/>
          <w:sz w:val="22"/>
          <w:szCs w:val="22"/>
        </w:rPr>
        <w:t>Response from the Entities</w:t>
      </w:r>
    </w:p>
    <w:p w:rsidR="008F1781" w:rsidRPr="00CA47EA" w:rsidRDefault="008F1781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</w:p>
    <w:bookmarkEnd w:id="0"/>
    <w:bookmarkEnd w:id="1"/>
    <w:bookmarkEnd w:id="4"/>
    <w:bookmarkEnd w:id="5"/>
    <w:p w:rsidR="006367F2" w:rsidRDefault="006367F2" w:rsidP="006367F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1"/>
        <w:gridCol w:w="2169"/>
        <w:gridCol w:w="2250"/>
      </w:tblGrid>
      <w:tr w:rsidR="00807540" w:rsidRPr="004F40A2" w:rsidTr="002F02DD">
        <w:trPr>
          <w:trHeight w:val="446"/>
          <w:tblHeader/>
        </w:trPr>
        <w:tc>
          <w:tcPr>
            <w:tcW w:w="4581" w:type="dxa"/>
            <w:shd w:val="clear" w:color="auto" w:fill="E36C0A"/>
          </w:tcPr>
          <w:p w:rsidR="004F40A2" w:rsidRPr="004F40A2" w:rsidRDefault="004F40A2" w:rsidP="004F40A2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Entity</w:t>
            </w:r>
          </w:p>
          <w:p w:rsidR="004F40A2" w:rsidRPr="004F40A2" w:rsidRDefault="004F40A2" w:rsidP="004F40A2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2169" w:type="dxa"/>
            <w:shd w:val="clear" w:color="auto" w:fill="E36C0A"/>
          </w:tcPr>
          <w:p w:rsidR="004F40A2" w:rsidRPr="004F40A2" w:rsidRDefault="004F40A2" w:rsidP="002F02D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sz w:val="22"/>
                <w:szCs w:val="22"/>
                <w:lang w:val="en-ZA"/>
              </w:rPr>
              <w:t>(a)(ii)</w:t>
            </w:r>
          </w:p>
        </w:tc>
        <w:tc>
          <w:tcPr>
            <w:tcW w:w="2250" w:type="dxa"/>
            <w:shd w:val="clear" w:color="auto" w:fill="E36C0A"/>
          </w:tcPr>
          <w:p w:rsidR="004F40A2" w:rsidRPr="004F40A2" w:rsidRDefault="004F40A2" w:rsidP="002F02D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sz w:val="22"/>
                <w:szCs w:val="22"/>
                <w:lang w:val="en-ZA"/>
              </w:rPr>
              <w:t>(b)(ii)</w:t>
            </w:r>
          </w:p>
        </w:tc>
      </w:tr>
      <w:tr w:rsidR="00807540" w:rsidRPr="004F40A2" w:rsidTr="002F02DD">
        <w:trPr>
          <w:trHeight w:val="208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Companies and Intellectual Property Commission (CIPC)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586 000.00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16 600 000.00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Export Credit Insurance Corporation (ECIC)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5 512 000.00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6 550 000.00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Credit Regulator (NCR)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1 607 603.00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3 950 000.00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Consumer Tribunal (NCT)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89 850.35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80 000.00</w:t>
            </w:r>
          </w:p>
        </w:tc>
      </w:tr>
      <w:tr w:rsidR="00807540" w:rsidRPr="004F40A2" w:rsidTr="002F02DD">
        <w:trPr>
          <w:trHeight w:val="208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Empowerment Fund (NEF)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7 106 591.00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9 834 642.00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Gambling Board (NGB)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61 396.02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55 000.00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Lotteries Commission (NLC)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43 000 000.00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23 000 000.00</w:t>
            </w:r>
          </w:p>
        </w:tc>
      </w:tr>
      <w:tr w:rsidR="00807540" w:rsidRPr="004F40A2" w:rsidTr="002F02DD">
        <w:trPr>
          <w:trHeight w:val="208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Metrology Institute of South Africa  (NMISA)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585 441.90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1 554 000.00</w:t>
            </w:r>
          </w:p>
        </w:tc>
      </w:tr>
      <w:tr w:rsidR="00807540" w:rsidRPr="004F40A2" w:rsidTr="002F02DD">
        <w:trPr>
          <w:trHeight w:val="446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Regulator For Compulsory Specifications (NRCS)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5 023 486. 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6 122 454.00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South African Bureau of Standards (SABS)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150 000.00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6 917 100.00</w:t>
            </w:r>
          </w:p>
        </w:tc>
      </w:tr>
      <w:tr w:rsidR="00807540" w:rsidRPr="004F40A2" w:rsidTr="002F02DD">
        <w:trPr>
          <w:trHeight w:val="223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South African National Accreditation System (SANAS)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110 623.00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130 000.00</w:t>
            </w:r>
          </w:p>
        </w:tc>
      </w:tr>
      <w:tr w:rsidR="00807540" w:rsidRPr="004F40A2" w:rsidTr="002F02DD">
        <w:trPr>
          <w:trHeight w:val="208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National Consumer Commission (NCC)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contextualSpacing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3 859 990.28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contextualSpacing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1 989 000.00</w:t>
            </w:r>
          </w:p>
        </w:tc>
      </w:tr>
      <w:tr w:rsidR="00807540" w:rsidRPr="004F40A2" w:rsidTr="002F02DD">
        <w:trPr>
          <w:trHeight w:val="330"/>
        </w:trPr>
        <w:tc>
          <w:tcPr>
            <w:tcW w:w="4581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Companies Tribunal (CT)</w:t>
            </w:r>
          </w:p>
        </w:tc>
        <w:tc>
          <w:tcPr>
            <w:tcW w:w="2169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875 206.00</w:t>
            </w:r>
          </w:p>
        </w:tc>
        <w:tc>
          <w:tcPr>
            <w:tcW w:w="2250" w:type="dxa"/>
            <w:shd w:val="clear" w:color="auto" w:fill="auto"/>
          </w:tcPr>
          <w:p w:rsidR="004F40A2" w:rsidRPr="004F40A2" w:rsidRDefault="004F40A2" w:rsidP="002F02DD">
            <w:pPr>
              <w:spacing w:before="100" w:beforeAutospacing="1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4F40A2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R 887 950.00</w:t>
            </w:r>
          </w:p>
        </w:tc>
      </w:tr>
    </w:tbl>
    <w:p w:rsidR="004F40A2" w:rsidRDefault="004F40A2" w:rsidP="006367F2">
      <w:pPr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:rsidR="004F40A2" w:rsidRDefault="004F40A2" w:rsidP="006367F2">
      <w:pPr>
        <w:rPr>
          <w:rFonts w:ascii="Arial" w:hAnsi="Arial" w:cs="Arial"/>
          <w:b/>
          <w:bCs/>
          <w:sz w:val="22"/>
          <w:szCs w:val="22"/>
        </w:rPr>
      </w:pPr>
    </w:p>
    <w:sectPr w:rsidR="004F40A2" w:rsidSect="00EA32DB">
      <w:footerReference w:type="default" r:id="rId8"/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16" w:rsidRDefault="00432016" w:rsidP="002F02DD">
      <w:r>
        <w:separator/>
      </w:r>
    </w:p>
  </w:endnote>
  <w:endnote w:type="continuationSeparator" w:id="0">
    <w:p w:rsidR="00432016" w:rsidRDefault="00432016" w:rsidP="002F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DD" w:rsidRDefault="002F02DD">
    <w:pPr>
      <w:pStyle w:val="Footer"/>
      <w:jc w:val="center"/>
    </w:pPr>
    <w:fldSimple w:instr=" PAGE   \* MERGEFORMAT ">
      <w:r w:rsidR="00A5118E">
        <w:rPr>
          <w:noProof/>
        </w:rPr>
        <w:t>1</w:t>
      </w:r>
    </w:fldSimple>
  </w:p>
  <w:p w:rsidR="002F02DD" w:rsidRDefault="002F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16" w:rsidRDefault="00432016" w:rsidP="002F02DD">
      <w:r>
        <w:separator/>
      </w:r>
    </w:p>
  </w:footnote>
  <w:footnote w:type="continuationSeparator" w:id="0">
    <w:p w:rsidR="00432016" w:rsidRDefault="00432016" w:rsidP="002F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B42"/>
    <w:multiLevelType w:val="hybridMultilevel"/>
    <w:tmpl w:val="84AAE3F0"/>
    <w:lvl w:ilvl="0" w:tplc="4BAC5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4005"/>
    <w:multiLevelType w:val="hybridMultilevel"/>
    <w:tmpl w:val="7744E808"/>
    <w:lvl w:ilvl="0" w:tplc="D3DC348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5453"/>
    <w:multiLevelType w:val="hybridMultilevel"/>
    <w:tmpl w:val="021C66F4"/>
    <w:lvl w:ilvl="0" w:tplc="7FEE51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04E48"/>
    <w:multiLevelType w:val="hybridMultilevel"/>
    <w:tmpl w:val="E0EC386C"/>
    <w:lvl w:ilvl="0" w:tplc="50FE72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FF53D7"/>
    <w:multiLevelType w:val="hybridMultilevel"/>
    <w:tmpl w:val="0FFED2C6"/>
    <w:lvl w:ilvl="0" w:tplc="114032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C1C75"/>
    <w:multiLevelType w:val="hybridMultilevel"/>
    <w:tmpl w:val="AE801082"/>
    <w:lvl w:ilvl="0" w:tplc="D1C06A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647AA"/>
    <w:multiLevelType w:val="hybridMultilevel"/>
    <w:tmpl w:val="95CC168E"/>
    <w:lvl w:ilvl="0" w:tplc="E8D497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245AC"/>
    <w:multiLevelType w:val="hybridMultilevel"/>
    <w:tmpl w:val="13282B1A"/>
    <w:lvl w:ilvl="0" w:tplc="A3EC0F80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31F"/>
    <w:multiLevelType w:val="hybridMultilevel"/>
    <w:tmpl w:val="1D42F4FE"/>
    <w:lvl w:ilvl="0" w:tplc="CD166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9"/>
  </w:num>
  <w:num w:numId="5">
    <w:abstractNumId w:val="18"/>
  </w:num>
  <w:num w:numId="6">
    <w:abstractNumId w:val="22"/>
  </w:num>
  <w:num w:numId="7">
    <w:abstractNumId w:val="12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21"/>
  </w:num>
  <w:num w:numId="13">
    <w:abstractNumId w:val="2"/>
  </w:num>
  <w:num w:numId="14">
    <w:abstractNumId w:val="26"/>
  </w:num>
  <w:num w:numId="15">
    <w:abstractNumId w:val="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7"/>
  </w:num>
  <w:num w:numId="21">
    <w:abstractNumId w:val="20"/>
  </w:num>
  <w:num w:numId="22">
    <w:abstractNumId w:val="15"/>
  </w:num>
  <w:num w:numId="23">
    <w:abstractNumId w:val="6"/>
  </w:num>
  <w:num w:numId="24">
    <w:abstractNumId w:val="10"/>
  </w:num>
  <w:num w:numId="25">
    <w:abstractNumId w:val="23"/>
  </w:num>
  <w:num w:numId="26">
    <w:abstractNumId w:val="8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B67E5"/>
    <w:rsid w:val="000C216E"/>
    <w:rsid w:val="000C469A"/>
    <w:rsid w:val="000E0FA1"/>
    <w:rsid w:val="000E341D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1E7B"/>
    <w:rsid w:val="00142710"/>
    <w:rsid w:val="00156958"/>
    <w:rsid w:val="00165E2C"/>
    <w:rsid w:val="00176DBA"/>
    <w:rsid w:val="00181091"/>
    <w:rsid w:val="00196A1F"/>
    <w:rsid w:val="00196BEA"/>
    <w:rsid w:val="001A29E3"/>
    <w:rsid w:val="001A5378"/>
    <w:rsid w:val="001B290B"/>
    <w:rsid w:val="001B45CF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355"/>
    <w:rsid w:val="00256795"/>
    <w:rsid w:val="00261D23"/>
    <w:rsid w:val="00271FCB"/>
    <w:rsid w:val="002757D9"/>
    <w:rsid w:val="00287883"/>
    <w:rsid w:val="002A6226"/>
    <w:rsid w:val="002A63A2"/>
    <w:rsid w:val="002C58A9"/>
    <w:rsid w:val="002D12E0"/>
    <w:rsid w:val="002E1ADC"/>
    <w:rsid w:val="002E3A14"/>
    <w:rsid w:val="002F02DD"/>
    <w:rsid w:val="00304C37"/>
    <w:rsid w:val="00314252"/>
    <w:rsid w:val="0031718C"/>
    <w:rsid w:val="003219E0"/>
    <w:rsid w:val="00327276"/>
    <w:rsid w:val="00354FB4"/>
    <w:rsid w:val="00357E71"/>
    <w:rsid w:val="0037261D"/>
    <w:rsid w:val="00372FEC"/>
    <w:rsid w:val="00377B17"/>
    <w:rsid w:val="0039631A"/>
    <w:rsid w:val="003A0E1D"/>
    <w:rsid w:val="003B3F5C"/>
    <w:rsid w:val="003D7C8A"/>
    <w:rsid w:val="003E774D"/>
    <w:rsid w:val="003F1D63"/>
    <w:rsid w:val="00415AAF"/>
    <w:rsid w:val="00432016"/>
    <w:rsid w:val="0043328B"/>
    <w:rsid w:val="004407EC"/>
    <w:rsid w:val="00444A14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40A2"/>
    <w:rsid w:val="004F5F0C"/>
    <w:rsid w:val="00501478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728C"/>
    <w:rsid w:val="005A157E"/>
    <w:rsid w:val="005B51D6"/>
    <w:rsid w:val="005B7E90"/>
    <w:rsid w:val="005E2066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6C34"/>
    <w:rsid w:val="00706D5E"/>
    <w:rsid w:val="00721915"/>
    <w:rsid w:val="00733132"/>
    <w:rsid w:val="00734A5E"/>
    <w:rsid w:val="00736E24"/>
    <w:rsid w:val="00737081"/>
    <w:rsid w:val="00742A27"/>
    <w:rsid w:val="00761BA5"/>
    <w:rsid w:val="00772F4E"/>
    <w:rsid w:val="00774921"/>
    <w:rsid w:val="0078134E"/>
    <w:rsid w:val="00782354"/>
    <w:rsid w:val="00784841"/>
    <w:rsid w:val="007957F7"/>
    <w:rsid w:val="0079796E"/>
    <w:rsid w:val="007A1D3F"/>
    <w:rsid w:val="007A490A"/>
    <w:rsid w:val="007A54B9"/>
    <w:rsid w:val="007A5B0F"/>
    <w:rsid w:val="007B07E8"/>
    <w:rsid w:val="007B0C64"/>
    <w:rsid w:val="007B23B7"/>
    <w:rsid w:val="007B2867"/>
    <w:rsid w:val="007C4928"/>
    <w:rsid w:val="007D12A4"/>
    <w:rsid w:val="007D43E8"/>
    <w:rsid w:val="007D61D8"/>
    <w:rsid w:val="007D7B8D"/>
    <w:rsid w:val="007E2A20"/>
    <w:rsid w:val="007E4F1E"/>
    <w:rsid w:val="007E56F2"/>
    <w:rsid w:val="00807540"/>
    <w:rsid w:val="00807C6F"/>
    <w:rsid w:val="00817673"/>
    <w:rsid w:val="00823C62"/>
    <w:rsid w:val="00832213"/>
    <w:rsid w:val="008323A4"/>
    <w:rsid w:val="00845888"/>
    <w:rsid w:val="008550C3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4FC9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56CB"/>
    <w:rsid w:val="009464DE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9E73ED"/>
    <w:rsid w:val="00A03EA2"/>
    <w:rsid w:val="00A055EF"/>
    <w:rsid w:val="00A11B69"/>
    <w:rsid w:val="00A16D87"/>
    <w:rsid w:val="00A32CE1"/>
    <w:rsid w:val="00A456B6"/>
    <w:rsid w:val="00A5118E"/>
    <w:rsid w:val="00A52294"/>
    <w:rsid w:val="00A5434F"/>
    <w:rsid w:val="00A65FFC"/>
    <w:rsid w:val="00A817A7"/>
    <w:rsid w:val="00A8548D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4629"/>
    <w:rsid w:val="00B55642"/>
    <w:rsid w:val="00B60601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BE34ED"/>
    <w:rsid w:val="00C021B2"/>
    <w:rsid w:val="00C14A51"/>
    <w:rsid w:val="00C17935"/>
    <w:rsid w:val="00C21439"/>
    <w:rsid w:val="00C23307"/>
    <w:rsid w:val="00C36F12"/>
    <w:rsid w:val="00C5065A"/>
    <w:rsid w:val="00C54334"/>
    <w:rsid w:val="00C6106B"/>
    <w:rsid w:val="00C63E16"/>
    <w:rsid w:val="00C74F9E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905C3"/>
    <w:rsid w:val="00DA0A9E"/>
    <w:rsid w:val="00DB0DF1"/>
    <w:rsid w:val="00DB2A6F"/>
    <w:rsid w:val="00DC232F"/>
    <w:rsid w:val="00DD2A1F"/>
    <w:rsid w:val="00DD437B"/>
    <w:rsid w:val="00DD579A"/>
    <w:rsid w:val="00DE5981"/>
    <w:rsid w:val="00DF11F2"/>
    <w:rsid w:val="00E10C2F"/>
    <w:rsid w:val="00E121FD"/>
    <w:rsid w:val="00E20B4B"/>
    <w:rsid w:val="00E31D0C"/>
    <w:rsid w:val="00E31F22"/>
    <w:rsid w:val="00E32251"/>
    <w:rsid w:val="00E371C4"/>
    <w:rsid w:val="00E4123D"/>
    <w:rsid w:val="00E53A70"/>
    <w:rsid w:val="00E61348"/>
    <w:rsid w:val="00E64888"/>
    <w:rsid w:val="00E742E0"/>
    <w:rsid w:val="00E764E9"/>
    <w:rsid w:val="00E83726"/>
    <w:rsid w:val="00E87045"/>
    <w:rsid w:val="00E97598"/>
    <w:rsid w:val="00EA1CAF"/>
    <w:rsid w:val="00EA2723"/>
    <w:rsid w:val="00EA2CE9"/>
    <w:rsid w:val="00EA32DB"/>
    <w:rsid w:val="00EA40EB"/>
    <w:rsid w:val="00EA7B99"/>
    <w:rsid w:val="00EE2891"/>
    <w:rsid w:val="00EF2D59"/>
    <w:rsid w:val="00F035C9"/>
    <w:rsid w:val="00F1105A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4F40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02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2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2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2A80-B313-4223-8782-0BDB7B4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2016-05-25T06:24:00Z</cp:lastPrinted>
  <dcterms:created xsi:type="dcterms:W3CDTF">2016-06-08T13:04:00Z</dcterms:created>
  <dcterms:modified xsi:type="dcterms:W3CDTF">2016-06-08T13:04:00Z</dcterms:modified>
</cp:coreProperties>
</file>