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6A" w:rsidRDefault="00F1086A" w:rsidP="00F1086A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F1086A" w:rsidRDefault="00E00662" w:rsidP="00F1086A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 w:cs="Arial"/>
          <w:b/>
          <w:noProof/>
          <w:lang w:val="en-ZA" w:eastAsia="en-ZA"/>
        </w:rPr>
        <w:drawing>
          <wp:inline distT="0" distB="0" distL="0" distR="0">
            <wp:extent cx="9620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6A" w:rsidRPr="00CA5FFD" w:rsidRDefault="00F1086A" w:rsidP="00F1086A">
      <w:pPr>
        <w:jc w:val="center"/>
        <w:rPr>
          <w:rFonts w:ascii="Arial" w:hAnsi="Arial" w:cs="Arial"/>
          <w:b/>
          <w:lang w:val="en-ZA"/>
        </w:rPr>
      </w:pPr>
      <w:r w:rsidRPr="00CA5FFD">
        <w:rPr>
          <w:rFonts w:ascii="Arial" w:hAnsi="Arial" w:cs="Arial"/>
          <w:b/>
          <w:lang w:val="en-ZA"/>
        </w:rPr>
        <w:t>JUSTICE AND CORRECTIONAL SERVICES</w:t>
      </w:r>
    </w:p>
    <w:p w:rsidR="00F1086A" w:rsidRPr="00CA5FFD" w:rsidRDefault="00F1086A" w:rsidP="00F1086A">
      <w:pPr>
        <w:jc w:val="center"/>
        <w:outlineLvl w:val="0"/>
        <w:rPr>
          <w:rFonts w:ascii="Arial" w:hAnsi="Arial" w:cs="Arial"/>
          <w:b/>
          <w:lang w:val="en-ZA"/>
        </w:rPr>
      </w:pPr>
      <w:r w:rsidRPr="00CA5FFD">
        <w:rPr>
          <w:rFonts w:ascii="Arial" w:hAnsi="Arial" w:cs="Arial"/>
          <w:b/>
          <w:lang w:val="en-ZA"/>
        </w:rPr>
        <w:t>REPUBLIC OF SOUTH AFRICA</w:t>
      </w:r>
    </w:p>
    <w:p w:rsidR="00F1086A" w:rsidRPr="00CA5FFD" w:rsidRDefault="00F1086A" w:rsidP="00F1086A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F1086A" w:rsidRDefault="00130BDB" w:rsidP="00F1086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1086A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F1086A" w:rsidRDefault="00F1086A" w:rsidP="00F1086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1086A"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F1086A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F1086A" w:rsidRDefault="00F1086A" w:rsidP="00F1086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1086A"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F1086A">
        <w:rPr>
          <w:rFonts w:ascii="Arial" w:eastAsia="Calibri" w:hAnsi="Arial" w:cs="Arial"/>
          <w:b/>
          <w:bCs/>
          <w:lang w:val="en-GB"/>
        </w:rPr>
        <w:t xml:space="preserve">QUESTION </w:t>
      </w:r>
      <w:r w:rsidRPr="00F1086A">
        <w:rPr>
          <w:rFonts w:ascii="Arial" w:eastAsia="Calibri" w:hAnsi="Arial" w:cs="Arial"/>
          <w:b/>
          <w:bCs/>
          <w:lang w:val="en-GB"/>
        </w:rPr>
        <w:t xml:space="preserve">NO: </w:t>
      </w:r>
      <w:r w:rsidR="000B4370" w:rsidRPr="00F1086A">
        <w:rPr>
          <w:rFonts w:ascii="Arial" w:eastAsia="Calibri" w:hAnsi="Arial" w:cs="Arial"/>
          <w:b/>
          <w:bCs/>
          <w:lang w:val="en-GB"/>
        </w:rPr>
        <w:t>1</w:t>
      </w:r>
      <w:r w:rsidR="004D10F8" w:rsidRPr="00F1086A">
        <w:rPr>
          <w:rFonts w:ascii="Arial" w:eastAsia="Calibri" w:hAnsi="Arial" w:cs="Arial"/>
          <w:b/>
          <w:bCs/>
          <w:lang w:val="en-GB"/>
        </w:rPr>
        <w:t>56</w:t>
      </w:r>
      <w:r w:rsidR="00245F81" w:rsidRPr="00F1086A">
        <w:rPr>
          <w:rFonts w:ascii="Arial" w:eastAsia="Calibri" w:hAnsi="Arial" w:cs="Arial"/>
          <w:b/>
          <w:bCs/>
          <w:lang w:val="en-GB"/>
        </w:rPr>
        <w:t>0</w:t>
      </w:r>
    </w:p>
    <w:p w:rsidR="00130BDB" w:rsidRPr="00F1086A" w:rsidRDefault="00130BDB" w:rsidP="00F1086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1086A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245F81" w:rsidRPr="00F1086A">
        <w:rPr>
          <w:rFonts w:ascii="Arial" w:eastAsia="Calibri" w:hAnsi="Arial" w:cs="Arial"/>
          <w:b/>
          <w:bCs/>
          <w:lang w:val="en-GB"/>
        </w:rPr>
        <w:t>05</w:t>
      </w:r>
      <w:r w:rsidR="00F1086A" w:rsidRPr="00F1086A">
        <w:rPr>
          <w:rFonts w:ascii="Arial" w:eastAsia="Calibri" w:hAnsi="Arial" w:cs="Arial"/>
          <w:b/>
          <w:bCs/>
          <w:lang w:val="en-GB"/>
        </w:rPr>
        <w:t xml:space="preserve"> MAY </w:t>
      </w:r>
      <w:r w:rsidRPr="00F1086A">
        <w:rPr>
          <w:rFonts w:ascii="Arial" w:eastAsia="Calibri" w:hAnsi="Arial" w:cs="Arial"/>
          <w:b/>
          <w:bCs/>
          <w:lang w:val="en-GB"/>
        </w:rPr>
        <w:t>20</w:t>
      </w:r>
      <w:r w:rsidR="003F2E8D" w:rsidRPr="00F1086A">
        <w:rPr>
          <w:rFonts w:ascii="Arial" w:eastAsia="Calibri" w:hAnsi="Arial" w:cs="Arial"/>
          <w:b/>
          <w:bCs/>
          <w:lang w:val="en-GB"/>
        </w:rPr>
        <w:t>2</w:t>
      </w:r>
      <w:r w:rsidR="0089351C" w:rsidRPr="00F1086A">
        <w:rPr>
          <w:rFonts w:ascii="Arial" w:eastAsia="Calibri" w:hAnsi="Arial" w:cs="Arial"/>
          <w:b/>
          <w:bCs/>
          <w:lang w:val="en-GB"/>
        </w:rPr>
        <w:t>3</w:t>
      </w:r>
    </w:p>
    <w:p w:rsidR="00F1086A" w:rsidRPr="00F1086A" w:rsidRDefault="00F1086A" w:rsidP="00F1086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1086A">
        <w:rPr>
          <w:rFonts w:ascii="Arial" w:eastAsia="Calibri" w:hAnsi="Arial" w:cs="Arial"/>
          <w:b/>
          <w:bCs/>
          <w:lang w:val="en-GB"/>
        </w:rPr>
        <w:t>DATE OF SUBMISSION: 19 MAY 2023</w:t>
      </w:r>
    </w:p>
    <w:p w:rsidR="004D10F8" w:rsidRPr="004D10F8" w:rsidRDefault="004D10F8" w:rsidP="004D10F8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4D10F8">
        <w:rPr>
          <w:rFonts w:ascii="Arial" w:hAnsi="Arial" w:cs="Arial"/>
          <w:b/>
          <w:lang w:val="en-ZA"/>
        </w:rPr>
        <w:t>Mr W Horn (DA) to ask the Minister of Justice and Correctional Services</w:t>
      </w:r>
      <w:r w:rsidRPr="004D10F8">
        <w:rPr>
          <w:rFonts w:ascii="Arial" w:hAnsi="Arial" w:cs="Arial"/>
          <w:b/>
          <w:lang w:val="en-ZA"/>
        </w:rPr>
        <w:fldChar w:fldCharType="begin"/>
      </w:r>
      <w:r w:rsidRPr="004D10F8">
        <w:rPr>
          <w:rFonts w:ascii="Arial" w:hAnsi="Arial" w:cs="Arial"/>
          <w:b/>
          <w:lang w:val="en-ZA"/>
        </w:rPr>
        <w:instrText xml:space="preserve"> XE "Minister of Justice and Correctional Services" </w:instrText>
      </w:r>
      <w:r w:rsidRPr="004D10F8">
        <w:rPr>
          <w:rFonts w:ascii="Arial" w:hAnsi="Arial" w:cs="Arial"/>
          <w:b/>
          <w:lang w:val="en-ZA"/>
        </w:rPr>
        <w:fldChar w:fldCharType="end"/>
      </w:r>
      <w:r w:rsidRPr="004D10F8">
        <w:rPr>
          <w:rFonts w:ascii="Arial" w:hAnsi="Arial" w:cs="Arial"/>
          <w:b/>
          <w:lang w:val="en-ZA"/>
        </w:rPr>
        <w:t>:</w:t>
      </w:r>
    </w:p>
    <w:p w:rsidR="004D10F8" w:rsidRDefault="004D10F8" w:rsidP="004D10F8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4D10F8">
        <w:rPr>
          <w:rFonts w:ascii="Arial" w:hAnsi="Arial" w:cs="Arial"/>
          <w:lang w:val="en-ZA"/>
        </w:rPr>
        <w:t>What progress has been made to address the serious shortage of office space at the High Court in Kimberley through the possible relocation of the Master of the High Court?</w:t>
      </w:r>
    </w:p>
    <w:p w:rsidR="004D10F8" w:rsidRPr="004D10F8" w:rsidRDefault="004D10F8" w:rsidP="004D10F8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4D10F8">
        <w:rPr>
          <w:rFonts w:ascii="Arial" w:hAnsi="Arial" w:cs="Arial"/>
          <w:b/>
          <w:lang w:val="en-ZA"/>
        </w:rPr>
        <w:t>NW1803E</w:t>
      </w:r>
    </w:p>
    <w:p w:rsidR="00983C6B" w:rsidRPr="000D5A5B" w:rsidRDefault="0077461A" w:rsidP="009527B5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77461A" w:rsidRDefault="0077461A" w:rsidP="0077461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jc w:val="both"/>
        <w:rPr>
          <w:rFonts w:ascii="Arial" w:hAnsi="Arial" w:cs="Arial"/>
          <w:color w:val="000000"/>
          <w:lang w:val="en-GB"/>
        </w:rPr>
      </w:pPr>
      <w:r w:rsidRPr="0077461A">
        <w:rPr>
          <w:rFonts w:ascii="Arial" w:hAnsi="Arial" w:cs="Arial"/>
          <w:color w:val="000000"/>
          <w:lang w:val="en-GB"/>
        </w:rPr>
        <w:t>The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77461A">
        <w:rPr>
          <w:rFonts w:ascii="Arial" w:hAnsi="Arial" w:cs="Arial"/>
          <w:color w:val="000000"/>
          <w:lang w:val="en-GB"/>
        </w:rPr>
        <w:t xml:space="preserve">updated progress made to address the serious shortage of office space at the High Court in Kimberley through procurement of alternative office accommodation for Master of High Court </w:t>
      </w:r>
      <w:r>
        <w:rPr>
          <w:rFonts w:ascii="Arial" w:hAnsi="Arial" w:cs="Arial"/>
          <w:color w:val="000000"/>
          <w:lang w:val="en-GB"/>
        </w:rPr>
        <w:t>is as follows:</w:t>
      </w:r>
    </w:p>
    <w:p w:rsidR="0077461A" w:rsidRPr="0077461A" w:rsidRDefault="0077461A" w:rsidP="0077461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p w:rsidR="00FD34C3" w:rsidRPr="00FD34C3" w:rsidRDefault="0077461A" w:rsidP="0077461A">
      <w:pPr>
        <w:numPr>
          <w:ilvl w:val="1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val="en-ZA"/>
        </w:rPr>
      </w:pPr>
      <w:r w:rsidRPr="0077461A">
        <w:rPr>
          <w:rFonts w:ascii="Arial" w:hAnsi="Arial" w:cs="Arial"/>
          <w:color w:val="000000"/>
          <w:lang w:val="en-GB"/>
        </w:rPr>
        <w:t xml:space="preserve">The </w:t>
      </w:r>
      <w:r>
        <w:rPr>
          <w:rFonts w:ascii="Arial" w:hAnsi="Arial" w:cs="Arial"/>
          <w:color w:val="000000"/>
          <w:lang w:val="en-GB"/>
        </w:rPr>
        <w:t>Department of Justice and Constitutional Development</w:t>
      </w:r>
      <w:r w:rsidR="00FD34C3">
        <w:rPr>
          <w:rFonts w:ascii="Arial" w:hAnsi="Arial" w:cs="Arial"/>
          <w:color w:val="000000"/>
          <w:lang w:val="en-GB"/>
        </w:rPr>
        <w:t xml:space="preserve"> received the request for </w:t>
      </w:r>
      <w:r w:rsidRPr="0077461A">
        <w:rPr>
          <w:rFonts w:ascii="Arial" w:hAnsi="Arial" w:cs="Arial"/>
          <w:color w:val="000000"/>
          <w:lang w:val="en-GB"/>
        </w:rPr>
        <w:t>confirmation</w:t>
      </w:r>
      <w:r w:rsidR="00FD34C3">
        <w:rPr>
          <w:rFonts w:ascii="Arial" w:hAnsi="Arial" w:cs="Arial"/>
          <w:color w:val="000000"/>
          <w:lang w:val="en-GB"/>
        </w:rPr>
        <w:t xml:space="preserve"> of funding</w:t>
      </w:r>
      <w:r w:rsidRPr="0077461A">
        <w:rPr>
          <w:rFonts w:ascii="Arial" w:hAnsi="Arial" w:cs="Arial"/>
          <w:color w:val="000000"/>
          <w:lang w:val="en-GB"/>
        </w:rPr>
        <w:t xml:space="preserve"> </w:t>
      </w:r>
      <w:r w:rsidR="00FD34C3">
        <w:rPr>
          <w:rFonts w:ascii="Arial" w:hAnsi="Arial" w:cs="Arial"/>
          <w:color w:val="000000"/>
          <w:lang w:val="en-GB"/>
        </w:rPr>
        <w:t>through an</w:t>
      </w:r>
      <w:r w:rsidRPr="0077461A">
        <w:rPr>
          <w:rFonts w:ascii="Arial" w:hAnsi="Arial" w:cs="Arial"/>
          <w:color w:val="000000"/>
          <w:lang w:val="en-GB"/>
        </w:rPr>
        <w:t xml:space="preserve"> Actual Cost Analysis</w:t>
      </w:r>
      <w:r w:rsidR="00FD34C3">
        <w:rPr>
          <w:rFonts w:ascii="Arial" w:hAnsi="Arial" w:cs="Arial"/>
          <w:color w:val="000000"/>
          <w:lang w:val="en-GB"/>
        </w:rPr>
        <w:t xml:space="preserve"> (ACA) on the 12 June 2023 from </w:t>
      </w:r>
      <w:r>
        <w:rPr>
          <w:rFonts w:ascii="Arial" w:hAnsi="Arial" w:cs="Arial"/>
          <w:color w:val="000000"/>
          <w:lang w:val="en-GB"/>
        </w:rPr>
        <w:t>the Department of Public Works and Infrastructure (</w:t>
      </w:r>
      <w:r w:rsidRPr="0077461A">
        <w:rPr>
          <w:rFonts w:ascii="Arial" w:hAnsi="Arial" w:cs="Arial"/>
          <w:color w:val="000000"/>
          <w:lang w:val="en-GB"/>
        </w:rPr>
        <w:t>DPWI</w:t>
      </w:r>
      <w:r>
        <w:rPr>
          <w:rFonts w:ascii="Arial" w:hAnsi="Arial" w:cs="Arial"/>
          <w:color w:val="000000"/>
          <w:lang w:val="en-GB"/>
        </w:rPr>
        <w:t>)</w:t>
      </w:r>
      <w:r w:rsidR="00FD34C3">
        <w:rPr>
          <w:rFonts w:ascii="Arial" w:hAnsi="Arial" w:cs="Arial"/>
          <w:color w:val="000000"/>
          <w:lang w:val="en-GB"/>
        </w:rPr>
        <w:t xml:space="preserve"> with regards to the procurement of an alternative accommodation for Master of High Court Kimberley.</w:t>
      </w:r>
    </w:p>
    <w:p w:rsidR="0077461A" w:rsidRPr="0077461A" w:rsidRDefault="00FD34C3" w:rsidP="0077461A">
      <w:pPr>
        <w:numPr>
          <w:ilvl w:val="1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color w:val="000000"/>
          <w:lang w:val="en-GB"/>
        </w:rPr>
        <w:t xml:space="preserve">The approved Actual Cost Analysis was approved and forwarded to DPWI on </w:t>
      </w:r>
      <w:r w:rsidR="0077461A" w:rsidRPr="0077461A">
        <w:rPr>
          <w:rFonts w:ascii="Arial" w:hAnsi="Arial" w:cs="Arial"/>
          <w:color w:val="000000"/>
          <w:lang w:val="en-GB"/>
        </w:rPr>
        <w:t xml:space="preserve">the </w:t>
      </w:r>
      <w:r>
        <w:rPr>
          <w:rFonts w:ascii="Arial" w:hAnsi="Arial" w:cs="Arial"/>
          <w:color w:val="000000"/>
          <w:lang w:val="en-GB"/>
        </w:rPr>
        <w:t>2</w:t>
      </w:r>
      <w:r w:rsidR="0077461A" w:rsidRPr="0077461A">
        <w:rPr>
          <w:rFonts w:ascii="Arial" w:hAnsi="Arial" w:cs="Arial"/>
          <w:color w:val="000000"/>
          <w:lang w:val="en-GB"/>
        </w:rPr>
        <w:t>2 June 2023</w:t>
      </w:r>
      <w:r>
        <w:rPr>
          <w:rFonts w:ascii="Arial" w:hAnsi="Arial" w:cs="Arial"/>
          <w:color w:val="000000"/>
          <w:lang w:val="en-GB"/>
        </w:rPr>
        <w:t>.</w:t>
      </w:r>
    </w:p>
    <w:p w:rsidR="0077461A" w:rsidRPr="0077461A" w:rsidRDefault="0077461A" w:rsidP="0077461A">
      <w:pPr>
        <w:numPr>
          <w:ilvl w:val="1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color w:val="000000"/>
          <w:lang w:val="en-GB"/>
        </w:rPr>
        <w:t>This will enable the D</w:t>
      </w:r>
      <w:r w:rsidRPr="0077461A">
        <w:rPr>
          <w:rFonts w:ascii="Arial" w:hAnsi="Arial" w:cs="Arial"/>
          <w:color w:val="000000"/>
          <w:lang w:val="en-GB"/>
        </w:rPr>
        <w:t>PWI to finalize the procurement of the alternative accommodation with the awarded bidder.</w:t>
      </w:r>
    </w:p>
    <w:p w:rsidR="0077461A" w:rsidRPr="0077461A" w:rsidRDefault="0077461A" w:rsidP="0077461A">
      <w:pPr>
        <w:rPr>
          <w:rFonts w:ascii="Arial" w:hAnsi="Arial" w:cs="Arial"/>
          <w:bCs/>
        </w:rPr>
      </w:pPr>
    </w:p>
    <w:sectPr w:rsidR="0077461A" w:rsidRPr="0077461A" w:rsidSect="00A643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54" w:rsidRDefault="005B3D54" w:rsidP="00913892">
      <w:r>
        <w:separator/>
      </w:r>
    </w:p>
  </w:endnote>
  <w:endnote w:type="continuationSeparator" w:id="0">
    <w:p w:rsidR="005B3D54" w:rsidRDefault="005B3D54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5B3D54" w:rsidRPr="005B3D54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54" w:rsidRDefault="005B3D54" w:rsidP="00913892">
      <w:r>
        <w:separator/>
      </w:r>
    </w:p>
  </w:footnote>
  <w:footnote w:type="continuationSeparator" w:id="0">
    <w:p w:rsidR="005B3D54" w:rsidRDefault="005B3D54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04F"/>
    <w:multiLevelType w:val="hybridMultilevel"/>
    <w:tmpl w:val="537AF7F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82056B0"/>
    <w:multiLevelType w:val="multilevel"/>
    <w:tmpl w:val="0138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7104092C"/>
    <w:multiLevelType w:val="hybridMultilevel"/>
    <w:tmpl w:val="AA4A76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5824"/>
    <w:rsid w:val="00046588"/>
    <w:rsid w:val="00052CE2"/>
    <w:rsid w:val="0005378A"/>
    <w:rsid w:val="00070401"/>
    <w:rsid w:val="0007147A"/>
    <w:rsid w:val="00072E1B"/>
    <w:rsid w:val="0007655F"/>
    <w:rsid w:val="00080B73"/>
    <w:rsid w:val="000A3DA5"/>
    <w:rsid w:val="000B4370"/>
    <w:rsid w:val="000B5E45"/>
    <w:rsid w:val="000C01D4"/>
    <w:rsid w:val="000D4F57"/>
    <w:rsid w:val="000D5A5B"/>
    <w:rsid w:val="000E6772"/>
    <w:rsid w:val="000E7085"/>
    <w:rsid w:val="000E76BA"/>
    <w:rsid w:val="000F24EB"/>
    <w:rsid w:val="000F7117"/>
    <w:rsid w:val="00105174"/>
    <w:rsid w:val="00110B8F"/>
    <w:rsid w:val="00120775"/>
    <w:rsid w:val="00130BDB"/>
    <w:rsid w:val="001314B9"/>
    <w:rsid w:val="00134C16"/>
    <w:rsid w:val="001354F5"/>
    <w:rsid w:val="00144111"/>
    <w:rsid w:val="00156483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B00F0"/>
    <w:rsid w:val="001B36B6"/>
    <w:rsid w:val="001D2E53"/>
    <w:rsid w:val="001D4F07"/>
    <w:rsid w:val="001E1BE7"/>
    <w:rsid w:val="001F41F3"/>
    <w:rsid w:val="001F445E"/>
    <w:rsid w:val="00203F6A"/>
    <w:rsid w:val="00213182"/>
    <w:rsid w:val="0021549B"/>
    <w:rsid w:val="002269FD"/>
    <w:rsid w:val="00245F81"/>
    <w:rsid w:val="00262ACE"/>
    <w:rsid w:val="00281574"/>
    <w:rsid w:val="00284F6A"/>
    <w:rsid w:val="002857B6"/>
    <w:rsid w:val="00286311"/>
    <w:rsid w:val="00291065"/>
    <w:rsid w:val="00295084"/>
    <w:rsid w:val="002A0DB1"/>
    <w:rsid w:val="002A6618"/>
    <w:rsid w:val="002B2B31"/>
    <w:rsid w:val="002B6D18"/>
    <w:rsid w:val="002C398C"/>
    <w:rsid w:val="002C719B"/>
    <w:rsid w:val="002D3F02"/>
    <w:rsid w:val="002D5BF7"/>
    <w:rsid w:val="002D7BBD"/>
    <w:rsid w:val="002E1C99"/>
    <w:rsid w:val="002E7253"/>
    <w:rsid w:val="002F209D"/>
    <w:rsid w:val="002F22DD"/>
    <w:rsid w:val="003143E7"/>
    <w:rsid w:val="0031652F"/>
    <w:rsid w:val="00322BA4"/>
    <w:rsid w:val="003316CD"/>
    <w:rsid w:val="003401CA"/>
    <w:rsid w:val="0034344A"/>
    <w:rsid w:val="00346942"/>
    <w:rsid w:val="0037187E"/>
    <w:rsid w:val="003767D7"/>
    <w:rsid w:val="003771A4"/>
    <w:rsid w:val="00380696"/>
    <w:rsid w:val="00381B64"/>
    <w:rsid w:val="00383858"/>
    <w:rsid w:val="00386CA6"/>
    <w:rsid w:val="003A64C5"/>
    <w:rsid w:val="003A6AD0"/>
    <w:rsid w:val="003B0260"/>
    <w:rsid w:val="003B7CDE"/>
    <w:rsid w:val="003C43F4"/>
    <w:rsid w:val="003C4D22"/>
    <w:rsid w:val="003C5B62"/>
    <w:rsid w:val="003D526D"/>
    <w:rsid w:val="003D780B"/>
    <w:rsid w:val="003E0CEE"/>
    <w:rsid w:val="003F2E8D"/>
    <w:rsid w:val="003F5064"/>
    <w:rsid w:val="003F6245"/>
    <w:rsid w:val="004031F8"/>
    <w:rsid w:val="00417DB4"/>
    <w:rsid w:val="004209E7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02FE"/>
    <w:rsid w:val="00465448"/>
    <w:rsid w:val="00465A51"/>
    <w:rsid w:val="004926BD"/>
    <w:rsid w:val="004A6097"/>
    <w:rsid w:val="004B6B6B"/>
    <w:rsid w:val="004D10F8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A42CF"/>
    <w:rsid w:val="005B3D54"/>
    <w:rsid w:val="005B6209"/>
    <w:rsid w:val="005D1EEF"/>
    <w:rsid w:val="005E365A"/>
    <w:rsid w:val="005E6608"/>
    <w:rsid w:val="00612214"/>
    <w:rsid w:val="00623EB5"/>
    <w:rsid w:val="00625CD7"/>
    <w:rsid w:val="00626E7A"/>
    <w:rsid w:val="00630932"/>
    <w:rsid w:val="00631F68"/>
    <w:rsid w:val="0065206B"/>
    <w:rsid w:val="00653FE5"/>
    <w:rsid w:val="00661BE2"/>
    <w:rsid w:val="00670788"/>
    <w:rsid w:val="0067545A"/>
    <w:rsid w:val="006959E4"/>
    <w:rsid w:val="00696341"/>
    <w:rsid w:val="006A2EB4"/>
    <w:rsid w:val="006B0F80"/>
    <w:rsid w:val="006C0567"/>
    <w:rsid w:val="006D21F9"/>
    <w:rsid w:val="006D7E71"/>
    <w:rsid w:val="006E646E"/>
    <w:rsid w:val="006F00BA"/>
    <w:rsid w:val="006F2454"/>
    <w:rsid w:val="006F63D7"/>
    <w:rsid w:val="007057FE"/>
    <w:rsid w:val="00706401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61A"/>
    <w:rsid w:val="00774A06"/>
    <w:rsid w:val="00774F8F"/>
    <w:rsid w:val="00777A77"/>
    <w:rsid w:val="0078425B"/>
    <w:rsid w:val="00791471"/>
    <w:rsid w:val="007961D4"/>
    <w:rsid w:val="007B77BB"/>
    <w:rsid w:val="007B7829"/>
    <w:rsid w:val="007C0AC3"/>
    <w:rsid w:val="007C1863"/>
    <w:rsid w:val="007E6925"/>
    <w:rsid w:val="007E7201"/>
    <w:rsid w:val="007F2B0B"/>
    <w:rsid w:val="007F3217"/>
    <w:rsid w:val="008169B8"/>
    <w:rsid w:val="00846897"/>
    <w:rsid w:val="00852F22"/>
    <w:rsid w:val="00856CFA"/>
    <w:rsid w:val="00865132"/>
    <w:rsid w:val="008769EF"/>
    <w:rsid w:val="00881381"/>
    <w:rsid w:val="00881AB9"/>
    <w:rsid w:val="00892846"/>
    <w:rsid w:val="0089351C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33777"/>
    <w:rsid w:val="0094372F"/>
    <w:rsid w:val="009527B5"/>
    <w:rsid w:val="009541F2"/>
    <w:rsid w:val="009551F2"/>
    <w:rsid w:val="00973033"/>
    <w:rsid w:val="009761A7"/>
    <w:rsid w:val="00983C6B"/>
    <w:rsid w:val="009868D6"/>
    <w:rsid w:val="0098762D"/>
    <w:rsid w:val="00991A82"/>
    <w:rsid w:val="009A755B"/>
    <w:rsid w:val="009B0CAB"/>
    <w:rsid w:val="009D4F78"/>
    <w:rsid w:val="009D6016"/>
    <w:rsid w:val="009E0268"/>
    <w:rsid w:val="009E1C96"/>
    <w:rsid w:val="009F017B"/>
    <w:rsid w:val="009F17AE"/>
    <w:rsid w:val="009F1B70"/>
    <w:rsid w:val="009F2D5C"/>
    <w:rsid w:val="00A13ABE"/>
    <w:rsid w:val="00A13BBD"/>
    <w:rsid w:val="00A42301"/>
    <w:rsid w:val="00A45D5C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D7B7A"/>
    <w:rsid w:val="00AF0F1A"/>
    <w:rsid w:val="00AF24E0"/>
    <w:rsid w:val="00AF5D91"/>
    <w:rsid w:val="00B0043C"/>
    <w:rsid w:val="00B021CE"/>
    <w:rsid w:val="00B0386B"/>
    <w:rsid w:val="00B13369"/>
    <w:rsid w:val="00B170EA"/>
    <w:rsid w:val="00B26AB3"/>
    <w:rsid w:val="00B40A2F"/>
    <w:rsid w:val="00B46E62"/>
    <w:rsid w:val="00B54B4B"/>
    <w:rsid w:val="00B553A6"/>
    <w:rsid w:val="00B635B4"/>
    <w:rsid w:val="00B67332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17FF"/>
    <w:rsid w:val="00BE32B9"/>
    <w:rsid w:val="00BF0672"/>
    <w:rsid w:val="00BF0809"/>
    <w:rsid w:val="00BF738D"/>
    <w:rsid w:val="00C15423"/>
    <w:rsid w:val="00C30D6E"/>
    <w:rsid w:val="00C31057"/>
    <w:rsid w:val="00C331B7"/>
    <w:rsid w:val="00C360AA"/>
    <w:rsid w:val="00C3772F"/>
    <w:rsid w:val="00C41A50"/>
    <w:rsid w:val="00C75ACC"/>
    <w:rsid w:val="00C770B6"/>
    <w:rsid w:val="00C77559"/>
    <w:rsid w:val="00C81ABF"/>
    <w:rsid w:val="00C84899"/>
    <w:rsid w:val="00C8589D"/>
    <w:rsid w:val="00C877EE"/>
    <w:rsid w:val="00C904B6"/>
    <w:rsid w:val="00C90886"/>
    <w:rsid w:val="00C95F59"/>
    <w:rsid w:val="00CA5CFA"/>
    <w:rsid w:val="00CB2778"/>
    <w:rsid w:val="00CC235A"/>
    <w:rsid w:val="00CC239F"/>
    <w:rsid w:val="00CC576B"/>
    <w:rsid w:val="00CC7543"/>
    <w:rsid w:val="00CD042D"/>
    <w:rsid w:val="00CD3DB4"/>
    <w:rsid w:val="00CD4D18"/>
    <w:rsid w:val="00CE0598"/>
    <w:rsid w:val="00CE3066"/>
    <w:rsid w:val="00CF1B81"/>
    <w:rsid w:val="00CF5F59"/>
    <w:rsid w:val="00D13E58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B3E1B"/>
    <w:rsid w:val="00DC255C"/>
    <w:rsid w:val="00DC592F"/>
    <w:rsid w:val="00DC7CDA"/>
    <w:rsid w:val="00DE1284"/>
    <w:rsid w:val="00DF2638"/>
    <w:rsid w:val="00E00662"/>
    <w:rsid w:val="00E1080E"/>
    <w:rsid w:val="00E128BD"/>
    <w:rsid w:val="00E164DD"/>
    <w:rsid w:val="00E17F42"/>
    <w:rsid w:val="00E21A66"/>
    <w:rsid w:val="00E30F9B"/>
    <w:rsid w:val="00E37DD8"/>
    <w:rsid w:val="00E44AFC"/>
    <w:rsid w:val="00E52FFC"/>
    <w:rsid w:val="00E548A2"/>
    <w:rsid w:val="00E55AFD"/>
    <w:rsid w:val="00E57229"/>
    <w:rsid w:val="00EA4D5C"/>
    <w:rsid w:val="00EA53D2"/>
    <w:rsid w:val="00EA7A64"/>
    <w:rsid w:val="00EB54FA"/>
    <w:rsid w:val="00EB5C9A"/>
    <w:rsid w:val="00EB7DA1"/>
    <w:rsid w:val="00EC5379"/>
    <w:rsid w:val="00ED072E"/>
    <w:rsid w:val="00ED5CF6"/>
    <w:rsid w:val="00EE1177"/>
    <w:rsid w:val="00EE2D1D"/>
    <w:rsid w:val="00EE6AD6"/>
    <w:rsid w:val="00EF081C"/>
    <w:rsid w:val="00EF2E4B"/>
    <w:rsid w:val="00EF32C9"/>
    <w:rsid w:val="00F1086A"/>
    <w:rsid w:val="00F17FE4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56A93"/>
    <w:rsid w:val="00F57120"/>
    <w:rsid w:val="00F60AFA"/>
    <w:rsid w:val="00F63F57"/>
    <w:rsid w:val="00F646C9"/>
    <w:rsid w:val="00F739F4"/>
    <w:rsid w:val="00F81277"/>
    <w:rsid w:val="00F845F2"/>
    <w:rsid w:val="00F86709"/>
    <w:rsid w:val="00F91926"/>
    <w:rsid w:val="00F95D9E"/>
    <w:rsid w:val="00FA26A6"/>
    <w:rsid w:val="00FA4D8E"/>
    <w:rsid w:val="00FD32ED"/>
    <w:rsid w:val="00FD34C3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BCA710405C45847E89218BA34F16" ma:contentTypeVersion="9" ma:contentTypeDescription="Create a new document." ma:contentTypeScope="" ma:versionID="e5f5c4c58e62fae68ffdd29a0bacbd63">
  <xsd:schema xmlns:xsd="http://www.w3.org/2001/XMLSchema" xmlns:xs="http://www.w3.org/2001/XMLSchema" xmlns:p="http://schemas.microsoft.com/office/2006/metadata/properties" xmlns:ns3="fa6004b0-8bcc-47c2-b7c1-cdf549c4d790" targetNamespace="http://schemas.microsoft.com/office/2006/metadata/properties" ma:root="true" ma:fieldsID="9ef5a1859fcc7a134a85abf3a52125d4" ns3:_="">
    <xsd:import namespace="fa6004b0-8bcc-47c2-b7c1-cdf549c4d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04b0-8bcc-47c2-b7c1-cdf549c4d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BC4C16-D04A-458B-99E0-F006CE282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E19BF-DD02-4719-99B9-1418736C7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004b0-8bcc-47c2-b7c1-cdf549c4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7E478-D07D-4474-8D14-576A337DE16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2023-07-19T13:21:00Z</dcterms:created>
  <dcterms:modified xsi:type="dcterms:W3CDTF">2023-07-19T13:21:00Z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0x01010041E8BCA710405C45847E89218BA34F16</vt:lpwstr>
  </property>
</Properties>
</file>