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A85716">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1" w:name="_Hlk65832587"/>
      <w:bookmarkStart w:id="2" w:name="_Hlk55548705"/>
      <w:r w:rsidRPr="00C60A55">
        <w:rPr>
          <w:rFonts w:ascii="Arial" w:hAnsi="Arial" w:cs="Arial"/>
          <w:b/>
          <w:sz w:val="22"/>
          <w:szCs w:val="22"/>
        </w:rPr>
        <w:t xml:space="preserve">QUESTION NUMBER: </w:t>
      </w:r>
      <w:bookmarkStart w:id="3" w:name="_Hlk34208942"/>
      <w:bookmarkStart w:id="4" w:name="_Hlk49113957"/>
      <w:r w:rsidR="006C6DCF">
        <w:rPr>
          <w:rFonts w:ascii="Arial" w:hAnsi="Arial" w:cs="Arial"/>
          <w:b/>
          <w:bCs/>
          <w:sz w:val="22"/>
          <w:lang w:val="en-GB"/>
        </w:rPr>
        <w:t>1560</w:t>
      </w:r>
      <w:r w:rsidR="008D3E86">
        <w:rPr>
          <w:rFonts w:ascii="Arial" w:hAnsi="Arial" w:cs="Arial"/>
          <w:b/>
          <w:bCs/>
          <w:sz w:val="22"/>
          <w:lang w:val="en-GB"/>
        </w:rPr>
        <w:t xml:space="preserve"> </w:t>
      </w:r>
      <w:r w:rsidRPr="000147EE">
        <w:rPr>
          <w:rFonts w:ascii="Arial" w:hAnsi="Arial" w:cs="Arial"/>
          <w:b/>
          <w:sz w:val="22"/>
          <w:szCs w:val="22"/>
        </w:rPr>
        <w:t>[</w:t>
      </w:r>
      <w:r w:rsidR="006C6DCF" w:rsidRPr="006C6DCF">
        <w:rPr>
          <w:rFonts w:ascii="Arial" w:hAnsi="Arial" w:cs="Arial"/>
          <w:b/>
          <w:sz w:val="22"/>
          <w:szCs w:val="22"/>
          <w:lang w:val="en-ZA"/>
        </w:rPr>
        <w:t>NW1765E</w:t>
      </w:r>
      <w:r w:rsidRPr="000147EE">
        <w:rPr>
          <w:rFonts w:ascii="Arial" w:hAnsi="Arial" w:cs="Arial"/>
          <w:b/>
          <w:sz w:val="22"/>
          <w:szCs w:val="22"/>
        </w:rPr>
        <w:t>]</w:t>
      </w:r>
      <w:bookmarkEnd w:id="3"/>
    </w:p>
    <w:bookmarkEnd w:id="0"/>
    <w:bookmarkEnd w:id="1"/>
    <w:bookmarkEnd w:id="2"/>
    <w:bookmarkEnd w:id="4"/>
    <w:p w:rsidR="006C6DCF" w:rsidRPr="006C6DCF" w:rsidRDefault="006C6DCF" w:rsidP="006C6DCF">
      <w:pPr>
        <w:spacing w:before="100" w:beforeAutospacing="1" w:after="100" w:afterAutospacing="1" w:line="360" w:lineRule="auto"/>
        <w:jc w:val="both"/>
        <w:outlineLvl w:val="0"/>
        <w:rPr>
          <w:rFonts w:ascii="Arial" w:hAnsi="Arial" w:cs="Arial"/>
          <w:bCs/>
          <w:sz w:val="22"/>
          <w:szCs w:val="22"/>
          <w:lang w:val="en-ZA"/>
        </w:rPr>
      </w:pPr>
      <w:r w:rsidRPr="006C6DCF">
        <w:rPr>
          <w:rFonts w:ascii="Arial" w:hAnsi="Arial" w:cs="Arial"/>
          <w:b/>
          <w:bCs/>
          <w:sz w:val="22"/>
          <w:szCs w:val="22"/>
          <w:lang w:val="en-ZA"/>
        </w:rPr>
        <w:t>1560.   Mr S J F Marais (DA) to ask the Minister of Finance:</w:t>
      </w:r>
    </w:p>
    <w:p w:rsidR="006C6DCF" w:rsidRPr="006152B3" w:rsidRDefault="006C6DCF" w:rsidP="006C6DCF">
      <w:pPr>
        <w:spacing w:before="100" w:beforeAutospacing="1" w:after="100" w:afterAutospacing="1" w:line="360" w:lineRule="auto"/>
        <w:jc w:val="both"/>
        <w:outlineLvl w:val="0"/>
        <w:rPr>
          <w:rFonts w:ascii="Arial" w:hAnsi="Arial" w:cs="Arial"/>
          <w:color w:val="000000" w:themeColor="text1"/>
          <w:sz w:val="22"/>
          <w:szCs w:val="22"/>
          <w:lang w:val="en-ZA"/>
        </w:rPr>
      </w:pPr>
      <w:r w:rsidRPr="006152B3">
        <w:rPr>
          <w:rFonts w:ascii="Arial" w:hAnsi="Arial" w:cs="Arial"/>
          <w:color w:val="000000" w:themeColor="text1"/>
          <w:sz w:val="22"/>
          <w:szCs w:val="22"/>
          <w:lang w:val="en-ZA"/>
        </w:rPr>
        <w:t>(1)        Whether, with reference to the letter dated 8 October 2020, to which no response was received to date, he has received the specified letter; if not, what is the position in this regard; if so, what are the reasons for not responding to the letter;</w:t>
      </w:r>
    </w:p>
    <w:p w:rsidR="006C6DCF" w:rsidRPr="006C6DCF" w:rsidRDefault="006C6DCF" w:rsidP="006C6DCF">
      <w:pPr>
        <w:spacing w:before="100" w:beforeAutospacing="1" w:after="100" w:afterAutospacing="1" w:line="360" w:lineRule="auto"/>
        <w:jc w:val="both"/>
        <w:outlineLvl w:val="0"/>
        <w:rPr>
          <w:rFonts w:ascii="Arial" w:hAnsi="Arial" w:cs="Arial"/>
          <w:sz w:val="22"/>
          <w:szCs w:val="22"/>
          <w:lang w:val="en-ZA"/>
        </w:rPr>
      </w:pPr>
      <w:r w:rsidRPr="006C6DCF">
        <w:rPr>
          <w:rFonts w:ascii="Arial" w:hAnsi="Arial" w:cs="Arial"/>
          <w:sz w:val="22"/>
          <w:szCs w:val="22"/>
          <w:lang w:val="en-ZA"/>
        </w:rPr>
        <w:t xml:space="preserve">(2)        whether, given the recent confirmation of the additional landing and on-board entertainment costs, he will confirm, with reference to the letter of 8 October 2020, that he was consulted by Minister N </w:t>
      </w:r>
      <w:proofErr w:type="spellStart"/>
      <w:r w:rsidRPr="006C6DCF">
        <w:rPr>
          <w:rFonts w:ascii="Arial" w:hAnsi="Arial" w:cs="Arial"/>
          <w:sz w:val="22"/>
          <w:szCs w:val="22"/>
          <w:lang w:val="en-ZA"/>
        </w:rPr>
        <w:t>Mapisa-Nqakula</w:t>
      </w:r>
      <w:proofErr w:type="spellEnd"/>
      <w:r w:rsidRPr="006C6DCF">
        <w:rPr>
          <w:rFonts w:ascii="Arial" w:hAnsi="Arial" w:cs="Arial"/>
          <w:sz w:val="22"/>
          <w:szCs w:val="22"/>
          <w:lang w:val="en-ZA"/>
        </w:rPr>
        <w:t xml:space="preserve"> in terms of the Defence Act, Act 42 of 2002; if not, what is the position in this regard; if so, on what date;</w:t>
      </w:r>
    </w:p>
    <w:p w:rsidR="006C6DCF" w:rsidRPr="006C6DCF" w:rsidRDefault="006C6DCF" w:rsidP="006C6DCF">
      <w:pPr>
        <w:spacing w:before="100" w:beforeAutospacing="1" w:after="100" w:afterAutospacing="1" w:line="360" w:lineRule="auto"/>
        <w:jc w:val="both"/>
        <w:outlineLvl w:val="0"/>
        <w:rPr>
          <w:rFonts w:ascii="Arial" w:hAnsi="Arial" w:cs="Arial"/>
          <w:sz w:val="22"/>
          <w:szCs w:val="22"/>
          <w:lang w:val="en-ZA"/>
        </w:rPr>
      </w:pPr>
      <w:r w:rsidRPr="006C6DCF">
        <w:rPr>
          <w:rFonts w:ascii="Arial" w:hAnsi="Arial" w:cs="Arial"/>
          <w:sz w:val="22"/>
          <w:szCs w:val="22"/>
          <w:lang w:val="en-ZA"/>
        </w:rPr>
        <w:t>(3)        whether he has approved the amount to be invoiced to a certain organisation (name furnished); if not, why not; if so, what are the relevant details;</w:t>
      </w:r>
    </w:p>
    <w:p w:rsidR="006C6DCF" w:rsidRDefault="006C6DCF" w:rsidP="006C6DCF">
      <w:pPr>
        <w:spacing w:before="100" w:beforeAutospacing="1" w:after="100" w:afterAutospacing="1" w:line="360" w:lineRule="auto"/>
        <w:jc w:val="both"/>
        <w:outlineLvl w:val="0"/>
        <w:rPr>
          <w:rFonts w:ascii="Arial" w:hAnsi="Arial" w:cs="Arial"/>
          <w:sz w:val="22"/>
          <w:szCs w:val="22"/>
          <w:lang w:val="en-ZA"/>
        </w:rPr>
      </w:pPr>
      <w:r w:rsidRPr="006C6DCF">
        <w:rPr>
          <w:rFonts w:ascii="Arial" w:hAnsi="Arial" w:cs="Arial"/>
          <w:sz w:val="22"/>
          <w:szCs w:val="22"/>
          <w:lang w:val="en-ZA"/>
        </w:rPr>
        <w:t>(4)        what action steps (a) have been and (b) will be taken by the National Treasury to remedy the apparent transgressions and obvious omissions by the Minister of Defence and Military Veterans?                                                          </w:t>
      </w:r>
    </w:p>
    <w:p w:rsidR="006C6DCF" w:rsidRPr="006C6DCF" w:rsidRDefault="006C6DCF" w:rsidP="006C6DCF">
      <w:pPr>
        <w:spacing w:before="100" w:beforeAutospacing="1" w:after="100" w:afterAutospacing="1" w:line="360" w:lineRule="auto"/>
        <w:ind w:left="7200" w:firstLine="720"/>
        <w:jc w:val="both"/>
        <w:outlineLvl w:val="0"/>
        <w:rPr>
          <w:rFonts w:ascii="Arial" w:hAnsi="Arial" w:cs="Arial"/>
          <w:sz w:val="22"/>
          <w:szCs w:val="22"/>
          <w:lang w:val="en-ZA"/>
        </w:rPr>
      </w:pPr>
      <w:r w:rsidRPr="006C6DCF">
        <w:rPr>
          <w:rFonts w:ascii="Arial" w:hAnsi="Arial" w:cs="Arial"/>
          <w:sz w:val="22"/>
          <w:szCs w:val="22"/>
          <w:lang w:val="en-ZA"/>
        </w:rPr>
        <w:t>  NW1765E</w:t>
      </w:r>
    </w:p>
    <w:p w:rsidR="008E3D62" w:rsidRDefault="008E3D62" w:rsidP="00A85716">
      <w:pPr>
        <w:spacing w:before="100" w:beforeAutospacing="1" w:after="100" w:afterAutospacing="1" w:line="360" w:lineRule="auto"/>
        <w:jc w:val="both"/>
        <w:outlineLvl w:val="0"/>
        <w:rPr>
          <w:rFonts w:ascii="Arial" w:hAnsi="Arial" w:cs="Arial"/>
          <w:sz w:val="22"/>
          <w:szCs w:val="22"/>
        </w:rPr>
      </w:pPr>
      <w:r w:rsidRPr="001436F1">
        <w:rPr>
          <w:rFonts w:ascii="Arial" w:hAnsi="Arial" w:cs="Arial"/>
          <w:b/>
          <w:sz w:val="22"/>
          <w:szCs w:val="22"/>
        </w:rPr>
        <w:t>REPLY</w:t>
      </w:r>
      <w:r w:rsidRPr="00A84F7F">
        <w:rPr>
          <w:rFonts w:ascii="Arial" w:hAnsi="Arial" w:cs="Arial"/>
          <w:sz w:val="22"/>
          <w:szCs w:val="22"/>
        </w:rPr>
        <w:t>:</w:t>
      </w:r>
    </w:p>
    <w:p w:rsidR="00F646FC" w:rsidRDefault="00F646FC" w:rsidP="009936EA">
      <w:pPr>
        <w:pStyle w:val="ListParagraph"/>
        <w:numPr>
          <w:ilvl w:val="0"/>
          <w:numId w:val="14"/>
        </w:numPr>
        <w:spacing w:before="100" w:beforeAutospacing="1" w:after="100" w:afterAutospacing="1" w:line="360" w:lineRule="auto"/>
        <w:jc w:val="both"/>
        <w:outlineLvl w:val="0"/>
        <w:rPr>
          <w:rFonts w:ascii="Arial" w:hAnsi="Arial" w:cs="Arial"/>
          <w:sz w:val="22"/>
          <w:szCs w:val="22"/>
        </w:rPr>
      </w:pPr>
      <w:r w:rsidRPr="006152B3">
        <w:rPr>
          <w:rFonts w:ascii="Arial" w:hAnsi="Arial" w:cs="Arial"/>
          <w:color w:val="000000" w:themeColor="text1"/>
          <w:sz w:val="22"/>
          <w:szCs w:val="22"/>
        </w:rPr>
        <w:t>After liaising with my officials</w:t>
      </w:r>
      <w:r w:rsidR="009936EA">
        <w:rPr>
          <w:rFonts w:ascii="Arial" w:hAnsi="Arial" w:cs="Arial"/>
          <w:color w:val="000000" w:themeColor="text1"/>
          <w:sz w:val="22"/>
          <w:szCs w:val="22"/>
        </w:rPr>
        <w:t xml:space="preserve">, I </w:t>
      </w:r>
      <w:r w:rsidRPr="006152B3">
        <w:rPr>
          <w:rFonts w:ascii="Arial" w:hAnsi="Arial" w:cs="Arial"/>
          <w:color w:val="000000" w:themeColor="text1"/>
          <w:sz w:val="22"/>
          <w:szCs w:val="22"/>
        </w:rPr>
        <w:t xml:space="preserve">confirm that </w:t>
      </w:r>
      <w:r w:rsidR="009936EA">
        <w:rPr>
          <w:rFonts w:ascii="Arial" w:hAnsi="Arial" w:cs="Arial"/>
          <w:color w:val="000000" w:themeColor="text1"/>
          <w:sz w:val="22"/>
          <w:szCs w:val="22"/>
        </w:rPr>
        <w:t xml:space="preserve">the letter referred to was received and not responded due to </w:t>
      </w:r>
      <w:r w:rsidR="009B5A35">
        <w:rPr>
          <w:rFonts w:ascii="Arial" w:hAnsi="Arial" w:cs="Arial"/>
          <w:color w:val="000000" w:themeColor="text1"/>
          <w:sz w:val="22"/>
          <w:szCs w:val="22"/>
        </w:rPr>
        <w:t xml:space="preserve">the transition </w:t>
      </w:r>
      <w:r>
        <w:rPr>
          <w:rFonts w:ascii="Arial" w:hAnsi="Arial" w:cs="Arial"/>
          <w:sz w:val="22"/>
          <w:szCs w:val="22"/>
        </w:rPr>
        <w:t>from manual processing of documentation to electronic</w:t>
      </w:r>
      <w:r w:rsidR="00376E9A">
        <w:rPr>
          <w:rFonts w:ascii="Arial" w:hAnsi="Arial" w:cs="Arial"/>
          <w:sz w:val="22"/>
          <w:szCs w:val="22"/>
        </w:rPr>
        <w:t>.</w:t>
      </w:r>
      <w:r>
        <w:rPr>
          <w:rFonts w:ascii="Arial" w:hAnsi="Arial" w:cs="Arial"/>
          <w:sz w:val="22"/>
          <w:szCs w:val="22"/>
        </w:rPr>
        <w:t xml:space="preserve">  </w:t>
      </w:r>
    </w:p>
    <w:p w:rsidR="00F646FC" w:rsidRDefault="00F646FC" w:rsidP="00753703">
      <w:pPr>
        <w:pStyle w:val="ListParagraph"/>
        <w:spacing w:before="100" w:beforeAutospacing="1" w:after="100" w:afterAutospacing="1" w:line="360" w:lineRule="auto"/>
        <w:ind w:left="0"/>
        <w:jc w:val="both"/>
        <w:outlineLvl w:val="0"/>
        <w:rPr>
          <w:rFonts w:ascii="Arial" w:hAnsi="Arial" w:cs="Arial"/>
          <w:sz w:val="22"/>
          <w:szCs w:val="22"/>
        </w:rPr>
      </w:pPr>
    </w:p>
    <w:p w:rsidR="009936EA" w:rsidRDefault="009936EA" w:rsidP="009936EA">
      <w:pPr>
        <w:pStyle w:val="ListParagraph"/>
        <w:numPr>
          <w:ilvl w:val="0"/>
          <w:numId w:val="1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w:t>
      </w:r>
      <w:r w:rsidR="00753703" w:rsidRPr="009936EA">
        <w:rPr>
          <w:rFonts w:ascii="Arial" w:hAnsi="Arial" w:cs="Arial"/>
          <w:color w:val="000000" w:themeColor="text1"/>
          <w:sz w:val="22"/>
          <w:szCs w:val="22"/>
        </w:rPr>
        <w:t>National</w:t>
      </w:r>
      <w:r w:rsidR="00753703" w:rsidRPr="00753703">
        <w:rPr>
          <w:rFonts w:ascii="Arial" w:hAnsi="Arial" w:cs="Arial"/>
          <w:sz w:val="22"/>
          <w:szCs w:val="22"/>
        </w:rPr>
        <w:t xml:space="preserve"> Treasury</w:t>
      </w:r>
      <w:r>
        <w:rPr>
          <w:rFonts w:ascii="Arial" w:hAnsi="Arial" w:cs="Arial"/>
          <w:sz w:val="22"/>
          <w:szCs w:val="22"/>
        </w:rPr>
        <w:t xml:space="preserve"> was</w:t>
      </w:r>
      <w:r w:rsidR="00753703" w:rsidRPr="00753703">
        <w:rPr>
          <w:rFonts w:ascii="Arial" w:hAnsi="Arial" w:cs="Arial"/>
          <w:sz w:val="22"/>
          <w:szCs w:val="22"/>
        </w:rPr>
        <w:t xml:space="preserve"> not consulted</w:t>
      </w:r>
      <w:r>
        <w:rPr>
          <w:rFonts w:ascii="Arial" w:hAnsi="Arial" w:cs="Arial"/>
          <w:sz w:val="22"/>
          <w:szCs w:val="22"/>
        </w:rPr>
        <w:t xml:space="preserve"> with prior to </w:t>
      </w:r>
      <w:r w:rsidR="00753703" w:rsidRPr="00753703">
        <w:rPr>
          <w:rFonts w:ascii="Arial" w:hAnsi="Arial" w:cs="Arial"/>
          <w:sz w:val="22"/>
          <w:szCs w:val="22"/>
        </w:rPr>
        <w:t xml:space="preserve">the Minister of </w:t>
      </w:r>
      <w:proofErr w:type="spellStart"/>
      <w:r w:rsidR="00753703" w:rsidRPr="00753703">
        <w:rPr>
          <w:rFonts w:ascii="Arial" w:hAnsi="Arial" w:cs="Arial"/>
          <w:sz w:val="22"/>
          <w:szCs w:val="22"/>
        </w:rPr>
        <w:t>Defence</w:t>
      </w:r>
      <w:proofErr w:type="spellEnd"/>
      <w:r w:rsidR="00753703" w:rsidRPr="00753703">
        <w:rPr>
          <w:rFonts w:ascii="Arial" w:hAnsi="Arial" w:cs="Arial"/>
          <w:sz w:val="22"/>
          <w:szCs w:val="22"/>
        </w:rPr>
        <w:t xml:space="preserve"> and Military Veterans undert</w:t>
      </w:r>
      <w:r>
        <w:rPr>
          <w:rFonts w:ascii="Arial" w:hAnsi="Arial" w:cs="Arial"/>
          <w:sz w:val="22"/>
          <w:szCs w:val="22"/>
        </w:rPr>
        <w:t xml:space="preserve">aking </w:t>
      </w:r>
      <w:r w:rsidR="00753703" w:rsidRPr="00753703">
        <w:rPr>
          <w:rFonts w:ascii="Arial" w:hAnsi="Arial" w:cs="Arial"/>
          <w:sz w:val="22"/>
          <w:szCs w:val="22"/>
        </w:rPr>
        <w:t xml:space="preserve">the visit to Zimbabwe with </w:t>
      </w:r>
      <w:r w:rsidR="00DB68AD">
        <w:rPr>
          <w:rFonts w:ascii="Arial" w:hAnsi="Arial" w:cs="Arial"/>
          <w:sz w:val="22"/>
          <w:szCs w:val="22"/>
        </w:rPr>
        <w:t xml:space="preserve">the </w:t>
      </w:r>
      <w:r w:rsidR="00753703" w:rsidRPr="00753703">
        <w:rPr>
          <w:rFonts w:ascii="Arial" w:hAnsi="Arial" w:cs="Arial"/>
          <w:sz w:val="22"/>
          <w:szCs w:val="22"/>
        </w:rPr>
        <w:t xml:space="preserve">ANC delegation using the SAAF Falcon 900. </w:t>
      </w:r>
    </w:p>
    <w:p w:rsidR="009936EA" w:rsidRDefault="009936EA" w:rsidP="00753703">
      <w:pPr>
        <w:pStyle w:val="ListParagraph"/>
        <w:spacing w:before="100" w:beforeAutospacing="1" w:after="100" w:afterAutospacing="1" w:line="360" w:lineRule="auto"/>
        <w:ind w:left="0"/>
        <w:jc w:val="both"/>
        <w:outlineLvl w:val="0"/>
        <w:rPr>
          <w:rFonts w:ascii="Arial" w:hAnsi="Arial" w:cs="Arial"/>
          <w:sz w:val="22"/>
          <w:szCs w:val="22"/>
        </w:rPr>
      </w:pPr>
    </w:p>
    <w:p w:rsidR="008E1C5A" w:rsidRDefault="00753703" w:rsidP="009936EA">
      <w:pPr>
        <w:pStyle w:val="ListParagraph"/>
        <w:numPr>
          <w:ilvl w:val="0"/>
          <w:numId w:val="14"/>
        </w:numPr>
        <w:spacing w:before="100" w:beforeAutospacing="1" w:after="100" w:afterAutospacing="1" w:line="360" w:lineRule="auto"/>
        <w:jc w:val="both"/>
        <w:outlineLvl w:val="0"/>
        <w:rPr>
          <w:rFonts w:ascii="Arial" w:hAnsi="Arial" w:cs="Arial"/>
          <w:sz w:val="22"/>
          <w:szCs w:val="22"/>
        </w:rPr>
      </w:pPr>
      <w:r w:rsidRPr="00753703">
        <w:rPr>
          <w:rFonts w:ascii="Arial" w:hAnsi="Arial" w:cs="Arial"/>
          <w:sz w:val="22"/>
          <w:szCs w:val="22"/>
        </w:rPr>
        <w:t>Furthermore, the National Treasury was not part of the determination of the costs to be paid by the ANC</w:t>
      </w:r>
      <w:r w:rsidR="009936EA">
        <w:rPr>
          <w:rFonts w:ascii="Arial" w:hAnsi="Arial" w:cs="Arial"/>
          <w:sz w:val="22"/>
          <w:szCs w:val="22"/>
        </w:rPr>
        <w:t xml:space="preserve"> but did </w:t>
      </w:r>
      <w:r w:rsidRPr="00753703">
        <w:rPr>
          <w:rFonts w:ascii="Arial" w:hAnsi="Arial" w:cs="Arial"/>
          <w:sz w:val="22"/>
          <w:szCs w:val="22"/>
        </w:rPr>
        <w:t xml:space="preserve">receive proof that R105 545 was paid to the Department of </w:t>
      </w:r>
      <w:proofErr w:type="spellStart"/>
      <w:r w:rsidRPr="00753703">
        <w:rPr>
          <w:rFonts w:ascii="Arial" w:hAnsi="Arial" w:cs="Arial"/>
          <w:sz w:val="22"/>
          <w:szCs w:val="22"/>
        </w:rPr>
        <w:t>Defence</w:t>
      </w:r>
      <w:proofErr w:type="spellEnd"/>
      <w:r w:rsidRPr="00753703">
        <w:rPr>
          <w:rFonts w:ascii="Arial" w:hAnsi="Arial" w:cs="Arial"/>
          <w:sz w:val="22"/>
          <w:szCs w:val="22"/>
        </w:rPr>
        <w:t xml:space="preserve"> for this purpose.</w:t>
      </w:r>
    </w:p>
    <w:p w:rsidR="009936EA" w:rsidRPr="009936EA" w:rsidRDefault="009936EA" w:rsidP="009936EA">
      <w:pPr>
        <w:pStyle w:val="ListParagraph"/>
        <w:rPr>
          <w:rFonts w:ascii="Arial" w:hAnsi="Arial" w:cs="Arial"/>
          <w:sz w:val="22"/>
          <w:szCs w:val="22"/>
        </w:rPr>
      </w:pPr>
    </w:p>
    <w:p w:rsidR="00B179C4" w:rsidRDefault="007506E4" w:rsidP="009936EA">
      <w:pPr>
        <w:pStyle w:val="ListParagraph"/>
        <w:numPr>
          <w:ilvl w:val="0"/>
          <w:numId w:val="14"/>
        </w:num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lastRenderedPageBreak/>
        <w:t xml:space="preserve">The </w:t>
      </w:r>
      <w:r w:rsidR="00753703" w:rsidRPr="00753703">
        <w:rPr>
          <w:rFonts w:ascii="Arial" w:hAnsi="Arial" w:cs="Arial"/>
          <w:sz w:val="22"/>
          <w:szCs w:val="22"/>
        </w:rPr>
        <w:t>National</w:t>
      </w:r>
      <w:r>
        <w:rPr>
          <w:rFonts w:ascii="Arial" w:hAnsi="Arial" w:cs="Arial"/>
          <w:sz w:val="22"/>
          <w:szCs w:val="22"/>
        </w:rPr>
        <w:t xml:space="preserve"> Treasury has and will always engage departments and entities to ensure that they comply with the provisions of legislation that require consultation and concurrence of the National Treasury.</w:t>
      </w:r>
      <w:r w:rsidR="00DB68AD">
        <w:rPr>
          <w:rFonts w:ascii="Arial" w:hAnsi="Arial" w:cs="Arial"/>
          <w:sz w:val="22"/>
          <w:szCs w:val="22"/>
        </w:rPr>
        <w:t xml:space="preserve"> As you may b</w:t>
      </w:r>
      <w:r w:rsidR="009936EA">
        <w:rPr>
          <w:rFonts w:ascii="Arial" w:hAnsi="Arial" w:cs="Arial"/>
          <w:sz w:val="22"/>
          <w:szCs w:val="22"/>
        </w:rPr>
        <w:t xml:space="preserve">e aware, this matter has </w:t>
      </w:r>
      <w:r w:rsidR="00DB68AD">
        <w:rPr>
          <w:rFonts w:ascii="Arial" w:hAnsi="Arial" w:cs="Arial"/>
          <w:sz w:val="22"/>
          <w:szCs w:val="22"/>
        </w:rPr>
        <w:t xml:space="preserve">been handled and </w:t>
      </w:r>
      <w:proofErr w:type="spellStart"/>
      <w:r w:rsidR="00DB68AD">
        <w:rPr>
          <w:rFonts w:ascii="Arial" w:hAnsi="Arial" w:cs="Arial"/>
          <w:sz w:val="22"/>
          <w:szCs w:val="22"/>
        </w:rPr>
        <w:t>finalised</w:t>
      </w:r>
      <w:proofErr w:type="spellEnd"/>
      <w:r w:rsidR="00DB68AD">
        <w:rPr>
          <w:rFonts w:ascii="Arial" w:hAnsi="Arial" w:cs="Arial"/>
          <w:sz w:val="22"/>
          <w:szCs w:val="22"/>
        </w:rPr>
        <w:t xml:space="preserve"> by the President </w:t>
      </w:r>
      <w:r w:rsidR="009936EA">
        <w:rPr>
          <w:rFonts w:ascii="Arial" w:hAnsi="Arial" w:cs="Arial"/>
          <w:sz w:val="22"/>
          <w:szCs w:val="22"/>
        </w:rPr>
        <w:t xml:space="preserve">in terms of </w:t>
      </w:r>
      <w:r w:rsidR="00DB68AD">
        <w:rPr>
          <w:rFonts w:ascii="Arial" w:hAnsi="Arial" w:cs="Arial"/>
          <w:sz w:val="22"/>
          <w:szCs w:val="22"/>
        </w:rPr>
        <w:t>remedial actions.</w:t>
      </w:r>
    </w:p>
    <w:p w:rsidR="00BC096F" w:rsidRPr="00553EDC" w:rsidRDefault="00BC096F" w:rsidP="00155C1C">
      <w:pPr>
        <w:rPr>
          <w:rFonts w:ascii="Arial" w:hAnsi="Arial" w:cs="Arial"/>
          <w:b/>
          <w:sz w:val="22"/>
          <w:szCs w:val="22"/>
        </w:rPr>
      </w:pPr>
      <w:bookmarkStart w:id="5" w:name="_GoBack"/>
      <w:bookmarkEnd w:id="5"/>
    </w:p>
    <w:sectPr w:rsidR="00BC096F" w:rsidRPr="00553EDC" w:rsidSect="006152B3">
      <w:pgSz w:w="12240" w:h="15840" w:code="1"/>
      <w:pgMar w:top="1418" w:right="1418" w:bottom="117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E3" w:rsidRDefault="001573E3" w:rsidP="00380E88">
      <w:r>
        <w:separator/>
      </w:r>
    </w:p>
  </w:endnote>
  <w:endnote w:type="continuationSeparator" w:id="0">
    <w:p w:rsidR="001573E3" w:rsidRDefault="001573E3"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E3" w:rsidRDefault="001573E3" w:rsidP="00380E88">
      <w:r>
        <w:separator/>
      </w:r>
    </w:p>
  </w:footnote>
  <w:footnote w:type="continuationSeparator" w:id="0">
    <w:p w:rsidR="001573E3" w:rsidRDefault="001573E3"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2322B88"/>
    <w:multiLevelType w:val="hybridMultilevel"/>
    <w:tmpl w:val="55EE1582"/>
    <w:lvl w:ilvl="0" w:tplc="D7D826D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1"/>
  </w:num>
  <w:num w:numId="6">
    <w:abstractNumId w:val="1"/>
  </w:num>
  <w:num w:numId="7">
    <w:abstractNumId w:val="1"/>
  </w:num>
  <w:num w:numId="8">
    <w:abstractNumId w:val="12"/>
  </w:num>
  <w:num w:numId="9">
    <w:abstractNumId w:val="0"/>
  </w:num>
  <w:num w:numId="10">
    <w:abstractNumId w:val="5"/>
  </w:num>
  <w:num w:numId="11">
    <w:abstractNumId w:val="10"/>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0AF6"/>
    <w:rsid w:val="000F37A4"/>
    <w:rsid w:val="000F3B14"/>
    <w:rsid w:val="000F45A0"/>
    <w:rsid w:val="000F5178"/>
    <w:rsid w:val="00100CC2"/>
    <w:rsid w:val="00110946"/>
    <w:rsid w:val="00122C88"/>
    <w:rsid w:val="00123B87"/>
    <w:rsid w:val="00130348"/>
    <w:rsid w:val="00132CAF"/>
    <w:rsid w:val="00132CF0"/>
    <w:rsid w:val="001433AE"/>
    <w:rsid w:val="001436F1"/>
    <w:rsid w:val="0014441E"/>
    <w:rsid w:val="00147193"/>
    <w:rsid w:val="00155C1C"/>
    <w:rsid w:val="0015727B"/>
    <w:rsid w:val="001573E3"/>
    <w:rsid w:val="00170407"/>
    <w:rsid w:val="00183EB5"/>
    <w:rsid w:val="00197576"/>
    <w:rsid w:val="001B0917"/>
    <w:rsid w:val="001B1E0F"/>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16997"/>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D754E"/>
    <w:rsid w:val="002E4AA0"/>
    <w:rsid w:val="002F6E86"/>
    <w:rsid w:val="003005D2"/>
    <w:rsid w:val="00303F4E"/>
    <w:rsid w:val="00326CF2"/>
    <w:rsid w:val="003421BD"/>
    <w:rsid w:val="00344553"/>
    <w:rsid w:val="00345531"/>
    <w:rsid w:val="00346695"/>
    <w:rsid w:val="00351BF5"/>
    <w:rsid w:val="00354BA4"/>
    <w:rsid w:val="003707A7"/>
    <w:rsid w:val="00374DCE"/>
    <w:rsid w:val="00376E9A"/>
    <w:rsid w:val="0037795E"/>
    <w:rsid w:val="00380E88"/>
    <w:rsid w:val="00383072"/>
    <w:rsid w:val="00393919"/>
    <w:rsid w:val="003A5B00"/>
    <w:rsid w:val="003A6BD5"/>
    <w:rsid w:val="003B0336"/>
    <w:rsid w:val="003B0A2D"/>
    <w:rsid w:val="003D0E83"/>
    <w:rsid w:val="003D5A20"/>
    <w:rsid w:val="003D6E21"/>
    <w:rsid w:val="003E03B4"/>
    <w:rsid w:val="003E223B"/>
    <w:rsid w:val="003E2711"/>
    <w:rsid w:val="003E6A8B"/>
    <w:rsid w:val="003F1329"/>
    <w:rsid w:val="003F6A56"/>
    <w:rsid w:val="00413ABE"/>
    <w:rsid w:val="00413C95"/>
    <w:rsid w:val="00422EC6"/>
    <w:rsid w:val="004260E9"/>
    <w:rsid w:val="0042645C"/>
    <w:rsid w:val="00426C51"/>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152B3"/>
    <w:rsid w:val="00621EC7"/>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C6DCF"/>
    <w:rsid w:val="006D1766"/>
    <w:rsid w:val="006D1B36"/>
    <w:rsid w:val="006D2C61"/>
    <w:rsid w:val="006D2F61"/>
    <w:rsid w:val="006D39E9"/>
    <w:rsid w:val="00704DC7"/>
    <w:rsid w:val="007118EA"/>
    <w:rsid w:val="00712545"/>
    <w:rsid w:val="00712E95"/>
    <w:rsid w:val="00726A9C"/>
    <w:rsid w:val="00732A53"/>
    <w:rsid w:val="007359BF"/>
    <w:rsid w:val="00737375"/>
    <w:rsid w:val="00743F26"/>
    <w:rsid w:val="007453F1"/>
    <w:rsid w:val="007506E4"/>
    <w:rsid w:val="00751942"/>
    <w:rsid w:val="00751A1E"/>
    <w:rsid w:val="00753703"/>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D3E86"/>
    <w:rsid w:val="008E01C3"/>
    <w:rsid w:val="008E1C5A"/>
    <w:rsid w:val="008E3D62"/>
    <w:rsid w:val="008E40EB"/>
    <w:rsid w:val="008E4142"/>
    <w:rsid w:val="008F2375"/>
    <w:rsid w:val="008F324E"/>
    <w:rsid w:val="008F7690"/>
    <w:rsid w:val="00905110"/>
    <w:rsid w:val="00910B58"/>
    <w:rsid w:val="00911717"/>
    <w:rsid w:val="009163A5"/>
    <w:rsid w:val="00917C44"/>
    <w:rsid w:val="009203A2"/>
    <w:rsid w:val="00933C7B"/>
    <w:rsid w:val="0093680D"/>
    <w:rsid w:val="009400B1"/>
    <w:rsid w:val="009508F2"/>
    <w:rsid w:val="00950F95"/>
    <w:rsid w:val="00953363"/>
    <w:rsid w:val="0096007E"/>
    <w:rsid w:val="00960B82"/>
    <w:rsid w:val="00965E2A"/>
    <w:rsid w:val="00972601"/>
    <w:rsid w:val="00976E83"/>
    <w:rsid w:val="0097786E"/>
    <w:rsid w:val="00977E9D"/>
    <w:rsid w:val="00986C1B"/>
    <w:rsid w:val="00987BC9"/>
    <w:rsid w:val="0099170A"/>
    <w:rsid w:val="009936EA"/>
    <w:rsid w:val="009A18A7"/>
    <w:rsid w:val="009B5A35"/>
    <w:rsid w:val="009C45D6"/>
    <w:rsid w:val="009C72B2"/>
    <w:rsid w:val="009E1AB2"/>
    <w:rsid w:val="009E24E9"/>
    <w:rsid w:val="009F2415"/>
    <w:rsid w:val="009F480A"/>
    <w:rsid w:val="00A02200"/>
    <w:rsid w:val="00A06A31"/>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84F7F"/>
    <w:rsid w:val="00A85716"/>
    <w:rsid w:val="00A952EA"/>
    <w:rsid w:val="00A96A79"/>
    <w:rsid w:val="00A97C66"/>
    <w:rsid w:val="00AA4ED9"/>
    <w:rsid w:val="00AB5748"/>
    <w:rsid w:val="00AB5B28"/>
    <w:rsid w:val="00AC06F0"/>
    <w:rsid w:val="00AD00CE"/>
    <w:rsid w:val="00AD1B6E"/>
    <w:rsid w:val="00AD5C9B"/>
    <w:rsid w:val="00AE07DE"/>
    <w:rsid w:val="00B03AF4"/>
    <w:rsid w:val="00B03DD6"/>
    <w:rsid w:val="00B1562B"/>
    <w:rsid w:val="00B1593D"/>
    <w:rsid w:val="00B179C4"/>
    <w:rsid w:val="00B20E37"/>
    <w:rsid w:val="00B31AAE"/>
    <w:rsid w:val="00B35E0C"/>
    <w:rsid w:val="00B447E6"/>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5452"/>
    <w:rsid w:val="00B96B34"/>
    <w:rsid w:val="00BA517C"/>
    <w:rsid w:val="00BA5C4D"/>
    <w:rsid w:val="00BA768A"/>
    <w:rsid w:val="00BB333E"/>
    <w:rsid w:val="00BB416B"/>
    <w:rsid w:val="00BC096F"/>
    <w:rsid w:val="00BC0A3B"/>
    <w:rsid w:val="00BC3150"/>
    <w:rsid w:val="00BC450A"/>
    <w:rsid w:val="00BC4BEA"/>
    <w:rsid w:val="00BC5A3F"/>
    <w:rsid w:val="00BD05BC"/>
    <w:rsid w:val="00BD2BED"/>
    <w:rsid w:val="00BD31C6"/>
    <w:rsid w:val="00BE533B"/>
    <w:rsid w:val="00C06302"/>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E0468"/>
    <w:rsid w:val="00D01E04"/>
    <w:rsid w:val="00D056BC"/>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5933"/>
    <w:rsid w:val="00D709E4"/>
    <w:rsid w:val="00D74F80"/>
    <w:rsid w:val="00D761DC"/>
    <w:rsid w:val="00D90B3F"/>
    <w:rsid w:val="00DB2463"/>
    <w:rsid w:val="00DB68AD"/>
    <w:rsid w:val="00DC769E"/>
    <w:rsid w:val="00DC76EF"/>
    <w:rsid w:val="00DD0F3E"/>
    <w:rsid w:val="00DD2A0D"/>
    <w:rsid w:val="00DD39BA"/>
    <w:rsid w:val="00DD5296"/>
    <w:rsid w:val="00DE122E"/>
    <w:rsid w:val="00DE3CBB"/>
    <w:rsid w:val="00DE56AD"/>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4D85"/>
    <w:rsid w:val="00E76CA2"/>
    <w:rsid w:val="00E77DF6"/>
    <w:rsid w:val="00E8352B"/>
    <w:rsid w:val="00E938DE"/>
    <w:rsid w:val="00E950AD"/>
    <w:rsid w:val="00EA468F"/>
    <w:rsid w:val="00EA6A49"/>
    <w:rsid w:val="00EA792E"/>
    <w:rsid w:val="00EB04E2"/>
    <w:rsid w:val="00EC21DD"/>
    <w:rsid w:val="00EC347E"/>
    <w:rsid w:val="00EC4BF6"/>
    <w:rsid w:val="00EC6B14"/>
    <w:rsid w:val="00ED1050"/>
    <w:rsid w:val="00ED166D"/>
    <w:rsid w:val="00ED3A3C"/>
    <w:rsid w:val="00EE2E7B"/>
    <w:rsid w:val="00EE7DD6"/>
    <w:rsid w:val="00EF5BB4"/>
    <w:rsid w:val="00F03C60"/>
    <w:rsid w:val="00F04D43"/>
    <w:rsid w:val="00F05CB1"/>
    <w:rsid w:val="00F06A25"/>
    <w:rsid w:val="00F1421B"/>
    <w:rsid w:val="00F201B8"/>
    <w:rsid w:val="00F33FD4"/>
    <w:rsid w:val="00F36709"/>
    <w:rsid w:val="00F4189C"/>
    <w:rsid w:val="00F47FDD"/>
    <w:rsid w:val="00F51C17"/>
    <w:rsid w:val="00F5571A"/>
    <w:rsid w:val="00F6058B"/>
    <w:rsid w:val="00F6442E"/>
    <w:rsid w:val="00F646FC"/>
    <w:rsid w:val="00F65949"/>
    <w:rsid w:val="00F673A7"/>
    <w:rsid w:val="00F70594"/>
    <w:rsid w:val="00F754AB"/>
    <w:rsid w:val="00F76106"/>
    <w:rsid w:val="00F8147B"/>
    <w:rsid w:val="00F87EA6"/>
    <w:rsid w:val="00F903C3"/>
    <w:rsid w:val="00FB0A2F"/>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262540048">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7C38-A026-489E-B1BF-CF948870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2021-06-30T16:58:00Z</dcterms:created>
  <dcterms:modified xsi:type="dcterms:W3CDTF">2021-06-30T16:58:00Z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