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51" w:rsidRPr="00DE5251" w:rsidRDefault="00DE5251" w:rsidP="00DE5251">
      <w:pPr>
        <w:spacing w:after="0" w:line="240" w:lineRule="auto"/>
        <w:jc w:val="center"/>
        <w:rPr>
          <w:rFonts w:ascii="Arial" w:eastAsia="Batang" w:hAnsi="Arial" w:cs="Arial"/>
          <w:b/>
          <w:sz w:val="32"/>
          <w:szCs w:val="32"/>
          <w:lang w:val="en-US" w:eastAsia="ko-KR"/>
        </w:rPr>
      </w:pPr>
      <w:r w:rsidRPr="00DE5251">
        <w:rPr>
          <w:rFonts w:ascii="Arial" w:eastAsia="Batang" w:hAnsi="Arial" w:cs="Arial"/>
          <w:b/>
          <w:sz w:val="32"/>
          <w:szCs w:val="32"/>
          <w:lang w:val="en-US" w:eastAsia="ko-KR"/>
        </w:rPr>
        <w:t>NATIONAL ASSEMBLY</w:t>
      </w:r>
    </w:p>
    <w:p w:rsidR="00DE5251" w:rsidRPr="00DE5251" w:rsidRDefault="00DE5251" w:rsidP="00DE5251">
      <w:pPr>
        <w:spacing w:after="0" w:line="240" w:lineRule="auto"/>
        <w:jc w:val="both"/>
        <w:rPr>
          <w:rFonts w:ascii="Arial" w:eastAsia="Batang" w:hAnsi="Arial" w:cs="Arial"/>
          <w:sz w:val="32"/>
          <w:szCs w:val="32"/>
          <w:lang w:val="en-US" w:eastAsia="ko-KR"/>
        </w:rPr>
      </w:pPr>
    </w:p>
    <w:p w:rsidR="00DE5251" w:rsidRPr="00DE5251" w:rsidRDefault="00DE5251" w:rsidP="00DE5251">
      <w:pPr>
        <w:spacing w:after="0" w:line="240" w:lineRule="auto"/>
        <w:jc w:val="both"/>
        <w:rPr>
          <w:rFonts w:ascii="Arial" w:eastAsia="Batang" w:hAnsi="Arial" w:cs="Arial"/>
          <w:sz w:val="32"/>
          <w:szCs w:val="32"/>
          <w:lang w:val="en-US" w:eastAsia="ko-KR"/>
        </w:rPr>
      </w:pPr>
    </w:p>
    <w:p w:rsidR="00DE5251" w:rsidRPr="00DE5251" w:rsidRDefault="00DE5251" w:rsidP="00DE5251">
      <w:pPr>
        <w:spacing w:after="0" w:line="240" w:lineRule="auto"/>
        <w:jc w:val="both"/>
        <w:rPr>
          <w:rFonts w:ascii="Arial" w:eastAsia="Batang" w:hAnsi="Arial" w:cs="Arial"/>
          <w:sz w:val="32"/>
          <w:szCs w:val="32"/>
          <w:lang w:val="en-US" w:eastAsia="ko-KR"/>
        </w:rPr>
      </w:pPr>
      <w:r w:rsidRPr="00DE5251">
        <w:rPr>
          <w:rFonts w:ascii="Arial" w:eastAsia="Batang" w:hAnsi="Arial" w:cs="Arial"/>
          <w:sz w:val="32"/>
          <w:szCs w:val="32"/>
          <w:lang w:val="en-US" w:eastAsia="ko-KR"/>
        </w:rPr>
        <w:t>Question No. 155</w:t>
      </w:r>
    </w:p>
    <w:p w:rsidR="00DE5251" w:rsidRPr="00DE5251" w:rsidRDefault="00DE5251" w:rsidP="00DE5251">
      <w:pPr>
        <w:spacing w:after="0" w:line="240" w:lineRule="auto"/>
        <w:jc w:val="both"/>
        <w:rPr>
          <w:rFonts w:ascii="Arial" w:eastAsia="Batang" w:hAnsi="Arial" w:cs="Arial"/>
          <w:sz w:val="32"/>
          <w:szCs w:val="32"/>
          <w:lang w:val="en-US" w:eastAsia="ko-KR"/>
        </w:rPr>
      </w:pPr>
      <w:r w:rsidRPr="00DE5251">
        <w:rPr>
          <w:rFonts w:ascii="Arial" w:eastAsia="Batang" w:hAnsi="Arial" w:cs="Arial"/>
          <w:sz w:val="32"/>
          <w:szCs w:val="32"/>
          <w:lang w:val="en-US" w:eastAsia="ko-KR"/>
        </w:rPr>
        <w:t>For Written Reply</w:t>
      </w:r>
    </w:p>
    <w:p w:rsidR="00DE5251" w:rsidRPr="00DE5251" w:rsidRDefault="00DE5251" w:rsidP="00DE5251">
      <w:pPr>
        <w:spacing w:after="0" w:line="240" w:lineRule="auto"/>
        <w:jc w:val="both"/>
        <w:rPr>
          <w:rFonts w:ascii="Arial" w:eastAsia="Batang" w:hAnsi="Arial" w:cs="Arial"/>
          <w:sz w:val="32"/>
          <w:szCs w:val="32"/>
          <w:lang w:val="en-US" w:eastAsia="ko-KR"/>
        </w:rPr>
      </w:pPr>
    </w:p>
    <w:p w:rsidR="00DE5251" w:rsidRPr="00DE5251" w:rsidRDefault="00DE5251" w:rsidP="00DE5251">
      <w:pPr>
        <w:spacing w:after="0" w:line="240" w:lineRule="auto"/>
        <w:jc w:val="both"/>
        <w:rPr>
          <w:rFonts w:ascii="Arial" w:eastAsia="Batang" w:hAnsi="Arial" w:cs="Arial"/>
          <w:sz w:val="32"/>
          <w:szCs w:val="32"/>
          <w:u w:val="single"/>
          <w:lang w:val="en-US" w:eastAsia="ko-KR"/>
        </w:rPr>
      </w:pPr>
      <w:r w:rsidRPr="00DE5251">
        <w:rPr>
          <w:rFonts w:ascii="Arial" w:eastAsia="Batang" w:hAnsi="Arial" w:cs="Arial"/>
          <w:sz w:val="32"/>
          <w:szCs w:val="32"/>
          <w:u w:val="single"/>
          <w:lang w:val="en-US" w:eastAsia="ko-KR"/>
        </w:rPr>
        <w:t>DATE OF PUBLICATION IN THE INTERNAL QUESTION PAPER: (INTERNAL QUESTION PAPER NO. 1-2017)</w:t>
      </w:r>
    </w:p>
    <w:p w:rsidR="00DE5251" w:rsidRPr="00DE5251" w:rsidRDefault="00DE5251" w:rsidP="00DE5251">
      <w:pPr>
        <w:spacing w:after="0" w:line="240" w:lineRule="auto"/>
        <w:jc w:val="right"/>
        <w:rPr>
          <w:rFonts w:ascii="Arial" w:eastAsia="Batang" w:hAnsi="Arial" w:cs="Arial"/>
          <w:sz w:val="32"/>
          <w:szCs w:val="32"/>
          <w:u w:val="single"/>
          <w:lang w:val="en-US" w:eastAsia="ko-KR"/>
        </w:rPr>
      </w:pPr>
    </w:p>
    <w:p w:rsidR="00DE5251" w:rsidRPr="00DE5251" w:rsidRDefault="00DE5251" w:rsidP="00DE5251">
      <w:pPr>
        <w:spacing w:after="0" w:line="240" w:lineRule="auto"/>
        <w:rPr>
          <w:rFonts w:ascii="Arial" w:eastAsia="Batang" w:hAnsi="Arial" w:cs="Arial"/>
          <w:sz w:val="32"/>
          <w:szCs w:val="32"/>
          <w:lang w:val="en-GB" w:eastAsia="ko-KR"/>
        </w:rPr>
      </w:pPr>
    </w:p>
    <w:p w:rsidR="00DE5251" w:rsidRPr="00DE5251" w:rsidRDefault="00DE5251" w:rsidP="00DE5251">
      <w:pPr>
        <w:spacing w:after="0" w:line="240" w:lineRule="auto"/>
        <w:rPr>
          <w:rFonts w:ascii="Arial" w:eastAsia="Batang" w:hAnsi="Arial" w:cs="Arial"/>
          <w:b/>
          <w:sz w:val="32"/>
          <w:szCs w:val="32"/>
          <w:u w:val="single"/>
          <w:lang w:val="en-GB" w:eastAsia="ko-KR"/>
        </w:rPr>
      </w:pPr>
      <w:r w:rsidRPr="00DE5251">
        <w:rPr>
          <w:rFonts w:ascii="Arial" w:eastAsia="Batang" w:hAnsi="Arial" w:cs="Arial"/>
          <w:b/>
          <w:sz w:val="32"/>
          <w:szCs w:val="32"/>
          <w:u w:val="single"/>
          <w:lang w:val="en-GB" w:eastAsia="ko-KR"/>
        </w:rPr>
        <w:t xml:space="preserve">Mr B R </w:t>
      </w:r>
      <w:proofErr w:type="spellStart"/>
      <w:r w:rsidRPr="00DE5251">
        <w:rPr>
          <w:rFonts w:ascii="Arial" w:eastAsia="Batang" w:hAnsi="Arial" w:cs="Arial"/>
          <w:b/>
          <w:sz w:val="32"/>
          <w:szCs w:val="32"/>
          <w:u w:val="single"/>
          <w:lang w:val="en-GB" w:eastAsia="ko-KR"/>
        </w:rPr>
        <w:t>Topham</w:t>
      </w:r>
      <w:proofErr w:type="spellEnd"/>
      <w:r w:rsidRPr="00DE5251">
        <w:rPr>
          <w:rFonts w:ascii="Arial" w:eastAsia="Batang" w:hAnsi="Arial" w:cs="Arial"/>
          <w:b/>
          <w:sz w:val="32"/>
          <w:szCs w:val="32"/>
          <w:u w:val="single"/>
          <w:lang w:val="en-GB" w:eastAsia="ko-KR"/>
        </w:rPr>
        <w:t xml:space="preserve"> (DA) to ask the Minister of State Security:</w:t>
      </w:r>
    </w:p>
    <w:p w:rsidR="00DE5251" w:rsidRPr="00DE5251" w:rsidRDefault="00DE5251" w:rsidP="00DE5251">
      <w:pPr>
        <w:spacing w:after="0" w:line="240" w:lineRule="auto"/>
        <w:rPr>
          <w:rFonts w:ascii="Arial" w:eastAsia="Batang" w:hAnsi="Arial" w:cs="Arial"/>
          <w:b/>
          <w:sz w:val="32"/>
          <w:szCs w:val="32"/>
          <w:u w:val="single"/>
          <w:lang w:val="en-GB" w:eastAsia="ko-KR"/>
        </w:rPr>
      </w:pPr>
    </w:p>
    <w:p w:rsidR="00DE5251" w:rsidRPr="00DE5251" w:rsidRDefault="00DE5251" w:rsidP="00DE5251">
      <w:pPr>
        <w:spacing w:after="0" w:line="240" w:lineRule="auto"/>
        <w:rPr>
          <w:rFonts w:ascii="Arial" w:eastAsia="Batang" w:hAnsi="Arial" w:cs="Arial"/>
          <w:b/>
          <w:sz w:val="32"/>
          <w:szCs w:val="32"/>
          <w:u w:val="single"/>
          <w:lang w:val="en-GB" w:eastAsia="ko-KR"/>
        </w:rPr>
      </w:pPr>
      <w:r w:rsidRPr="00DE5251">
        <w:rPr>
          <w:rFonts w:ascii="Arial" w:eastAsia="Batang" w:hAnsi="Arial" w:cs="Arial"/>
          <w:b/>
          <w:sz w:val="32"/>
          <w:szCs w:val="32"/>
          <w:u w:val="single"/>
          <w:lang w:val="en-GB" w:eastAsia="ko-KR"/>
        </w:rPr>
        <w:t>QUESTION NO</w:t>
      </w:r>
      <w:proofErr w:type="gramStart"/>
      <w:r w:rsidRPr="00DE5251">
        <w:rPr>
          <w:rFonts w:ascii="Arial" w:eastAsia="Batang" w:hAnsi="Arial" w:cs="Arial"/>
          <w:b/>
          <w:sz w:val="32"/>
          <w:szCs w:val="32"/>
          <w:u w:val="single"/>
          <w:lang w:val="en-GB" w:eastAsia="ko-KR"/>
        </w:rPr>
        <w:t>:155</w:t>
      </w:r>
      <w:proofErr w:type="gramEnd"/>
    </w:p>
    <w:p w:rsidR="00DE5251" w:rsidRPr="00DE5251" w:rsidRDefault="00DE5251" w:rsidP="00DE5251">
      <w:pPr>
        <w:spacing w:after="0" w:line="240" w:lineRule="auto"/>
        <w:rPr>
          <w:rFonts w:ascii="Arial" w:eastAsia="Batang" w:hAnsi="Arial" w:cs="Arial"/>
          <w:b/>
          <w:sz w:val="32"/>
          <w:szCs w:val="32"/>
          <w:u w:val="single"/>
          <w:lang w:val="en-GB" w:eastAsia="ko-KR"/>
        </w:rPr>
      </w:pPr>
    </w:p>
    <w:p w:rsidR="00DE5251" w:rsidRPr="00DE5251" w:rsidRDefault="00DE5251" w:rsidP="00DE5251">
      <w:pPr>
        <w:spacing w:after="0" w:line="240" w:lineRule="auto"/>
        <w:rPr>
          <w:rFonts w:ascii="Arial" w:eastAsia="Batang" w:hAnsi="Arial" w:cs="Arial"/>
          <w:b/>
          <w:sz w:val="32"/>
          <w:szCs w:val="32"/>
          <w:u w:val="single"/>
          <w:lang w:val="en-GB" w:eastAsia="ko-KR"/>
        </w:rPr>
      </w:pPr>
    </w:p>
    <w:p w:rsidR="00DE5251" w:rsidRPr="00DE5251" w:rsidRDefault="00DE5251" w:rsidP="00DE5251">
      <w:pPr>
        <w:numPr>
          <w:ilvl w:val="0"/>
          <w:numId w:val="1"/>
        </w:numPr>
        <w:spacing w:after="0" w:line="240" w:lineRule="auto"/>
        <w:rPr>
          <w:rFonts w:ascii="Arial" w:eastAsia="Batang" w:hAnsi="Arial" w:cs="Arial"/>
          <w:sz w:val="32"/>
          <w:szCs w:val="32"/>
          <w:lang w:val="en-GB" w:eastAsia="ko-KR"/>
        </w:rPr>
      </w:pPr>
      <w:r w:rsidRPr="00DE5251">
        <w:rPr>
          <w:rFonts w:ascii="Arial" w:eastAsia="Batang" w:hAnsi="Arial" w:cs="Arial"/>
          <w:sz w:val="32"/>
          <w:szCs w:val="32"/>
          <w:lang w:val="en-GB" w:eastAsia="ko-KR"/>
        </w:rPr>
        <w:t>What is the total amount of his department’s budget allocation for the State of the Nation Address (SONA) 2017;</w:t>
      </w:r>
    </w:p>
    <w:p w:rsidR="00DE5251" w:rsidRPr="00DE5251" w:rsidRDefault="00DE5251" w:rsidP="00DE5251">
      <w:pPr>
        <w:spacing w:after="0" w:line="240" w:lineRule="auto"/>
        <w:rPr>
          <w:rFonts w:ascii="Arial" w:eastAsia="Batang" w:hAnsi="Arial" w:cs="Arial"/>
          <w:sz w:val="32"/>
          <w:szCs w:val="32"/>
          <w:lang w:val="en-GB" w:eastAsia="ko-KR"/>
        </w:rPr>
      </w:pPr>
    </w:p>
    <w:p w:rsidR="00DE5251" w:rsidRPr="00DE5251" w:rsidRDefault="00DE5251" w:rsidP="00DE5251">
      <w:pPr>
        <w:numPr>
          <w:ilvl w:val="0"/>
          <w:numId w:val="1"/>
        </w:numPr>
        <w:spacing w:after="0" w:line="240" w:lineRule="auto"/>
        <w:rPr>
          <w:rFonts w:ascii="Arial" w:eastAsia="Batang" w:hAnsi="Arial" w:cs="Arial"/>
          <w:sz w:val="32"/>
          <w:szCs w:val="32"/>
          <w:lang w:val="en-GB" w:eastAsia="ko-KR"/>
        </w:rPr>
      </w:pPr>
      <w:r w:rsidRPr="00DE5251">
        <w:rPr>
          <w:rFonts w:ascii="Arial" w:eastAsia="Batang" w:hAnsi="Arial" w:cs="Arial"/>
          <w:sz w:val="32"/>
          <w:szCs w:val="32"/>
          <w:lang w:val="en-GB" w:eastAsia="ko-KR"/>
        </w:rPr>
        <w:t>Whether his department disbursed any other resources for SONA; if not, what is the position in this regard; if so, what are the relevant details?</w:t>
      </w:r>
    </w:p>
    <w:p w:rsidR="00DE5251" w:rsidRPr="00DE5251" w:rsidRDefault="00DE5251" w:rsidP="00DE5251">
      <w:pPr>
        <w:spacing w:after="0" w:line="240" w:lineRule="auto"/>
        <w:rPr>
          <w:rFonts w:ascii="Arial" w:eastAsia="Calibri" w:hAnsi="Arial" w:cs="Arial"/>
          <w:sz w:val="32"/>
          <w:szCs w:val="32"/>
          <w:lang w:val="en-GB"/>
        </w:rPr>
      </w:pPr>
    </w:p>
    <w:p w:rsidR="00DE5251" w:rsidRPr="00DE5251" w:rsidRDefault="00DE5251" w:rsidP="00DE5251">
      <w:pPr>
        <w:spacing w:after="0" w:line="240" w:lineRule="auto"/>
        <w:rPr>
          <w:rFonts w:ascii="Arial" w:eastAsia="Batang" w:hAnsi="Arial" w:cs="Arial"/>
          <w:sz w:val="32"/>
          <w:szCs w:val="32"/>
          <w:lang w:val="en-GB" w:eastAsia="ko-KR"/>
        </w:rPr>
      </w:pPr>
      <w:r w:rsidRPr="00DE5251">
        <w:rPr>
          <w:rFonts w:ascii="Arial" w:eastAsia="Batang" w:hAnsi="Arial" w:cs="Arial"/>
          <w:sz w:val="32"/>
          <w:szCs w:val="32"/>
          <w:lang w:val="en-GB" w:eastAsia="ko-KR"/>
        </w:rPr>
        <w:t>NW160E</w:t>
      </w:r>
    </w:p>
    <w:p w:rsidR="00DE5251" w:rsidRPr="00DE5251" w:rsidRDefault="00DE5251" w:rsidP="00DE5251">
      <w:pPr>
        <w:spacing w:after="0" w:line="240" w:lineRule="auto"/>
        <w:rPr>
          <w:rFonts w:ascii="Arial" w:eastAsia="Batang" w:hAnsi="Arial" w:cs="Arial"/>
          <w:sz w:val="32"/>
          <w:szCs w:val="32"/>
          <w:lang w:val="en-GB" w:eastAsia="ko-KR"/>
        </w:rPr>
      </w:pPr>
    </w:p>
    <w:p w:rsidR="00DE5251" w:rsidRPr="00DE5251" w:rsidRDefault="00DE5251" w:rsidP="00DE5251">
      <w:pPr>
        <w:spacing w:after="0"/>
        <w:ind w:left="709"/>
        <w:jc w:val="both"/>
        <w:rPr>
          <w:rFonts w:ascii="Arial" w:eastAsia="Times New Roman" w:hAnsi="Arial" w:cs="Arial"/>
          <w:sz w:val="32"/>
          <w:szCs w:val="32"/>
          <w:lang w:val="en-US"/>
        </w:rPr>
      </w:pPr>
      <w:r w:rsidRPr="00DE5251">
        <w:rPr>
          <w:rFonts w:ascii="Arial" w:eastAsia="Times New Roman" w:hAnsi="Arial" w:cs="Arial"/>
          <w:sz w:val="32"/>
          <w:szCs w:val="32"/>
          <w:lang w:val="en-US"/>
        </w:rPr>
        <w:t xml:space="preserve">The State Security Agency (SSA) participated in the security arrangements of the hosting the 2017 State of the Nation Address (SONA) in accordance with the constitution and other relevant legislation and its mandate as prescribed in the </w:t>
      </w:r>
      <w:r w:rsidRPr="00DE5251">
        <w:rPr>
          <w:rFonts w:ascii="Arial" w:eastAsia="Times New Roman" w:hAnsi="Arial" w:cs="Arial"/>
          <w:sz w:val="32"/>
          <w:szCs w:val="32"/>
        </w:rPr>
        <w:t xml:space="preserve">National Strategic </w:t>
      </w:r>
      <w:r w:rsidRPr="00DE5251">
        <w:rPr>
          <w:rFonts w:ascii="Arial" w:eastAsia="Times New Roman" w:hAnsi="Arial" w:cs="Arial"/>
          <w:bCs/>
          <w:sz w:val="32"/>
          <w:szCs w:val="32"/>
        </w:rPr>
        <w:t>Intelligence</w:t>
      </w:r>
      <w:r w:rsidRPr="00DE5251">
        <w:rPr>
          <w:rFonts w:ascii="Arial" w:eastAsia="Times New Roman" w:hAnsi="Arial" w:cs="Arial"/>
          <w:sz w:val="32"/>
          <w:szCs w:val="32"/>
        </w:rPr>
        <w:t xml:space="preserve"> Act, 1994</w:t>
      </w:r>
      <w:r w:rsidRPr="00DE5251">
        <w:rPr>
          <w:rFonts w:ascii="Arial" w:eastAsia="Times New Roman" w:hAnsi="Arial" w:cs="Arial"/>
          <w:sz w:val="32"/>
          <w:szCs w:val="32"/>
          <w:lang w:val="en-US"/>
        </w:rPr>
        <w:t xml:space="preserve">, amended by the </w:t>
      </w:r>
      <w:r w:rsidRPr="00DE5251">
        <w:rPr>
          <w:rFonts w:ascii="Arial" w:eastAsia="Times New Roman" w:hAnsi="Arial" w:cs="Arial"/>
          <w:bCs/>
          <w:sz w:val="32"/>
          <w:szCs w:val="32"/>
        </w:rPr>
        <w:t>General</w:t>
      </w:r>
      <w:r w:rsidRPr="00DE5251">
        <w:rPr>
          <w:rFonts w:ascii="Arial" w:eastAsia="Times New Roman" w:hAnsi="Arial" w:cs="Arial"/>
          <w:b/>
          <w:sz w:val="32"/>
          <w:szCs w:val="32"/>
        </w:rPr>
        <w:t xml:space="preserve"> </w:t>
      </w:r>
      <w:r w:rsidRPr="00DE5251">
        <w:rPr>
          <w:rFonts w:ascii="Arial" w:eastAsia="Times New Roman" w:hAnsi="Arial" w:cs="Arial"/>
          <w:bCs/>
          <w:sz w:val="32"/>
          <w:szCs w:val="32"/>
        </w:rPr>
        <w:t>Intelligence</w:t>
      </w:r>
      <w:r w:rsidRPr="00DE5251">
        <w:rPr>
          <w:rFonts w:ascii="Arial" w:eastAsia="Times New Roman" w:hAnsi="Arial" w:cs="Arial"/>
          <w:sz w:val="32"/>
          <w:szCs w:val="32"/>
        </w:rPr>
        <w:t xml:space="preserve"> Laws Amendment Act, 2015</w:t>
      </w:r>
      <w:r w:rsidRPr="00DE5251">
        <w:rPr>
          <w:rFonts w:ascii="Arial" w:eastAsia="Times New Roman" w:hAnsi="Arial" w:cs="Arial"/>
          <w:sz w:val="32"/>
          <w:szCs w:val="32"/>
          <w:lang w:val="en-US"/>
        </w:rPr>
        <w:t>.</w:t>
      </w:r>
    </w:p>
    <w:p w:rsidR="00DE5251" w:rsidRPr="00DE5251" w:rsidRDefault="00DE5251" w:rsidP="00DE5251">
      <w:pPr>
        <w:spacing w:after="0"/>
        <w:ind w:left="1418"/>
        <w:jc w:val="both"/>
        <w:rPr>
          <w:rFonts w:ascii="Arial" w:eastAsia="Times New Roman" w:hAnsi="Arial" w:cs="Arial"/>
          <w:sz w:val="32"/>
          <w:szCs w:val="32"/>
          <w:lang w:val="en-US"/>
        </w:rPr>
      </w:pPr>
    </w:p>
    <w:p w:rsidR="00DE5251" w:rsidRPr="00DE5251" w:rsidRDefault="00DE5251" w:rsidP="00DE5251">
      <w:pPr>
        <w:spacing w:after="0"/>
        <w:ind w:left="709"/>
        <w:jc w:val="both"/>
        <w:rPr>
          <w:rFonts w:ascii="Arial" w:eastAsia="Batang" w:hAnsi="Arial" w:cs="Arial"/>
          <w:sz w:val="32"/>
          <w:szCs w:val="32"/>
          <w:lang w:val="en-GB" w:eastAsia="ko-KR"/>
        </w:rPr>
      </w:pPr>
      <w:r w:rsidRPr="00DE5251">
        <w:rPr>
          <w:rFonts w:ascii="Arial" w:eastAsia="Times New Roman" w:hAnsi="Arial" w:cs="Arial"/>
          <w:sz w:val="32"/>
          <w:szCs w:val="32"/>
          <w:lang w:val="en-US"/>
        </w:rPr>
        <w:t xml:space="preserve">The SSA furthermore rendered its services in the context of the Justice, Crime Prevention and Security </w:t>
      </w:r>
      <w:r w:rsidRPr="00DE5251">
        <w:rPr>
          <w:rFonts w:ascii="Arial" w:eastAsia="Times New Roman" w:hAnsi="Arial" w:cs="Arial"/>
          <w:sz w:val="32"/>
          <w:szCs w:val="32"/>
          <w:lang w:val="en-US"/>
        </w:rPr>
        <w:lastRenderedPageBreak/>
        <w:t>Cluster (JCPS) as guided by the National Joint Operational and Intelligence Structure (NATJOINTS). The purpose of such services is to ensure a safe and secure environment, and to mitigate risks associated with instability.</w:t>
      </w:r>
    </w:p>
    <w:p w:rsidR="00DE5251" w:rsidRPr="00DE5251" w:rsidRDefault="00DE5251" w:rsidP="00DE5251">
      <w:pPr>
        <w:spacing w:after="0" w:line="240" w:lineRule="auto"/>
        <w:rPr>
          <w:rFonts w:ascii="Arial" w:eastAsia="Batang" w:hAnsi="Arial" w:cs="Arial"/>
          <w:sz w:val="32"/>
          <w:szCs w:val="32"/>
          <w:lang w:val="en-GB" w:eastAsia="ko-KR"/>
        </w:rPr>
      </w:pPr>
    </w:p>
    <w:p w:rsidR="00DE5251" w:rsidRPr="00DE5251" w:rsidRDefault="00DE5251" w:rsidP="00DE5251">
      <w:pPr>
        <w:spacing w:after="0" w:line="240" w:lineRule="auto"/>
        <w:ind w:left="709"/>
        <w:rPr>
          <w:rFonts w:ascii="Arial" w:eastAsia="Batang" w:hAnsi="Arial" w:cs="Arial"/>
          <w:sz w:val="32"/>
          <w:szCs w:val="32"/>
          <w:lang w:val="en-GB" w:eastAsia="ko-KR"/>
        </w:rPr>
      </w:pPr>
      <w:r w:rsidRPr="00DE5251">
        <w:rPr>
          <w:rFonts w:ascii="Arial" w:eastAsia="Batang" w:hAnsi="Arial" w:cs="Arial"/>
          <w:sz w:val="32"/>
          <w:szCs w:val="32"/>
          <w:lang w:val="en-GB" w:eastAsia="ko-KR"/>
        </w:rPr>
        <w:t>There was no specific allocation as the costs associated with this work came from the normal operational budget of the Agency.</w:t>
      </w:r>
    </w:p>
    <w:p w:rsidR="009F079D" w:rsidRDefault="009F079D">
      <w:bookmarkStart w:id="0" w:name="_GoBack"/>
      <w:bookmarkEnd w:id="0"/>
    </w:p>
    <w:sectPr w:rsidR="009F079D" w:rsidSect="00847C7C">
      <w:headerReference w:type="default" r:id="rId6"/>
      <w:footerReference w:type="default" r:id="rId7"/>
      <w:pgSz w:w="11907" w:h="16840" w:code="9"/>
      <w:pgMar w:top="1440" w:right="1797" w:bottom="1440" w:left="1797"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E9" w:rsidRPr="006827E9" w:rsidRDefault="00DE5251" w:rsidP="006827E9">
    <w:pPr>
      <w:pStyle w:val="Footer"/>
      <w:jc w:val="center"/>
      <w:rPr>
        <w:rFonts w:ascii="Arial" w:hAnsi="Arial" w:cs="Arial"/>
        <w:sz w:val="20"/>
        <w:szCs w:val="20"/>
      </w:rPr>
    </w:pPr>
  </w:p>
  <w:p w:rsidR="006827E9" w:rsidRDefault="00DE525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E9" w:rsidRPr="00457854" w:rsidRDefault="00DE5251" w:rsidP="006827E9">
    <w:pPr>
      <w:pStyle w:val="Header"/>
      <w:jc w:val="center"/>
      <w:rPr>
        <w:rFonts w:ascii="Arial" w:hAnsi="Arial" w:cs="Arial"/>
        <w:b/>
        <w:sz w:val="20"/>
        <w:szCs w:val="20"/>
      </w:rPr>
    </w:pPr>
  </w:p>
  <w:p w:rsidR="006827E9" w:rsidRPr="00457854" w:rsidRDefault="00DE525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21C9"/>
    <w:multiLevelType w:val="hybridMultilevel"/>
    <w:tmpl w:val="91F6EF8C"/>
    <w:lvl w:ilvl="0" w:tplc="96526A7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51"/>
    <w:rsid w:val="009F079D"/>
    <w:rsid w:val="00DE52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2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5251"/>
  </w:style>
  <w:style w:type="paragraph" w:styleId="Footer">
    <w:name w:val="footer"/>
    <w:basedOn w:val="Normal"/>
    <w:link w:val="FooterChar"/>
    <w:uiPriority w:val="99"/>
    <w:semiHidden/>
    <w:unhideWhenUsed/>
    <w:rsid w:val="00DE52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52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E5251"/>
  </w:style>
  <w:style w:type="paragraph" w:styleId="Footer">
    <w:name w:val="footer"/>
    <w:basedOn w:val="Normal"/>
    <w:link w:val="FooterChar"/>
    <w:uiPriority w:val="99"/>
    <w:semiHidden/>
    <w:unhideWhenUsed/>
    <w:rsid w:val="00DE52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E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Nobuntu Nkopane</dc:creator>
  <cp:lastModifiedBy>Nobuntu Nkopane</cp:lastModifiedBy>
  <cp:revision>1</cp:revision>
  <dcterms:created xsi:type="dcterms:W3CDTF">2017-02-22T13:41:00Z</dcterms:created>
  <dcterms:modified xsi:type="dcterms:W3CDTF">2017-02-22T13:41:00Z</dcterms:modified>
</cp:coreProperties>
</file>