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A0" w:rsidRPr="00E34869" w:rsidRDefault="00F047A0" w:rsidP="00E34869">
      <w:pPr>
        <w:pStyle w:val="Body"/>
        <w:spacing w:after="0" w:line="240" w:lineRule="auto"/>
        <w:ind w:left="720" w:hanging="720"/>
        <w:outlineLvl w:val="0"/>
        <w:rPr>
          <w:rFonts w:ascii="Arial" w:hAnsi="Arial" w:cs="Arial"/>
          <w:b/>
          <w:bCs/>
          <w:sz w:val="20"/>
          <w:szCs w:val="20"/>
        </w:rPr>
      </w:pPr>
    </w:p>
    <w:p w:rsidR="00F047A0" w:rsidRPr="00E34869" w:rsidRDefault="00372162" w:rsidP="00E34869">
      <w:pPr>
        <w:pStyle w:val="Body"/>
        <w:spacing w:after="0" w:line="240" w:lineRule="auto"/>
        <w:ind w:left="720" w:hanging="720"/>
        <w:outlineLvl w:val="0"/>
        <w:rPr>
          <w:rFonts w:ascii="Arial" w:eastAsia="Arial" w:hAnsi="Arial" w:cs="Arial"/>
          <w:b/>
          <w:bCs/>
          <w:sz w:val="20"/>
          <w:szCs w:val="20"/>
        </w:rPr>
      </w:pPr>
      <w:r w:rsidRPr="00E34869">
        <w:rPr>
          <w:rFonts w:ascii="Arial" w:hAnsi="Arial" w:cs="Arial"/>
          <w:b/>
          <w:bCs/>
          <w:sz w:val="20"/>
          <w:szCs w:val="20"/>
        </w:rPr>
        <w:t xml:space="preserve">NATIONAL ASSEMBLY </w:t>
      </w:r>
    </w:p>
    <w:p w:rsidR="00F047A0" w:rsidRPr="00E34869" w:rsidRDefault="00372162" w:rsidP="00E34869">
      <w:pPr>
        <w:pStyle w:val="Body"/>
        <w:spacing w:after="0" w:line="240" w:lineRule="auto"/>
        <w:rPr>
          <w:rFonts w:ascii="Arial" w:eastAsia="Arial" w:hAnsi="Arial" w:cs="Arial"/>
          <w:b/>
          <w:bCs/>
          <w:sz w:val="20"/>
          <w:szCs w:val="20"/>
        </w:rPr>
      </w:pPr>
      <w:r w:rsidRPr="00E34869">
        <w:rPr>
          <w:rFonts w:ascii="Arial" w:hAnsi="Arial" w:cs="Arial"/>
          <w:b/>
          <w:bCs/>
          <w:sz w:val="20"/>
          <w:szCs w:val="20"/>
        </w:rPr>
        <w:t>QUESTION FOR WRITTEN REPLY</w:t>
      </w:r>
    </w:p>
    <w:p w:rsidR="00F047A0" w:rsidRPr="00E34869" w:rsidRDefault="00F047A0" w:rsidP="00E34869">
      <w:pPr>
        <w:pStyle w:val="Body"/>
        <w:spacing w:after="0" w:line="240" w:lineRule="auto"/>
        <w:rPr>
          <w:rFonts w:ascii="Arial" w:eastAsia="Arial" w:hAnsi="Arial" w:cs="Arial"/>
          <w:b/>
          <w:bCs/>
          <w:sz w:val="20"/>
          <w:szCs w:val="20"/>
        </w:rPr>
      </w:pPr>
    </w:p>
    <w:p w:rsidR="00F047A0" w:rsidRPr="00E34869" w:rsidRDefault="00372162" w:rsidP="00E34869">
      <w:pPr>
        <w:pStyle w:val="Body"/>
        <w:spacing w:after="0" w:line="240" w:lineRule="auto"/>
        <w:rPr>
          <w:rFonts w:ascii="Arial" w:eastAsia="Arial" w:hAnsi="Arial" w:cs="Arial"/>
          <w:b/>
          <w:bCs/>
          <w:sz w:val="20"/>
          <w:szCs w:val="20"/>
        </w:rPr>
      </w:pPr>
      <w:r w:rsidRPr="00E34869">
        <w:rPr>
          <w:rFonts w:ascii="Arial" w:hAnsi="Arial" w:cs="Arial"/>
          <w:b/>
          <w:bCs/>
          <w:sz w:val="20"/>
          <w:szCs w:val="20"/>
        </w:rPr>
        <w:t>QUESTION NUMBER 1548</w:t>
      </w:r>
    </w:p>
    <w:p w:rsidR="00F047A0" w:rsidRPr="00E34869" w:rsidRDefault="00372162" w:rsidP="00E34869">
      <w:pPr>
        <w:pStyle w:val="Body"/>
        <w:spacing w:after="0" w:line="240" w:lineRule="auto"/>
        <w:rPr>
          <w:rFonts w:ascii="Arial" w:eastAsia="Arial" w:hAnsi="Arial" w:cs="Arial"/>
          <w:b/>
          <w:bCs/>
          <w:sz w:val="20"/>
          <w:szCs w:val="20"/>
        </w:rPr>
      </w:pPr>
      <w:r w:rsidRPr="00E34869">
        <w:rPr>
          <w:rFonts w:ascii="Arial" w:hAnsi="Arial" w:cs="Arial"/>
          <w:b/>
          <w:bCs/>
          <w:sz w:val="20"/>
          <w:szCs w:val="20"/>
        </w:rPr>
        <w:t>DATE OF PUBLICATION:  5 MAY 2023</w:t>
      </w:r>
    </w:p>
    <w:p w:rsidR="00F047A0" w:rsidRPr="00E34869" w:rsidRDefault="00F047A0" w:rsidP="00E34869">
      <w:pPr>
        <w:pStyle w:val="Body"/>
        <w:spacing w:after="0" w:line="240" w:lineRule="auto"/>
        <w:rPr>
          <w:rFonts w:ascii="Arial" w:eastAsia="Arial" w:hAnsi="Arial" w:cs="Arial"/>
          <w:b/>
          <w:bCs/>
          <w:sz w:val="20"/>
          <w:szCs w:val="20"/>
        </w:rPr>
      </w:pPr>
    </w:p>
    <w:p w:rsidR="00F047A0" w:rsidRPr="00E34869" w:rsidRDefault="00F047A0" w:rsidP="00E34869">
      <w:pPr>
        <w:pStyle w:val="Body"/>
        <w:spacing w:after="0" w:line="240" w:lineRule="auto"/>
        <w:rPr>
          <w:rFonts w:ascii="Arial" w:eastAsia="Arial" w:hAnsi="Arial" w:cs="Arial"/>
          <w:b/>
          <w:bCs/>
          <w:sz w:val="20"/>
          <w:szCs w:val="20"/>
        </w:rPr>
      </w:pPr>
    </w:p>
    <w:p w:rsidR="00F047A0" w:rsidRPr="00E34869" w:rsidRDefault="00372162" w:rsidP="00E34869">
      <w:pPr>
        <w:pStyle w:val="Body"/>
        <w:spacing w:after="0" w:line="240" w:lineRule="auto"/>
        <w:rPr>
          <w:rFonts w:ascii="Arial" w:eastAsia="Arial" w:hAnsi="Arial" w:cs="Arial"/>
          <w:b/>
          <w:bCs/>
          <w:sz w:val="20"/>
          <w:szCs w:val="20"/>
        </w:rPr>
      </w:pPr>
      <w:r w:rsidRPr="00E34869">
        <w:rPr>
          <w:rFonts w:ascii="Arial" w:hAnsi="Arial" w:cs="Arial"/>
          <w:b/>
          <w:bCs/>
          <w:sz w:val="20"/>
          <w:szCs w:val="20"/>
        </w:rPr>
        <w:t>Ms N K Sharif (DA) to ask the Minister in The Presidency for Women, Youth and Persons with Disabilities:</w:t>
      </w:r>
    </w:p>
    <w:p w:rsidR="00F047A0" w:rsidRPr="00E34869" w:rsidRDefault="00F047A0" w:rsidP="00E34869">
      <w:pPr>
        <w:pStyle w:val="Body"/>
        <w:spacing w:after="0" w:line="240" w:lineRule="auto"/>
        <w:rPr>
          <w:rFonts w:ascii="Arial" w:eastAsia="Arial" w:hAnsi="Arial" w:cs="Arial"/>
          <w:b/>
          <w:bCs/>
          <w:sz w:val="20"/>
          <w:szCs w:val="20"/>
        </w:rPr>
      </w:pPr>
    </w:p>
    <w:p w:rsidR="00F047A0" w:rsidRPr="00E34869" w:rsidRDefault="00372162" w:rsidP="00E34869">
      <w:pPr>
        <w:pStyle w:val="Body"/>
        <w:spacing w:after="0" w:line="240" w:lineRule="auto"/>
        <w:rPr>
          <w:rFonts w:ascii="Arial" w:eastAsia="Arial" w:hAnsi="Arial" w:cs="Arial"/>
          <w:sz w:val="20"/>
          <w:szCs w:val="20"/>
        </w:rPr>
      </w:pPr>
      <w:r w:rsidRPr="00E34869">
        <w:rPr>
          <w:rFonts w:ascii="Arial" w:hAnsi="Arial" w:cs="Arial"/>
          <w:sz w:val="20"/>
          <w:szCs w:val="20"/>
        </w:rPr>
        <w:t>With reference to an oversight visit in Mpumalanga with the Portfolio Committee on Women, Youth and Persons with Disabilities during which it was discovered that there is a lack of compliance at the Themba Thuthuzela Care Centre, what is the breakdown of t</w:t>
      </w:r>
      <w:r w:rsidRPr="00E34869">
        <w:rPr>
          <w:rFonts w:ascii="Arial" w:hAnsi="Arial" w:cs="Arial"/>
          <w:sz w:val="20"/>
          <w:szCs w:val="20"/>
        </w:rPr>
        <w:t xml:space="preserve">he total budget the six Thuthuzela Care Centres in Mpumalanga were allocated from the various departments, including the Department of Health, the Department of Social Development, the Department of Justice and the SA Police Service?               </w:t>
      </w:r>
      <w:r w:rsidRPr="00E34869">
        <w:rPr>
          <w:rFonts w:ascii="Arial" w:hAnsi="Arial" w:cs="Arial"/>
          <w:b/>
          <w:bCs/>
          <w:sz w:val="20"/>
          <w:szCs w:val="20"/>
        </w:rPr>
        <w:t>NW1791E</w:t>
      </w:r>
    </w:p>
    <w:p w:rsidR="00F047A0" w:rsidRPr="00E34869" w:rsidRDefault="00372162" w:rsidP="00E34869">
      <w:pPr>
        <w:pStyle w:val="Body"/>
        <w:spacing w:after="0" w:line="240" w:lineRule="auto"/>
        <w:outlineLvl w:val="0"/>
        <w:rPr>
          <w:rFonts w:ascii="Arial" w:eastAsia="Arial" w:hAnsi="Arial" w:cs="Arial"/>
          <w:sz w:val="20"/>
          <w:szCs w:val="20"/>
        </w:rPr>
      </w:pPr>
      <w:r w:rsidRPr="00E34869">
        <w:rPr>
          <w:rFonts w:ascii="Arial" w:eastAsia="Arial" w:hAnsi="Arial" w:cs="Arial"/>
          <w:sz w:val="20"/>
          <w:szCs w:val="20"/>
        </w:rPr>
        <w:tab/>
      </w:r>
      <w:r w:rsidRPr="00E34869">
        <w:rPr>
          <w:rFonts w:ascii="Arial" w:eastAsia="Arial" w:hAnsi="Arial" w:cs="Arial"/>
          <w:sz w:val="20"/>
          <w:szCs w:val="20"/>
        </w:rPr>
        <w:tab/>
      </w:r>
    </w:p>
    <w:p w:rsidR="00F047A0" w:rsidRPr="00E34869" w:rsidRDefault="00372162" w:rsidP="00E34869">
      <w:pPr>
        <w:pStyle w:val="Body"/>
        <w:spacing w:after="0" w:line="240" w:lineRule="auto"/>
        <w:rPr>
          <w:rFonts w:ascii="Arial" w:eastAsia="Arial" w:hAnsi="Arial" w:cs="Arial"/>
          <w:b/>
          <w:bCs/>
          <w:sz w:val="20"/>
          <w:szCs w:val="20"/>
        </w:rPr>
      </w:pPr>
      <w:r w:rsidRPr="00E34869">
        <w:rPr>
          <w:rFonts w:ascii="Arial" w:hAnsi="Arial" w:cs="Arial"/>
          <w:b/>
          <w:bCs/>
          <w:sz w:val="20"/>
          <w:szCs w:val="20"/>
        </w:rPr>
        <w:t>REPLY:</w:t>
      </w:r>
    </w:p>
    <w:p w:rsidR="00F047A0" w:rsidRPr="00E34869" w:rsidRDefault="00F047A0" w:rsidP="00E34869">
      <w:pPr>
        <w:pStyle w:val="Body"/>
        <w:spacing w:after="0" w:line="240" w:lineRule="auto"/>
        <w:rPr>
          <w:rFonts w:ascii="Arial" w:eastAsia="Arial" w:hAnsi="Arial" w:cs="Arial"/>
          <w:b/>
          <w:bCs/>
          <w:sz w:val="20"/>
          <w:szCs w:val="20"/>
        </w:rPr>
      </w:pPr>
    </w:p>
    <w:p w:rsidR="00F047A0" w:rsidRPr="00E34869" w:rsidRDefault="00372162" w:rsidP="00E34869">
      <w:pPr>
        <w:pStyle w:val="Body"/>
        <w:spacing w:after="0" w:line="240" w:lineRule="auto"/>
        <w:rPr>
          <w:rFonts w:ascii="Arial" w:hAnsi="Arial" w:cs="Arial"/>
          <w:sz w:val="20"/>
          <w:szCs w:val="20"/>
        </w:rPr>
      </w:pPr>
      <w:r w:rsidRPr="00E34869">
        <w:rPr>
          <w:rFonts w:ascii="Arial" w:hAnsi="Arial" w:cs="Arial"/>
          <w:sz w:val="20"/>
          <w:szCs w:val="20"/>
        </w:rPr>
        <w:t>The budget of the six Thuthuzela Care Centres in Mpumalanga is not located in the appropriation of the Department of Women, Youth and Persons with Disabilities. This question may be referred to the Ministries as identified by the Honourable Memb</w:t>
      </w:r>
      <w:r w:rsidRPr="00E34869">
        <w:rPr>
          <w:rFonts w:ascii="Arial" w:hAnsi="Arial" w:cs="Arial"/>
          <w:sz w:val="20"/>
          <w:szCs w:val="20"/>
        </w:rPr>
        <w:t>er for reply.</w:t>
      </w:r>
    </w:p>
    <w:sectPr w:rsidR="00F047A0" w:rsidRPr="00E34869" w:rsidSect="004142ED">
      <w:headerReference w:type="default" r:id="rId6"/>
      <w:foot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162" w:rsidRDefault="00372162">
      <w:r>
        <w:separator/>
      </w:r>
    </w:p>
  </w:endnote>
  <w:endnote w:type="continuationSeparator" w:id="0">
    <w:p w:rsidR="00372162" w:rsidRDefault="0037216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A0" w:rsidRDefault="004142ED">
    <w:pPr>
      <w:pStyle w:val="Footer"/>
      <w:tabs>
        <w:tab w:val="clear" w:pos="9360"/>
        <w:tab w:val="right" w:pos="9340"/>
      </w:tabs>
      <w:jc w:val="right"/>
    </w:pPr>
    <w:r>
      <w:fldChar w:fldCharType="begin"/>
    </w:r>
    <w:r w:rsidR="00372162">
      <w:instrText xml:space="preserve"> PAGE </w:instrText>
    </w:r>
    <w:r>
      <w:fldChar w:fldCharType="separate"/>
    </w:r>
    <w:r w:rsidR="00E3486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162" w:rsidRDefault="00372162">
      <w:r>
        <w:separator/>
      </w:r>
    </w:p>
  </w:footnote>
  <w:footnote w:type="continuationSeparator" w:id="0">
    <w:p w:rsidR="00372162" w:rsidRDefault="00372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A0" w:rsidRDefault="00F047A0">
    <w:pPr>
      <w:pStyle w:val="HeaderFoote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F047A0"/>
    <w:rsid w:val="000319A5"/>
    <w:rsid w:val="00372162"/>
    <w:rsid w:val="004142ED"/>
    <w:rsid w:val="00513DB2"/>
    <w:rsid w:val="00E34869"/>
    <w:rsid w:val="00F04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2ED"/>
    <w:rPr>
      <w:u w:val="single"/>
    </w:rPr>
  </w:style>
  <w:style w:type="paragraph" w:customStyle="1" w:styleId="HeaderFooter">
    <w:name w:val="Header &amp; Footer"/>
    <w:rsid w:val="004142ED"/>
    <w:pPr>
      <w:tabs>
        <w:tab w:val="right" w:pos="9020"/>
      </w:tabs>
    </w:pPr>
    <w:rPr>
      <w:rFonts w:ascii="Helvetica Neue" w:hAnsi="Helvetica Neue" w:cs="Arial Unicode MS"/>
      <w:color w:val="000000"/>
      <w:sz w:val="24"/>
      <w:szCs w:val="24"/>
    </w:rPr>
  </w:style>
  <w:style w:type="paragraph" w:styleId="Footer">
    <w:name w:val="footer"/>
    <w:rsid w:val="004142ED"/>
    <w:pPr>
      <w:tabs>
        <w:tab w:val="center" w:pos="4680"/>
        <w:tab w:val="right" w:pos="9360"/>
      </w:tabs>
    </w:pPr>
    <w:rPr>
      <w:rFonts w:ascii="Calibri" w:hAnsi="Calibri" w:cs="Arial Unicode MS"/>
      <w:color w:val="000000"/>
      <w:sz w:val="22"/>
      <w:szCs w:val="22"/>
      <w:u w:color="000000"/>
    </w:rPr>
  </w:style>
  <w:style w:type="paragraph" w:customStyle="1" w:styleId="Body">
    <w:name w:val="Body"/>
    <w:rsid w:val="004142ED"/>
    <w:pPr>
      <w:spacing w:after="160" w:line="259" w:lineRule="auto"/>
    </w:pPr>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E34869"/>
    <w:rPr>
      <w:rFonts w:ascii="Tahoma" w:hAnsi="Tahoma" w:cs="Tahoma"/>
      <w:sz w:val="16"/>
      <w:szCs w:val="16"/>
    </w:rPr>
  </w:style>
  <w:style w:type="character" w:customStyle="1" w:styleId="BalloonTextChar">
    <w:name w:val="Balloon Text Char"/>
    <w:basedOn w:val="DefaultParagraphFont"/>
    <w:link w:val="BalloonText"/>
    <w:uiPriority w:val="99"/>
    <w:semiHidden/>
    <w:rsid w:val="00E34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User</cp:lastModifiedBy>
  <cp:revision>3</cp:revision>
  <dcterms:created xsi:type="dcterms:W3CDTF">2023-06-30T19:57:00Z</dcterms:created>
  <dcterms:modified xsi:type="dcterms:W3CDTF">2023-07-06T22:29:00Z</dcterms:modified>
</cp:coreProperties>
</file>