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BC07" w14:textId="77777777" w:rsidR="0011126C" w:rsidRDefault="00175237" w:rsidP="00175237">
      <w:pPr>
        <w:ind w:left="1440" w:firstLine="720"/>
        <w:jc w:val="center"/>
        <w:rPr>
          <w:rFonts w:ascii="Trebuchet MS" w:hAnsi="Trebuchet MS"/>
          <w:b/>
          <w:bCs/>
        </w:rPr>
      </w:pPr>
      <w:r>
        <w:rPr>
          <w:noProof/>
          <w:lang w:eastAsia="en-ZA"/>
        </w:rPr>
        <w:drawing>
          <wp:anchor distT="0" distB="0" distL="114300" distR="114300" simplePos="0" relativeHeight="251659264" behindDoc="0" locked="0" layoutInCell="1" allowOverlap="1" wp14:anchorId="45A114D5" wp14:editId="4FA9119C">
            <wp:simplePos x="0" y="0"/>
            <wp:positionH relativeFrom="column">
              <wp:posOffset>2590800</wp:posOffset>
            </wp:positionH>
            <wp:positionV relativeFrom="paragraph">
              <wp:posOffset>38100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4" cstate="print"/>
                    <a:srcRect/>
                    <a:stretch>
                      <a:fillRect/>
                    </a:stretch>
                  </pic:blipFill>
                  <pic:spPr bwMode="auto">
                    <a:xfrm>
                      <a:off x="0" y="0"/>
                      <a:ext cx="499745" cy="621665"/>
                    </a:xfrm>
                    <a:prstGeom prst="rect">
                      <a:avLst/>
                    </a:prstGeom>
                    <a:noFill/>
                  </pic:spPr>
                </pic:pic>
              </a:graphicData>
            </a:graphic>
          </wp:anchor>
        </w:drawing>
      </w:r>
      <w:r>
        <w:rPr>
          <w:noProof/>
          <w:lang w:eastAsia="en-ZA"/>
        </w:rPr>
        <w:t xml:space="preserve">  </w:t>
      </w:r>
    </w:p>
    <w:p w14:paraId="140A37A1" w14:textId="77777777" w:rsidR="0011126C" w:rsidRDefault="0011126C" w:rsidP="0011126C">
      <w:pPr>
        <w:jc w:val="center"/>
        <w:rPr>
          <w:rFonts w:ascii="Trebuchet MS" w:hAnsi="Trebuchet MS"/>
          <w:b/>
          <w:bCs/>
        </w:rPr>
      </w:pPr>
      <w:r>
        <w:rPr>
          <w:rFonts w:ascii="Trebuchet MS" w:hAnsi="Trebuchet MS"/>
          <w:b/>
          <w:bCs/>
        </w:rPr>
        <w:t>MINISTRY OF ENERGY</w:t>
      </w:r>
    </w:p>
    <w:p w14:paraId="6704E238" w14:textId="77777777" w:rsidR="0011126C" w:rsidRDefault="0011126C" w:rsidP="0011126C">
      <w:pPr>
        <w:pStyle w:val="Style1"/>
        <w:spacing w:after="60"/>
        <w:rPr>
          <w:rFonts w:ascii="Trebuchet MS" w:hAnsi="Trebuchet MS"/>
          <w:bCs/>
          <w:caps w:val="0"/>
        </w:rPr>
      </w:pPr>
      <w:r>
        <w:rPr>
          <w:rFonts w:ascii="Trebuchet MS" w:hAnsi="Trebuchet MS"/>
          <w:bCs/>
          <w:caps w:val="0"/>
        </w:rPr>
        <w:t>REPUBLIC OF SOUTH AFRICA</w:t>
      </w:r>
    </w:p>
    <w:p w14:paraId="41676A2A" w14:textId="77777777" w:rsidR="0011126C" w:rsidRDefault="0011126C" w:rsidP="0011126C">
      <w:pPr>
        <w:jc w:val="center"/>
        <w:rPr>
          <w:rFonts w:ascii="Trebuchet MS" w:hAnsi="Trebuchet MS"/>
          <w:sz w:val="20"/>
        </w:rPr>
      </w:pPr>
    </w:p>
    <w:p w14:paraId="3760B5B5" w14:textId="77777777" w:rsidR="0011126C" w:rsidRPr="005A2F75" w:rsidRDefault="0011126C" w:rsidP="0011126C">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14:paraId="1427C28A" w14:textId="77777777" w:rsidR="0011126C" w:rsidRDefault="0011126C" w:rsidP="0011126C">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545EDD2E" w14:textId="77777777" w:rsidR="0011126C" w:rsidRPr="00DB20CD" w:rsidRDefault="0032683B" w:rsidP="0011126C">
      <w:pPr>
        <w:spacing w:before="100" w:beforeAutospacing="1" w:after="100" w:afterAutospacing="1" w:line="240" w:lineRule="auto"/>
        <w:ind w:left="720" w:hanging="720"/>
        <w:jc w:val="both"/>
        <w:outlineLvl w:val="0"/>
        <w:rPr>
          <w:rFonts w:ascii="Times New Roman" w:hAnsi="Times New Roman" w:cs="Times New Roman"/>
          <w:b/>
          <w:sz w:val="28"/>
          <w:szCs w:val="28"/>
        </w:rPr>
      </w:pPr>
      <w:r w:rsidRPr="00DB20CD">
        <w:rPr>
          <w:rFonts w:ascii="Arial Narrow" w:hAnsi="Arial Narrow" w:cs="Tunga"/>
          <w:b/>
          <w:sz w:val="28"/>
          <w:szCs w:val="28"/>
          <w:lang w:val="fr-FR"/>
        </w:rPr>
        <w:t>15</w:t>
      </w:r>
      <w:r w:rsidR="002B475F">
        <w:rPr>
          <w:rFonts w:ascii="Arial Narrow" w:hAnsi="Arial Narrow" w:cs="Tunga"/>
          <w:b/>
          <w:sz w:val="28"/>
          <w:szCs w:val="28"/>
          <w:lang w:val="fr-FR"/>
        </w:rPr>
        <w:t>4</w:t>
      </w:r>
      <w:bookmarkStart w:id="0" w:name="_GoBack"/>
      <w:bookmarkEnd w:id="0"/>
      <w:r w:rsidRPr="00DB20CD">
        <w:rPr>
          <w:rFonts w:ascii="Arial Narrow" w:hAnsi="Arial Narrow" w:cs="Tunga"/>
          <w:b/>
          <w:sz w:val="28"/>
          <w:szCs w:val="28"/>
          <w:lang w:val="fr-FR"/>
        </w:rPr>
        <w:t xml:space="preserve">4 </w:t>
      </w:r>
      <w:r w:rsidR="0011126C" w:rsidRPr="00DB20CD">
        <w:rPr>
          <w:rFonts w:ascii="Arial Narrow" w:hAnsi="Arial Narrow" w:cs="Tunga"/>
          <w:b/>
          <w:sz w:val="28"/>
          <w:szCs w:val="28"/>
          <w:lang w:val="fr-FR"/>
        </w:rPr>
        <w:t xml:space="preserve">National </w:t>
      </w:r>
      <w:proofErr w:type="spellStart"/>
      <w:r w:rsidR="0011126C" w:rsidRPr="00DB20CD">
        <w:rPr>
          <w:rFonts w:ascii="Arial Narrow" w:hAnsi="Arial Narrow" w:cs="Tunga"/>
          <w:b/>
          <w:sz w:val="28"/>
          <w:szCs w:val="28"/>
          <w:lang w:val="fr-FR"/>
        </w:rPr>
        <w:t>Assembly</w:t>
      </w:r>
      <w:proofErr w:type="spellEnd"/>
      <w:r w:rsidR="0011126C" w:rsidRPr="00DB20CD">
        <w:rPr>
          <w:rFonts w:ascii="Arial Narrow" w:hAnsi="Arial Narrow" w:cs="Tunga"/>
          <w:b/>
          <w:sz w:val="28"/>
          <w:szCs w:val="28"/>
          <w:lang w:val="fr-FR"/>
        </w:rPr>
        <w:t xml:space="preserve"> : </w:t>
      </w:r>
      <w:r w:rsidR="0011126C" w:rsidRPr="00DB20CD">
        <w:rPr>
          <w:rFonts w:ascii="Times New Roman" w:hAnsi="Times New Roman" w:cs="Times New Roman"/>
          <w:b/>
          <w:noProof/>
          <w:sz w:val="28"/>
          <w:szCs w:val="28"/>
          <w:lang w:val="af-ZA"/>
        </w:rPr>
        <w:t>Ms</w:t>
      </w:r>
      <w:r w:rsidR="0011126C" w:rsidRPr="00DB20CD">
        <w:rPr>
          <w:rFonts w:ascii="Times New Roman" w:hAnsi="Times New Roman" w:cs="Times New Roman"/>
          <w:b/>
          <w:sz w:val="28"/>
          <w:szCs w:val="28"/>
        </w:rPr>
        <w:t xml:space="preserve"> T </w:t>
      </w:r>
      <w:proofErr w:type="spellStart"/>
      <w:r w:rsidR="0011126C" w:rsidRPr="00DB20CD">
        <w:rPr>
          <w:rFonts w:ascii="Times New Roman" w:hAnsi="Times New Roman" w:cs="Times New Roman"/>
          <w:b/>
          <w:sz w:val="28"/>
          <w:szCs w:val="28"/>
        </w:rPr>
        <w:t>Gqada</w:t>
      </w:r>
      <w:proofErr w:type="spellEnd"/>
      <w:r w:rsidR="0011126C" w:rsidRPr="00DB20CD">
        <w:rPr>
          <w:rFonts w:ascii="Times New Roman" w:hAnsi="Times New Roman" w:cs="Times New Roman"/>
          <w:b/>
          <w:sz w:val="28"/>
          <w:szCs w:val="28"/>
        </w:rPr>
        <w:t xml:space="preserve"> (DA) to ask the Minister of Energy: </w:t>
      </w:r>
    </w:p>
    <w:p w14:paraId="56581EA0" w14:textId="77777777" w:rsidR="0011126C" w:rsidRPr="00DB20CD" w:rsidRDefault="0011126C" w:rsidP="0011126C">
      <w:pPr>
        <w:spacing w:before="100" w:beforeAutospacing="1" w:after="100" w:afterAutospacing="1"/>
        <w:ind w:left="720"/>
        <w:jc w:val="both"/>
        <w:rPr>
          <w:rFonts w:ascii="Times New Roman" w:hAnsi="Times New Roman" w:cs="Times New Roman"/>
          <w:sz w:val="28"/>
          <w:szCs w:val="28"/>
        </w:rPr>
      </w:pPr>
      <w:r w:rsidRPr="00DB20CD">
        <w:rPr>
          <w:rFonts w:ascii="Times New Roman" w:hAnsi="Times New Roman" w:cs="Times New Roman"/>
          <w:sz w:val="28"/>
          <w:szCs w:val="28"/>
        </w:rPr>
        <w:t>In light of two of the seven Bills that the department indicated in its 2015-16 Annual Performance Plan that it intended to conclude at the end of March 2016 and March 2017 respectively and which were carried over into the 2017-18 financial year, what are the (a) reasons that there has been a delay by the department in executing its policy mandate, (b) reasons that the department missed the deadlines for tabling the specified Bills and (c) new deadlines that the department has set for itself for the legislation to be passed by Parliament?</w:t>
      </w:r>
      <w:r w:rsidRPr="00DB20CD">
        <w:rPr>
          <w:rFonts w:ascii="Times New Roman" w:hAnsi="Times New Roman" w:cs="Times New Roman"/>
          <w:sz w:val="28"/>
          <w:szCs w:val="28"/>
        </w:rPr>
        <w:tab/>
      </w:r>
      <w:r w:rsidRPr="00DB20CD">
        <w:rPr>
          <w:rFonts w:ascii="Times New Roman" w:hAnsi="Times New Roman" w:cs="Times New Roman"/>
          <w:sz w:val="28"/>
          <w:szCs w:val="28"/>
        </w:rPr>
        <w:tab/>
      </w:r>
      <w:r w:rsidRPr="00DB20CD">
        <w:rPr>
          <w:rFonts w:ascii="Times New Roman" w:hAnsi="Times New Roman" w:cs="Times New Roman"/>
          <w:sz w:val="28"/>
          <w:szCs w:val="28"/>
        </w:rPr>
        <w:tab/>
      </w:r>
      <w:r w:rsidRPr="00DB20CD">
        <w:rPr>
          <w:rFonts w:ascii="Times New Roman" w:hAnsi="Times New Roman" w:cs="Times New Roman"/>
          <w:sz w:val="28"/>
          <w:szCs w:val="28"/>
        </w:rPr>
        <w:tab/>
      </w:r>
      <w:r w:rsidRPr="00DB20CD">
        <w:rPr>
          <w:rFonts w:ascii="Times New Roman" w:hAnsi="Times New Roman" w:cs="Times New Roman"/>
          <w:sz w:val="28"/>
          <w:szCs w:val="28"/>
        </w:rPr>
        <w:tab/>
      </w:r>
      <w:r w:rsidRPr="00DB20CD">
        <w:rPr>
          <w:rFonts w:ascii="Times New Roman" w:hAnsi="Times New Roman" w:cs="Times New Roman"/>
          <w:sz w:val="28"/>
          <w:szCs w:val="28"/>
        </w:rPr>
        <w:tab/>
      </w:r>
      <w:r w:rsidRPr="00DB20CD">
        <w:rPr>
          <w:rFonts w:ascii="Times New Roman" w:hAnsi="Times New Roman" w:cs="Times New Roman"/>
          <w:sz w:val="28"/>
          <w:szCs w:val="28"/>
        </w:rPr>
        <w:tab/>
      </w:r>
      <w:r w:rsidRPr="00DB20CD">
        <w:rPr>
          <w:rFonts w:ascii="Times New Roman" w:hAnsi="Times New Roman" w:cs="Times New Roman"/>
          <w:sz w:val="28"/>
          <w:szCs w:val="28"/>
        </w:rPr>
        <w:tab/>
        <w:t>NW1684E</w:t>
      </w:r>
    </w:p>
    <w:p w14:paraId="0D9BD611" w14:textId="77777777" w:rsidR="0011126C" w:rsidRPr="00DB20CD" w:rsidRDefault="0011126C" w:rsidP="0011126C">
      <w:pPr>
        <w:spacing w:before="100" w:beforeAutospacing="1" w:after="100" w:afterAutospacing="1" w:line="240" w:lineRule="auto"/>
        <w:jc w:val="both"/>
        <w:outlineLvl w:val="0"/>
        <w:rPr>
          <w:rFonts w:ascii="Arial Narrow" w:hAnsi="Arial Narrow"/>
          <w:b/>
          <w:sz w:val="28"/>
          <w:szCs w:val="28"/>
        </w:rPr>
      </w:pPr>
      <w:r w:rsidRPr="00DB20CD">
        <w:rPr>
          <w:rFonts w:ascii="Arial Narrow" w:hAnsi="Arial Narrow"/>
          <w:b/>
          <w:sz w:val="28"/>
          <w:szCs w:val="28"/>
        </w:rPr>
        <w:t>REPLY:</w:t>
      </w:r>
    </w:p>
    <w:p w14:paraId="2E6FF9E8" w14:textId="77777777" w:rsidR="00175237" w:rsidRDefault="00DB20CD" w:rsidP="0011126C">
      <w:pPr>
        <w:spacing w:before="100" w:beforeAutospacing="1" w:after="100" w:afterAutospacing="1" w:line="240" w:lineRule="auto"/>
        <w:jc w:val="both"/>
        <w:outlineLvl w:val="0"/>
        <w:rPr>
          <w:rFonts w:ascii="Arial Narrow" w:hAnsi="Arial Narrow"/>
          <w:sz w:val="28"/>
          <w:szCs w:val="28"/>
        </w:rPr>
      </w:pPr>
      <w:r w:rsidRPr="00DB20CD">
        <w:rPr>
          <w:rFonts w:ascii="Arial Narrow" w:hAnsi="Arial Narrow"/>
          <w:sz w:val="28"/>
          <w:szCs w:val="28"/>
        </w:rPr>
        <w:t>At the Portfolio Committee meeting o</w:t>
      </w:r>
      <w:r>
        <w:rPr>
          <w:rFonts w:ascii="Arial Narrow" w:hAnsi="Arial Narrow"/>
          <w:sz w:val="28"/>
          <w:szCs w:val="28"/>
        </w:rPr>
        <w:t>n</w:t>
      </w:r>
      <w:r w:rsidRPr="00DB20CD">
        <w:rPr>
          <w:rFonts w:ascii="Arial Narrow" w:hAnsi="Arial Narrow"/>
          <w:sz w:val="28"/>
          <w:szCs w:val="28"/>
        </w:rPr>
        <w:t xml:space="preserve"> 8 May 2018, the department submitted </w:t>
      </w:r>
      <w:r w:rsidR="00175237">
        <w:rPr>
          <w:rFonts w:ascii="Arial Narrow" w:hAnsi="Arial Narrow"/>
          <w:sz w:val="28"/>
          <w:szCs w:val="28"/>
        </w:rPr>
        <w:t xml:space="preserve">the attached document giving an </w:t>
      </w:r>
      <w:r w:rsidRPr="00DB20CD">
        <w:rPr>
          <w:rFonts w:ascii="Arial Narrow" w:hAnsi="Arial Narrow"/>
          <w:sz w:val="28"/>
          <w:szCs w:val="28"/>
        </w:rPr>
        <w:t xml:space="preserve">update on the Legislative Program. </w:t>
      </w:r>
    </w:p>
    <w:p w14:paraId="18D307CF" w14:textId="77777777" w:rsidR="00175237" w:rsidRDefault="00175237" w:rsidP="0011126C">
      <w:pPr>
        <w:spacing w:before="100" w:beforeAutospacing="1" w:after="100" w:afterAutospacing="1" w:line="240" w:lineRule="auto"/>
        <w:jc w:val="both"/>
        <w:outlineLvl w:val="0"/>
        <w:rPr>
          <w:rFonts w:ascii="Arial Narrow" w:hAnsi="Arial Narrow"/>
          <w:sz w:val="28"/>
          <w:szCs w:val="28"/>
        </w:rPr>
      </w:pPr>
    </w:p>
    <w:p w14:paraId="72DF5176" w14:textId="77777777" w:rsidR="00DB20CD" w:rsidRPr="00DB20CD" w:rsidRDefault="00DB20CD" w:rsidP="0011126C">
      <w:pPr>
        <w:spacing w:before="100" w:beforeAutospacing="1" w:after="100" w:afterAutospacing="1" w:line="240" w:lineRule="auto"/>
        <w:jc w:val="both"/>
        <w:outlineLvl w:val="0"/>
        <w:rPr>
          <w:rFonts w:ascii="Arial Narrow" w:hAnsi="Arial Narrow"/>
          <w:b/>
          <w:sz w:val="28"/>
          <w:szCs w:val="28"/>
        </w:rPr>
      </w:pPr>
      <w:r w:rsidRPr="00DB20CD">
        <w:rPr>
          <w:rFonts w:ascii="Arial Narrow" w:hAnsi="Arial Narrow"/>
          <w:b/>
          <w:sz w:val="28"/>
          <w:szCs w:val="28"/>
        </w:rPr>
        <w:t>Approved / Not Approved</w:t>
      </w:r>
    </w:p>
    <w:p w14:paraId="7C44FDB8" w14:textId="77777777" w:rsidR="00DB20CD" w:rsidRPr="00DB20CD" w:rsidRDefault="00DB20CD" w:rsidP="00DB20CD">
      <w:pPr>
        <w:spacing w:before="100" w:beforeAutospacing="1" w:after="0" w:line="240" w:lineRule="auto"/>
        <w:jc w:val="both"/>
        <w:outlineLvl w:val="0"/>
        <w:rPr>
          <w:rFonts w:ascii="Arial Narrow" w:hAnsi="Arial Narrow"/>
          <w:sz w:val="28"/>
          <w:szCs w:val="28"/>
        </w:rPr>
      </w:pPr>
    </w:p>
    <w:p w14:paraId="7DC684BC" w14:textId="77777777" w:rsidR="00DB20CD" w:rsidRDefault="00DB20CD" w:rsidP="00DB20CD">
      <w:pPr>
        <w:spacing w:after="0" w:line="240" w:lineRule="auto"/>
        <w:jc w:val="both"/>
        <w:outlineLvl w:val="0"/>
        <w:rPr>
          <w:rFonts w:ascii="Arial Narrow" w:hAnsi="Arial Narrow"/>
          <w:sz w:val="28"/>
          <w:szCs w:val="28"/>
        </w:rPr>
      </w:pPr>
    </w:p>
    <w:p w14:paraId="43DF1B1B" w14:textId="77777777" w:rsidR="00DB20CD" w:rsidRPr="00DB20CD" w:rsidRDefault="00DB20CD" w:rsidP="00DB20CD">
      <w:pPr>
        <w:spacing w:after="0" w:line="240" w:lineRule="auto"/>
        <w:jc w:val="both"/>
        <w:outlineLvl w:val="0"/>
        <w:rPr>
          <w:rFonts w:ascii="Arial Narrow" w:hAnsi="Arial Narrow"/>
          <w:sz w:val="28"/>
          <w:szCs w:val="28"/>
        </w:rPr>
      </w:pPr>
      <w:r w:rsidRPr="00DB20CD">
        <w:rPr>
          <w:rFonts w:ascii="Arial Narrow" w:hAnsi="Arial Narrow"/>
          <w:sz w:val="28"/>
          <w:szCs w:val="28"/>
        </w:rPr>
        <w:t xml:space="preserve">Mr J T </w:t>
      </w:r>
      <w:proofErr w:type="spellStart"/>
      <w:r w:rsidRPr="00DB20CD">
        <w:rPr>
          <w:rFonts w:ascii="Arial Narrow" w:hAnsi="Arial Narrow"/>
          <w:sz w:val="28"/>
          <w:szCs w:val="28"/>
        </w:rPr>
        <w:t>Radebe</w:t>
      </w:r>
      <w:proofErr w:type="spellEnd"/>
      <w:r w:rsidRPr="00DB20CD">
        <w:rPr>
          <w:rFonts w:ascii="Arial Narrow" w:hAnsi="Arial Narrow"/>
          <w:sz w:val="28"/>
          <w:szCs w:val="28"/>
        </w:rPr>
        <w:t>, MP</w:t>
      </w:r>
    </w:p>
    <w:p w14:paraId="611FA98E" w14:textId="77777777" w:rsidR="00DB20CD" w:rsidRPr="00DB20CD" w:rsidRDefault="00DB20CD" w:rsidP="00DB20CD">
      <w:pPr>
        <w:spacing w:after="0" w:line="240" w:lineRule="auto"/>
        <w:jc w:val="both"/>
        <w:outlineLvl w:val="0"/>
        <w:rPr>
          <w:rFonts w:ascii="Arial Narrow" w:hAnsi="Arial Narrow"/>
          <w:sz w:val="28"/>
          <w:szCs w:val="28"/>
        </w:rPr>
      </w:pPr>
      <w:r w:rsidRPr="00DB20CD">
        <w:rPr>
          <w:rFonts w:ascii="Arial Narrow" w:hAnsi="Arial Narrow"/>
          <w:sz w:val="28"/>
          <w:szCs w:val="28"/>
        </w:rPr>
        <w:t>Minister of Energy</w:t>
      </w:r>
    </w:p>
    <w:p w14:paraId="16B8A91F" w14:textId="77777777" w:rsidR="00DB20CD" w:rsidRDefault="00DB20CD" w:rsidP="00DB20CD">
      <w:pPr>
        <w:spacing w:after="0" w:line="240" w:lineRule="auto"/>
        <w:jc w:val="both"/>
        <w:outlineLvl w:val="0"/>
        <w:rPr>
          <w:rFonts w:ascii="Arial Narrow" w:hAnsi="Arial Narrow"/>
          <w:sz w:val="28"/>
          <w:szCs w:val="28"/>
        </w:rPr>
      </w:pPr>
    </w:p>
    <w:p w14:paraId="453CB964" w14:textId="77777777" w:rsidR="0011126C" w:rsidRPr="00DB20CD" w:rsidRDefault="00DB20CD" w:rsidP="00DB20CD">
      <w:pPr>
        <w:spacing w:after="0" w:line="240" w:lineRule="auto"/>
        <w:jc w:val="both"/>
        <w:outlineLvl w:val="0"/>
        <w:rPr>
          <w:rFonts w:ascii="Arial Narrow" w:hAnsi="Arial Narrow"/>
          <w:sz w:val="28"/>
          <w:szCs w:val="28"/>
        </w:rPr>
      </w:pPr>
      <w:r w:rsidRPr="00DB20CD">
        <w:rPr>
          <w:rFonts w:ascii="Arial Narrow" w:hAnsi="Arial Narrow"/>
          <w:sz w:val="28"/>
          <w:szCs w:val="28"/>
        </w:rPr>
        <w:t xml:space="preserve">Date:  </w:t>
      </w:r>
    </w:p>
    <w:sectPr w:rsidR="0011126C" w:rsidRPr="00DB2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fr-FR" w:vendorID="64" w:dllVersion="131078" w:nlCheck="1" w:checkStyle="0"/>
  <w:activeWritingStyle w:appName="MSWord" w:lang="en-ZA"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C"/>
    <w:rsid w:val="00010AD3"/>
    <w:rsid w:val="00023385"/>
    <w:rsid w:val="000235BC"/>
    <w:rsid w:val="00095AAA"/>
    <w:rsid w:val="00110974"/>
    <w:rsid w:val="0011126C"/>
    <w:rsid w:val="00127552"/>
    <w:rsid w:val="00131918"/>
    <w:rsid w:val="0015348C"/>
    <w:rsid w:val="00175237"/>
    <w:rsid w:val="0018127D"/>
    <w:rsid w:val="001836DA"/>
    <w:rsid w:val="00225BF4"/>
    <w:rsid w:val="00240106"/>
    <w:rsid w:val="00254211"/>
    <w:rsid w:val="00293FE1"/>
    <w:rsid w:val="002A5C15"/>
    <w:rsid w:val="002B475F"/>
    <w:rsid w:val="00323897"/>
    <w:rsid w:val="0032683B"/>
    <w:rsid w:val="003B1190"/>
    <w:rsid w:val="003D514B"/>
    <w:rsid w:val="004574CB"/>
    <w:rsid w:val="00490433"/>
    <w:rsid w:val="004B2EC0"/>
    <w:rsid w:val="004C0680"/>
    <w:rsid w:val="005729A1"/>
    <w:rsid w:val="00575287"/>
    <w:rsid w:val="005D3DA8"/>
    <w:rsid w:val="00601AC5"/>
    <w:rsid w:val="00697547"/>
    <w:rsid w:val="006F4D7E"/>
    <w:rsid w:val="007510DD"/>
    <w:rsid w:val="007932A8"/>
    <w:rsid w:val="00797EEE"/>
    <w:rsid w:val="007C46BD"/>
    <w:rsid w:val="007E435F"/>
    <w:rsid w:val="007F1F2B"/>
    <w:rsid w:val="007F3B64"/>
    <w:rsid w:val="00910887"/>
    <w:rsid w:val="00913041"/>
    <w:rsid w:val="0093112A"/>
    <w:rsid w:val="00987F11"/>
    <w:rsid w:val="009A6AA7"/>
    <w:rsid w:val="009C4B09"/>
    <w:rsid w:val="009E5299"/>
    <w:rsid w:val="009F27CA"/>
    <w:rsid w:val="00A075E4"/>
    <w:rsid w:val="00A241C8"/>
    <w:rsid w:val="00A34735"/>
    <w:rsid w:val="00A56376"/>
    <w:rsid w:val="00A77E6C"/>
    <w:rsid w:val="00AB4A8E"/>
    <w:rsid w:val="00AF6AE3"/>
    <w:rsid w:val="00B2254F"/>
    <w:rsid w:val="00B27D89"/>
    <w:rsid w:val="00B439A8"/>
    <w:rsid w:val="00B9408E"/>
    <w:rsid w:val="00BA1499"/>
    <w:rsid w:val="00BD2BAF"/>
    <w:rsid w:val="00CC589E"/>
    <w:rsid w:val="00CE7C65"/>
    <w:rsid w:val="00D749BD"/>
    <w:rsid w:val="00D96FDE"/>
    <w:rsid w:val="00DA546C"/>
    <w:rsid w:val="00DB20CD"/>
    <w:rsid w:val="00DC7CF6"/>
    <w:rsid w:val="00E20A10"/>
    <w:rsid w:val="00E22B0D"/>
    <w:rsid w:val="00E60C3E"/>
    <w:rsid w:val="00F22C1F"/>
    <w:rsid w:val="00F81093"/>
    <w:rsid w:val="00F83132"/>
    <w:rsid w:val="00F9291A"/>
    <w:rsid w:val="00F945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4068"/>
  <w15:chartTrackingRefBased/>
  <w15:docId w15:val="{1385F0CE-72AF-4E3D-B403-D0A77A95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11126C"/>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2A5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Philby Lorraine Petersen</cp:lastModifiedBy>
  <cp:revision>3</cp:revision>
  <cp:lastPrinted>2018-05-30T11:15:00Z</cp:lastPrinted>
  <dcterms:created xsi:type="dcterms:W3CDTF">2018-05-30T11:16:00Z</dcterms:created>
  <dcterms:modified xsi:type="dcterms:W3CDTF">2018-06-01T10:12:00Z</dcterms:modified>
</cp:coreProperties>
</file>