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4573035A" wp14:editId="6854610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611F4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E526CF" w:rsidRPr="001729E9" w:rsidRDefault="00B44E3D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AB01ED">
        <w:rPr>
          <w:rFonts w:cs="Arial"/>
          <w:b/>
          <w:sz w:val="24"/>
          <w:szCs w:val="24"/>
          <w:lang w:val="af-ZA" w:eastAsia="en-US"/>
        </w:rPr>
        <w:t>154</w:t>
      </w:r>
      <w:r w:rsidR="00610BA6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2968F7" w:rsidRPr="002968F7">
        <w:rPr>
          <w:rFonts w:eastAsia="Calibri" w:cs="Arial"/>
          <w:b/>
          <w:sz w:val="24"/>
          <w:szCs w:val="24"/>
          <w:lang w:val="af-ZA"/>
        </w:rPr>
        <w:t>NW159E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DA2189">
        <w:rPr>
          <w:rFonts w:cs="Arial"/>
          <w:b/>
          <w:sz w:val="24"/>
          <w:szCs w:val="24"/>
          <w:lang w:val="en-US" w:eastAsia="en-US"/>
        </w:rPr>
        <w:t>No. 01 of 2017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DA2189">
        <w:rPr>
          <w:rFonts w:cs="Arial"/>
          <w:b/>
          <w:sz w:val="24"/>
          <w:szCs w:val="24"/>
        </w:rPr>
        <w:t>09 FEBRUARY 2017</w:t>
      </w:r>
    </w:p>
    <w:p w:rsidR="00E526CF" w:rsidRDefault="00537AD6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AF19C1">
        <w:rPr>
          <w:rFonts w:cs="Arial"/>
          <w:b/>
          <w:sz w:val="24"/>
          <w:szCs w:val="24"/>
          <w:lang w:val="en-US" w:eastAsia="en-US"/>
        </w:rPr>
        <w:tab/>
      </w:r>
      <w:r w:rsidR="00AF19C1">
        <w:rPr>
          <w:rFonts w:cs="Arial"/>
          <w:b/>
          <w:sz w:val="24"/>
          <w:szCs w:val="24"/>
          <w:lang w:val="en-US" w:eastAsia="en-US"/>
        </w:rPr>
        <w:tab/>
        <w:t>24 FEBRUARY 2017</w:t>
      </w:r>
    </w:p>
    <w:p w:rsidR="00EE2AEC" w:rsidRPr="000B4F40" w:rsidRDefault="00EE2AEC" w:rsidP="00B44E3D">
      <w:pPr>
        <w:jc w:val="left"/>
        <w:rPr>
          <w:rFonts w:cs="Arial"/>
          <w:b/>
          <w:sz w:val="24"/>
          <w:szCs w:val="24"/>
        </w:rPr>
      </w:pPr>
    </w:p>
    <w:p w:rsidR="00DA2189" w:rsidRPr="00DA2189" w:rsidRDefault="00D31B6A" w:rsidP="00DA2189">
      <w:pPr>
        <w:spacing w:before="100" w:beforeAutospacing="1" w:after="100" w:afterAutospacing="1"/>
        <w:ind w:left="-11"/>
        <w:outlineLvl w:val="0"/>
        <w:rPr>
          <w:rFonts w:eastAsiaTheme="minorHAnsi" w:cs="Arial"/>
          <w:sz w:val="24"/>
          <w:szCs w:val="24"/>
          <w:lang w:val="en-GB" w:eastAsia="en-US"/>
        </w:rPr>
      </w:pPr>
      <w:r>
        <w:rPr>
          <w:rFonts w:cs="Arial"/>
          <w:b/>
          <w:sz w:val="24"/>
          <w:szCs w:val="24"/>
          <w:lang w:val="af-ZA" w:eastAsia="en-US"/>
        </w:rPr>
        <w:t>154</w:t>
      </w:r>
      <w:r w:rsidR="009776AC" w:rsidRPr="009776AC">
        <w:rPr>
          <w:rFonts w:cs="Arial"/>
          <w:b/>
          <w:sz w:val="24"/>
          <w:szCs w:val="24"/>
          <w:lang w:val="af-ZA" w:eastAsia="en-US"/>
        </w:rPr>
        <w:t>.</w:t>
      </w:r>
      <w:r w:rsidR="009776AC" w:rsidRPr="003D7908">
        <w:rPr>
          <w:rFonts w:cs="Arial"/>
          <w:b/>
          <w:sz w:val="24"/>
          <w:szCs w:val="24"/>
          <w:lang w:val="af-ZA" w:eastAsia="en-US"/>
        </w:rPr>
        <w:tab/>
      </w:r>
      <w:r w:rsidR="00DA2189" w:rsidRPr="00DA2189">
        <w:rPr>
          <w:rFonts w:eastAsiaTheme="minorHAnsi" w:cs="Arial"/>
          <w:b/>
          <w:sz w:val="24"/>
          <w:szCs w:val="24"/>
          <w:lang w:val="en-GB" w:eastAsia="en-US"/>
        </w:rPr>
        <w:t xml:space="preserve">Mr A P van der </w:t>
      </w:r>
      <w:proofErr w:type="spellStart"/>
      <w:r w:rsidR="00DA2189" w:rsidRPr="00DA2189">
        <w:rPr>
          <w:rFonts w:eastAsiaTheme="minorHAnsi" w:cs="Arial"/>
          <w:b/>
          <w:bCs/>
          <w:sz w:val="24"/>
          <w:szCs w:val="24"/>
          <w:lang w:val="en-GB" w:eastAsia="en-US"/>
        </w:rPr>
        <w:t>Westhuizen</w:t>
      </w:r>
      <w:proofErr w:type="spellEnd"/>
      <w:r w:rsidR="002968F7">
        <w:rPr>
          <w:rFonts w:eastAsiaTheme="minorHAnsi" w:cs="Arial"/>
          <w:b/>
          <w:sz w:val="24"/>
          <w:szCs w:val="24"/>
          <w:lang w:val="en-GB" w:eastAsia="en-US"/>
        </w:rPr>
        <w:t xml:space="preserve"> (DA) </w:t>
      </w:r>
      <w:r w:rsidR="00DA2189" w:rsidRPr="00DA2189">
        <w:rPr>
          <w:rFonts w:eastAsiaTheme="minorHAnsi" w:cs="Arial"/>
          <w:b/>
          <w:sz w:val="24"/>
          <w:szCs w:val="24"/>
          <w:lang w:val="en-GB" w:eastAsia="en-US"/>
        </w:rPr>
        <w:t>ask</w:t>
      </w:r>
      <w:r w:rsidR="002968F7">
        <w:rPr>
          <w:rFonts w:eastAsiaTheme="minorHAnsi" w:cs="Arial"/>
          <w:b/>
          <w:sz w:val="24"/>
          <w:szCs w:val="24"/>
          <w:lang w:val="en-GB" w:eastAsia="en-US"/>
        </w:rPr>
        <w:t>ed</w:t>
      </w:r>
      <w:r w:rsidR="00DA2189" w:rsidRPr="00DA2189">
        <w:rPr>
          <w:rFonts w:eastAsiaTheme="minorHAnsi" w:cs="Arial"/>
          <w:b/>
          <w:sz w:val="24"/>
          <w:szCs w:val="24"/>
          <w:lang w:val="en-GB" w:eastAsia="en-US"/>
        </w:rPr>
        <w:t xml:space="preserve"> the Minister of Public Works:</w:t>
      </w:r>
    </w:p>
    <w:p w:rsidR="00D31B6A" w:rsidRPr="00D31B6A" w:rsidRDefault="00D31B6A" w:rsidP="00537AD6">
      <w:pPr>
        <w:spacing w:before="100" w:beforeAutospacing="1" w:after="100" w:afterAutospacing="1" w:line="276" w:lineRule="auto"/>
        <w:outlineLvl w:val="0"/>
        <w:rPr>
          <w:rFonts w:eastAsiaTheme="minorHAnsi" w:cs="Arial"/>
          <w:sz w:val="24"/>
          <w:szCs w:val="24"/>
          <w:lang w:val="en-GB" w:eastAsia="en-US"/>
        </w:rPr>
      </w:pPr>
      <w:r w:rsidRPr="00D31B6A">
        <w:rPr>
          <w:rFonts w:eastAsiaTheme="minorHAnsi" w:cs="Arial"/>
          <w:sz w:val="24"/>
          <w:szCs w:val="24"/>
          <w:lang w:val="en-GB" w:eastAsia="en-US"/>
        </w:rPr>
        <w:t xml:space="preserve">(1) What is the total amount of his department’s budget allocation for the State of the </w:t>
      </w:r>
      <w:r>
        <w:rPr>
          <w:rFonts w:eastAsiaTheme="minorHAnsi" w:cs="Arial"/>
          <w:sz w:val="24"/>
          <w:szCs w:val="24"/>
          <w:lang w:val="en-GB" w:eastAsia="en-US"/>
        </w:rPr>
        <w:t xml:space="preserve">Nation Address (SONA) </w:t>
      </w:r>
      <w:proofErr w:type="gramStart"/>
      <w:r w:rsidRPr="00D31B6A">
        <w:rPr>
          <w:rFonts w:eastAsiaTheme="minorHAnsi" w:cs="Arial"/>
          <w:sz w:val="24"/>
          <w:szCs w:val="24"/>
          <w:lang w:val="en-GB" w:eastAsia="en-US"/>
        </w:rPr>
        <w:t>2017;</w:t>
      </w:r>
      <w:proofErr w:type="gramEnd"/>
    </w:p>
    <w:p w:rsidR="00D31B6A" w:rsidRPr="00D31B6A" w:rsidRDefault="00D31B6A" w:rsidP="00537AD6">
      <w:pPr>
        <w:spacing w:before="100" w:beforeAutospacing="1" w:after="100" w:afterAutospacing="1" w:line="276" w:lineRule="auto"/>
        <w:outlineLvl w:val="0"/>
        <w:rPr>
          <w:rFonts w:eastAsiaTheme="minorHAnsi" w:cs="Arial"/>
          <w:b/>
          <w:sz w:val="24"/>
          <w:szCs w:val="24"/>
          <w:lang w:val="en-GB" w:eastAsia="en-US"/>
        </w:rPr>
      </w:pPr>
      <w:r w:rsidRPr="00D31B6A">
        <w:rPr>
          <w:rFonts w:eastAsiaTheme="minorHAnsi" w:cs="Arial"/>
          <w:sz w:val="24"/>
          <w:szCs w:val="24"/>
          <w:lang w:val="en-GB" w:eastAsia="en-US"/>
        </w:rPr>
        <w:t xml:space="preserve">(2)  </w:t>
      </w:r>
      <w:proofErr w:type="gramStart"/>
      <w:r w:rsidRPr="00D31B6A">
        <w:rPr>
          <w:rFonts w:eastAsiaTheme="minorHAnsi" w:cs="Arial"/>
          <w:sz w:val="24"/>
          <w:szCs w:val="24"/>
          <w:lang w:val="en-GB" w:eastAsia="en-US"/>
        </w:rPr>
        <w:t>whether</w:t>
      </w:r>
      <w:proofErr w:type="gramEnd"/>
      <w:r w:rsidRPr="00D31B6A">
        <w:rPr>
          <w:rFonts w:eastAsiaTheme="minorHAnsi" w:cs="Arial"/>
          <w:sz w:val="24"/>
          <w:szCs w:val="24"/>
          <w:lang w:val="en-GB" w:eastAsia="en-US"/>
        </w:rPr>
        <w:t xml:space="preserve"> his department disbursed any other resources for SONA; if not, what is the position in this regard; if so, what are the relevant details?</w:t>
      </w:r>
      <w:r w:rsidRPr="00D31B6A">
        <w:rPr>
          <w:rFonts w:eastAsiaTheme="minorHAnsi" w:cs="Arial"/>
          <w:sz w:val="24"/>
          <w:szCs w:val="24"/>
          <w:lang w:val="en-GB" w:eastAsia="en-US"/>
        </w:rPr>
        <w:tab/>
        <w:t xml:space="preserve">  </w:t>
      </w:r>
      <w:r w:rsidR="00537AD6">
        <w:rPr>
          <w:rFonts w:eastAsiaTheme="minorHAnsi" w:cs="Arial"/>
          <w:sz w:val="24"/>
          <w:szCs w:val="24"/>
          <w:lang w:val="en-GB" w:eastAsia="en-US"/>
        </w:rPr>
        <w:tab/>
      </w:r>
      <w:r w:rsidR="00537AD6">
        <w:rPr>
          <w:rFonts w:eastAsiaTheme="minorHAnsi" w:cs="Arial"/>
          <w:sz w:val="24"/>
          <w:szCs w:val="24"/>
          <w:lang w:val="en-GB" w:eastAsia="en-US"/>
        </w:rPr>
        <w:tab/>
      </w:r>
      <w:r w:rsidRPr="00D31B6A">
        <w:rPr>
          <w:rFonts w:eastAsiaTheme="minorHAnsi" w:cs="Arial"/>
          <w:sz w:val="24"/>
          <w:szCs w:val="24"/>
          <w:lang w:val="en-GB" w:eastAsia="en-US"/>
        </w:rPr>
        <w:t xml:space="preserve">         </w:t>
      </w:r>
      <w:r w:rsidRPr="00537AD6">
        <w:rPr>
          <w:rFonts w:eastAsiaTheme="minorHAnsi" w:cs="Arial"/>
          <w:b/>
          <w:sz w:val="20"/>
          <w:lang w:val="en-GB" w:eastAsia="en-US"/>
        </w:rPr>
        <w:t>NW159E</w:t>
      </w:r>
    </w:p>
    <w:p w:rsidR="004D2F24" w:rsidRPr="001C6CA1" w:rsidRDefault="004D2F24" w:rsidP="00D31B6A">
      <w:pPr>
        <w:spacing w:before="100" w:beforeAutospacing="1" w:after="100" w:afterAutospacing="1" w:line="276" w:lineRule="auto"/>
        <w:outlineLvl w:val="0"/>
        <w:rPr>
          <w:rFonts w:cs="Arial"/>
          <w:b/>
          <w:szCs w:val="22"/>
          <w:lang w:eastAsia="en-US"/>
        </w:rPr>
      </w:pPr>
      <w:r w:rsidRPr="001C6CA1">
        <w:rPr>
          <w:rFonts w:cs="Arial"/>
          <w:b/>
          <w:szCs w:val="22"/>
          <w:lang w:eastAsia="en-US"/>
        </w:rPr>
        <w:t>____________________________</w:t>
      </w:r>
      <w:r w:rsidR="00E526CF" w:rsidRPr="001C6CA1">
        <w:rPr>
          <w:rFonts w:cs="Arial"/>
          <w:b/>
          <w:szCs w:val="22"/>
          <w:lang w:eastAsia="en-US"/>
        </w:rPr>
        <w:t>________________________________________</w:t>
      </w:r>
      <w:r w:rsidR="001C6CA1">
        <w:rPr>
          <w:rFonts w:cs="Arial"/>
          <w:b/>
          <w:szCs w:val="22"/>
          <w:lang w:eastAsia="en-US"/>
        </w:rPr>
        <w:t>_______</w:t>
      </w:r>
      <w:r w:rsidR="00537AD6">
        <w:rPr>
          <w:rFonts w:cs="Arial"/>
          <w:b/>
          <w:szCs w:val="22"/>
          <w:lang w:eastAsia="en-US"/>
        </w:rPr>
        <w:t>_</w:t>
      </w:r>
    </w:p>
    <w:p w:rsidR="00537AD6" w:rsidRDefault="00537AD6" w:rsidP="00537AD6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REPLY:</w:t>
      </w:r>
    </w:p>
    <w:p w:rsidR="00537AD6" w:rsidRDefault="00537AD6" w:rsidP="006049D3">
      <w:pPr>
        <w:rPr>
          <w:rFonts w:cs="Arial"/>
          <w:b/>
          <w:sz w:val="24"/>
          <w:szCs w:val="24"/>
          <w:lang w:eastAsia="en-US"/>
        </w:rPr>
      </w:pPr>
    </w:p>
    <w:p w:rsidR="004D2F24" w:rsidRPr="00EF25FA" w:rsidRDefault="00B44E3D" w:rsidP="006049D3">
      <w:pPr>
        <w:rPr>
          <w:rFonts w:cs="Arial"/>
          <w:b/>
          <w:sz w:val="24"/>
          <w:szCs w:val="24"/>
          <w:lang w:eastAsia="en-US"/>
        </w:rPr>
      </w:pPr>
      <w:r w:rsidRPr="00EF25FA">
        <w:rPr>
          <w:rFonts w:cs="Arial"/>
          <w:b/>
          <w:sz w:val="24"/>
          <w:szCs w:val="24"/>
          <w:lang w:eastAsia="en-US"/>
        </w:rPr>
        <w:t>The Minister of Public Works</w:t>
      </w:r>
    </w:p>
    <w:p w:rsidR="00FA5EB0" w:rsidRDefault="00FA5EB0" w:rsidP="00591850">
      <w:pPr>
        <w:rPr>
          <w:rFonts w:cs="Arial"/>
          <w:b/>
          <w:sz w:val="24"/>
          <w:szCs w:val="24"/>
          <w:lang w:eastAsia="en-US"/>
        </w:rPr>
      </w:pPr>
    </w:p>
    <w:p w:rsidR="0098597B" w:rsidRDefault="0098597B" w:rsidP="00591850">
      <w:pPr>
        <w:rPr>
          <w:rFonts w:cs="Arial"/>
          <w:b/>
          <w:sz w:val="24"/>
          <w:szCs w:val="24"/>
          <w:lang w:eastAsia="en-US"/>
        </w:rPr>
      </w:pPr>
    </w:p>
    <w:p w:rsidR="0098597B" w:rsidRPr="0098597B" w:rsidRDefault="0098597B" w:rsidP="00AF19C1">
      <w:pPr>
        <w:pStyle w:val="ListParagraph"/>
        <w:numPr>
          <w:ilvl w:val="0"/>
          <w:numId w:val="45"/>
        </w:numPr>
        <w:spacing w:line="300" w:lineRule="auto"/>
        <w:ind w:left="426" w:hanging="426"/>
        <w:rPr>
          <w:rFonts w:cs="Arial"/>
          <w:b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val="en-GB" w:eastAsia="en-US"/>
        </w:rPr>
        <w:t xml:space="preserve">The </w:t>
      </w:r>
      <w:r w:rsidR="00537AD6">
        <w:rPr>
          <w:rFonts w:eastAsiaTheme="minorHAnsi" w:cs="Arial"/>
          <w:sz w:val="24"/>
          <w:szCs w:val="24"/>
          <w:lang w:val="en-GB" w:eastAsia="en-US"/>
        </w:rPr>
        <w:t xml:space="preserve">Department of Public Works (DPW) </w:t>
      </w:r>
      <w:r>
        <w:rPr>
          <w:rFonts w:eastAsiaTheme="minorHAnsi" w:cs="Arial"/>
          <w:sz w:val="24"/>
          <w:szCs w:val="24"/>
          <w:lang w:val="en-GB" w:eastAsia="en-US"/>
        </w:rPr>
        <w:t>budget</w:t>
      </w:r>
      <w:r w:rsidR="00537AD6">
        <w:rPr>
          <w:rFonts w:eastAsiaTheme="minorHAnsi" w:cs="Arial"/>
          <w:sz w:val="24"/>
          <w:szCs w:val="24"/>
          <w:lang w:val="en-GB" w:eastAsia="en-US"/>
        </w:rPr>
        <w:t>ed</w:t>
      </w:r>
      <w:r>
        <w:rPr>
          <w:rFonts w:eastAsiaTheme="minorHAnsi" w:cs="Arial"/>
          <w:sz w:val="24"/>
          <w:szCs w:val="24"/>
          <w:lang w:val="en-GB" w:eastAsia="en-US"/>
        </w:rPr>
        <w:t xml:space="preserve"> </w:t>
      </w:r>
      <w:r w:rsidR="00537AD6">
        <w:rPr>
          <w:rFonts w:eastAsiaTheme="minorHAnsi" w:cs="Arial"/>
          <w:sz w:val="24"/>
          <w:szCs w:val="24"/>
          <w:lang w:val="en-GB" w:eastAsia="en-US"/>
        </w:rPr>
        <w:t xml:space="preserve">an amount of R3.5 million </w:t>
      </w:r>
      <w:r w:rsidR="00CF5945">
        <w:rPr>
          <w:rFonts w:eastAsiaTheme="minorHAnsi" w:cs="Arial"/>
          <w:sz w:val="24"/>
          <w:szCs w:val="24"/>
          <w:lang w:val="en-GB" w:eastAsia="en-US"/>
        </w:rPr>
        <w:t xml:space="preserve">in </w:t>
      </w:r>
      <w:r w:rsidR="00AF19C1">
        <w:rPr>
          <w:rFonts w:eastAsiaTheme="minorHAnsi" w:cs="Arial"/>
          <w:sz w:val="24"/>
          <w:szCs w:val="24"/>
          <w:lang w:val="en-GB" w:eastAsia="en-US"/>
        </w:rPr>
        <w:t>terms of</w:t>
      </w:r>
      <w:r w:rsidR="00CF5945">
        <w:rPr>
          <w:rFonts w:eastAsiaTheme="minorHAnsi" w:cs="Arial"/>
          <w:sz w:val="24"/>
          <w:szCs w:val="24"/>
          <w:lang w:val="en-GB" w:eastAsia="en-US"/>
        </w:rPr>
        <w:t xml:space="preserve"> Prestige logistical services </w:t>
      </w:r>
      <w:r>
        <w:rPr>
          <w:rFonts w:eastAsiaTheme="minorHAnsi" w:cs="Arial"/>
          <w:sz w:val="24"/>
          <w:szCs w:val="24"/>
          <w:lang w:val="en-GB" w:eastAsia="en-US"/>
        </w:rPr>
        <w:t>for the 20</w:t>
      </w:r>
      <w:r w:rsidR="00537AD6">
        <w:rPr>
          <w:rFonts w:eastAsiaTheme="minorHAnsi" w:cs="Arial"/>
          <w:sz w:val="24"/>
          <w:szCs w:val="24"/>
          <w:lang w:val="en-GB" w:eastAsia="en-US"/>
        </w:rPr>
        <w:t>17 State of the Nation Address</w:t>
      </w:r>
      <w:r w:rsidR="00AF19C1">
        <w:rPr>
          <w:rFonts w:eastAsiaTheme="minorHAnsi" w:cs="Arial"/>
          <w:sz w:val="24"/>
          <w:szCs w:val="24"/>
          <w:lang w:val="en-GB" w:eastAsia="en-US"/>
        </w:rPr>
        <w:t xml:space="preserve"> (SONA) and opening of Parliament event</w:t>
      </w:r>
      <w:r w:rsidR="001265E0">
        <w:rPr>
          <w:rFonts w:eastAsiaTheme="minorHAnsi" w:cs="Arial"/>
          <w:sz w:val="24"/>
          <w:szCs w:val="24"/>
          <w:lang w:val="en-GB" w:eastAsia="en-US"/>
        </w:rPr>
        <w:t xml:space="preserve">.  </w:t>
      </w:r>
      <w:r w:rsidR="00AF19C1">
        <w:rPr>
          <w:rFonts w:eastAsiaTheme="minorHAnsi" w:cs="Arial"/>
          <w:sz w:val="24"/>
          <w:szCs w:val="24"/>
          <w:lang w:val="en-GB" w:eastAsia="en-US"/>
        </w:rPr>
        <w:t xml:space="preserve">The </w:t>
      </w:r>
      <w:r w:rsidR="00CF5945">
        <w:rPr>
          <w:rFonts w:eastAsiaTheme="minorHAnsi" w:cs="Arial"/>
          <w:sz w:val="24"/>
          <w:szCs w:val="24"/>
          <w:lang w:val="en-GB" w:eastAsia="en-US"/>
        </w:rPr>
        <w:t xml:space="preserve">DPW spent </w:t>
      </w:r>
      <w:r w:rsidR="001265E0">
        <w:rPr>
          <w:rFonts w:eastAsiaTheme="minorHAnsi" w:cs="Arial"/>
          <w:sz w:val="24"/>
          <w:szCs w:val="24"/>
          <w:lang w:val="en-GB" w:eastAsia="en-US"/>
        </w:rPr>
        <w:t>only R2.7</w:t>
      </w:r>
      <w:r w:rsidR="00537AD6">
        <w:rPr>
          <w:rFonts w:eastAsiaTheme="minorHAnsi" w:cs="Arial"/>
          <w:sz w:val="24"/>
          <w:szCs w:val="24"/>
          <w:lang w:val="en-GB" w:eastAsia="en-US"/>
        </w:rPr>
        <w:t xml:space="preserve"> million</w:t>
      </w:r>
      <w:r w:rsidR="00AF19C1">
        <w:rPr>
          <w:rFonts w:eastAsiaTheme="minorHAnsi" w:cs="Arial"/>
          <w:sz w:val="24"/>
          <w:szCs w:val="24"/>
          <w:lang w:val="en-GB" w:eastAsia="en-US"/>
        </w:rPr>
        <w:t xml:space="preserve"> from the budgeted amount</w:t>
      </w:r>
      <w:r w:rsidR="00C06C9A">
        <w:rPr>
          <w:rFonts w:eastAsiaTheme="minorHAnsi" w:cs="Arial"/>
          <w:sz w:val="24"/>
          <w:szCs w:val="24"/>
          <w:lang w:val="en-GB" w:eastAsia="en-US"/>
        </w:rPr>
        <w:t>, thus making the savings of about R800 000.</w:t>
      </w:r>
    </w:p>
    <w:p w:rsidR="0098597B" w:rsidRDefault="0098597B" w:rsidP="00AF19C1">
      <w:pPr>
        <w:spacing w:line="300" w:lineRule="auto"/>
        <w:rPr>
          <w:rFonts w:cs="Arial"/>
          <w:b/>
          <w:sz w:val="24"/>
          <w:szCs w:val="24"/>
          <w:lang w:eastAsia="en-US"/>
        </w:rPr>
      </w:pPr>
    </w:p>
    <w:p w:rsidR="00680CEE" w:rsidRPr="0098597B" w:rsidRDefault="00537AD6" w:rsidP="00AF19C1">
      <w:pPr>
        <w:pStyle w:val="ListParagraph"/>
        <w:numPr>
          <w:ilvl w:val="0"/>
          <w:numId w:val="45"/>
        </w:numPr>
        <w:spacing w:line="300" w:lineRule="auto"/>
        <w:ind w:left="426" w:hanging="426"/>
        <w:rPr>
          <w:rFonts w:cs="Arial"/>
          <w:b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val="en-GB" w:eastAsia="en-US"/>
        </w:rPr>
        <w:t xml:space="preserve">The Department did not disburse any other financial resources for the SONA apart from what was budgeted. </w:t>
      </w:r>
      <w:r w:rsidR="00C06C9A">
        <w:rPr>
          <w:rFonts w:eastAsiaTheme="minorHAnsi" w:cs="Arial"/>
          <w:sz w:val="24"/>
          <w:szCs w:val="24"/>
          <w:lang w:val="en-GB" w:eastAsia="en-US"/>
        </w:rPr>
        <w:t>Instead, t</w:t>
      </w:r>
      <w:r>
        <w:rPr>
          <w:rFonts w:eastAsiaTheme="minorHAnsi" w:cs="Arial"/>
          <w:sz w:val="24"/>
          <w:szCs w:val="24"/>
          <w:lang w:val="en-GB" w:eastAsia="en-US"/>
        </w:rPr>
        <w:t>he D</w:t>
      </w:r>
      <w:r w:rsidR="00C06C9A">
        <w:rPr>
          <w:rFonts w:eastAsiaTheme="minorHAnsi" w:cs="Arial"/>
          <w:sz w:val="24"/>
          <w:szCs w:val="24"/>
          <w:lang w:val="en-GB" w:eastAsia="en-US"/>
        </w:rPr>
        <w:t xml:space="preserve">epartment </w:t>
      </w:r>
      <w:r w:rsidR="00AF19C1">
        <w:rPr>
          <w:rFonts w:eastAsiaTheme="minorHAnsi" w:cs="Arial"/>
          <w:sz w:val="24"/>
          <w:szCs w:val="24"/>
          <w:lang w:val="en-GB" w:eastAsia="en-US"/>
        </w:rPr>
        <w:t>realised</w:t>
      </w:r>
      <w:r>
        <w:rPr>
          <w:rFonts w:eastAsiaTheme="minorHAnsi" w:cs="Arial"/>
          <w:sz w:val="24"/>
          <w:szCs w:val="24"/>
          <w:lang w:val="en-GB" w:eastAsia="en-US"/>
        </w:rPr>
        <w:t xml:space="preserve"> saving</w:t>
      </w:r>
      <w:r w:rsidR="00CF5945">
        <w:rPr>
          <w:rFonts w:eastAsiaTheme="minorHAnsi" w:cs="Arial"/>
          <w:sz w:val="24"/>
          <w:szCs w:val="24"/>
          <w:lang w:val="en-GB" w:eastAsia="en-US"/>
        </w:rPr>
        <w:t>s</w:t>
      </w:r>
      <w:r w:rsidR="00D344E7">
        <w:rPr>
          <w:rFonts w:eastAsiaTheme="minorHAnsi" w:cs="Arial"/>
          <w:sz w:val="24"/>
          <w:szCs w:val="24"/>
          <w:lang w:val="en-GB" w:eastAsia="en-US"/>
        </w:rPr>
        <w:t xml:space="preserve"> </w:t>
      </w:r>
      <w:r w:rsidR="00CF5945">
        <w:rPr>
          <w:rFonts w:eastAsiaTheme="minorHAnsi" w:cs="Arial"/>
          <w:sz w:val="24"/>
          <w:szCs w:val="24"/>
          <w:lang w:val="en-GB" w:eastAsia="en-US"/>
        </w:rPr>
        <w:t xml:space="preserve">through </w:t>
      </w:r>
      <w:r w:rsidR="00AF19C1">
        <w:rPr>
          <w:rFonts w:eastAsiaTheme="minorHAnsi" w:cs="Arial"/>
          <w:sz w:val="24"/>
          <w:szCs w:val="24"/>
          <w:lang w:val="en-GB" w:eastAsia="en-US"/>
        </w:rPr>
        <w:t xml:space="preserve">the </w:t>
      </w:r>
      <w:r w:rsidR="00CF5945">
        <w:rPr>
          <w:rFonts w:eastAsiaTheme="minorHAnsi" w:cs="Arial"/>
          <w:sz w:val="24"/>
          <w:szCs w:val="24"/>
          <w:lang w:val="en-GB" w:eastAsia="en-US"/>
        </w:rPr>
        <w:t xml:space="preserve">insourcing </w:t>
      </w:r>
      <w:r w:rsidR="00AF19C1">
        <w:rPr>
          <w:rFonts w:eastAsiaTheme="minorHAnsi" w:cs="Arial"/>
          <w:sz w:val="24"/>
          <w:szCs w:val="24"/>
          <w:lang w:val="en-GB" w:eastAsia="en-US"/>
        </w:rPr>
        <w:t>of</w:t>
      </w:r>
      <w:r>
        <w:rPr>
          <w:rFonts w:eastAsiaTheme="minorHAnsi" w:cs="Arial"/>
          <w:sz w:val="24"/>
          <w:szCs w:val="24"/>
          <w:lang w:val="en-GB" w:eastAsia="en-US"/>
        </w:rPr>
        <w:t xml:space="preserve"> staff from </w:t>
      </w:r>
      <w:r w:rsidR="00CF5945">
        <w:rPr>
          <w:rFonts w:eastAsiaTheme="minorHAnsi" w:cs="Arial"/>
          <w:sz w:val="24"/>
          <w:szCs w:val="24"/>
          <w:lang w:val="en-GB" w:eastAsia="en-US"/>
        </w:rPr>
        <w:t xml:space="preserve">its </w:t>
      </w:r>
      <w:r>
        <w:rPr>
          <w:rFonts w:eastAsiaTheme="minorHAnsi" w:cs="Arial"/>
          <w:sz w:val="24"/>
          <w:szCs w:val="24"/>
          <w:lang w:val="en-GB" w:eastAsia="en-US"/>
        </w:rPr>
        <w:t>workshops and horticulture services, as well as the Expanded Public Works Programme.</w:t>
      </w:r>
      <w:r w:rsidR="0017629A">
        <w:rPr>
          <w:rFonts w:eastAsiaTheme="minorHAnsi" w:cs="Arial"/>
          <w:sz w:val="24"/>
          <w:szCs w:val="24"/>
          <w:lang w:val="en-GB" w:eastAsia="en-US"/>
        </w:rPr>
        <w:t xml:space="preserve"> The savings were made against the backdrop of austerity measures that </w:t>
      </w:r>
      <w:r w:rsidR="00AF19C1">
        <w:rPr>
          <w:rFonts w:eastAsiaTheme="minorHAnsi" w:cs="Arial"/>
          <w:sz w:val="24"/>
          <w:szCs w:val="24"/>
          <w:lang w:val="en-GB" w:eastAsia="en-US"/>
        </w:rPr>
        <w:t xml:space="preserve">were </w:t>
      </w:r>
      <w:bookmarkStart w:id="0" w:name="_GoBack"/>
      <w:bookmarkEnd w:id="0"/>
      <w:r w:rsidR="00AF19C1">
        <w:rPr>
          <w:rFonts w:eastAsiaTheme="minorHAnsi" w:cs="Arial"/>
          <w:sz w:val="24"/>
          <w:szCs w:val="24"/>
          <w:lang w:val="en-GB" w:eastAsia="en-US"/>
        </w:rPr>
        <w:t>introduced</w:t>
      </w:r>
      <w:r w:rsidR="00AF19C1">
        <w:rPr>
          <w:rFonts w:eastAsiaTheme="minorHAnsi" w:cs="Arial"/>
          <w:sz w:val="24"/>
          <w:szCs w:val="24"/>
          <w:lang w:val="en-GB" w:eastAsia="en-US"/>
        </w:rPr>
        <w:t xml:space="preserve"> by </w:t>
      </w:r>
      <w:r w:rsidR="0017629A">
        <w:rPr>
          <w:rFonts w:eastAsiaTheme="minorHAnsi" w:cs="Arial"/>
          <w:sz w:val="24"/>
          <w:szCs w:val="24"/>
          <w:lang w:val="en-GB" w:eastAsia="en-US"/>
        </w:rPr>
        <w:t>Government</w:t>
      </w:r>
      <w:r w:rsidR="00AF19C1">
        <w:rPr>
          <w:rFonts w:eastAsiaTheme="minorHAnsi" w:cs="Arial"/>
          <w:sz w:val="24"/>
          <w:szCs w:val="24"/>
          <w:lang w:val="en-GB" w:eastAsia="en-US"/>
        </w:rPr>
        <w:t xml:space="preserve"> in recent years</w:t>
      </w:r>
      <w:r w:rsidR="0017629A">
        <w:rPr>
          <w:rFonts w:eastAsiaTheme="minorHAnsi" w:cs="Arial"/>
          <w:sz w:val="24"/>
          <w:szCs w:val="24"/>
          <w:lang w:val="en-GB" w:eastAsia="en-US"/>
        </w:rPr>
        <w:t>.</w:t>
      </w:r>
      <w:r>
        <w:rPr>
          <w:rFonts w:eastAsiaTheme="minorHAnsi" w:cs="Arial"/>
          <w:sz w:val="24"/>
          <w:szCs w:val="24"/>
          <w:lang w:val="en-GB" w:eastAsia="en-US"/>
        </w:rPr>
        <w:t xml:space="preserve">   </w:t>
      </w:r>
    </w:p>
    <w:sectPr w:rsidR="00680CEE" w:rsidRPr="0098597B" w:rsidSect="00726352">
      <w:headerReference w:type="default" r:id="rId10"/>
      <w:footerReference w:type="default" r:id="rId11"/>
      <w:pgSz w:w="11907" w:h="16839" w:code="9"/>
      <w:pgMar w:top="851" w:right="1041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E2A" w:rsidRDefault="00567E2A" w:rsidP="00B01072">
      <w:r>
        <w:separator/>
      </w:r>
    </w:p>
  </w:endnote>
  <w:endnote w:type="continuationSeparator" w:id="0">
    <w:p w:rsidR="00567E2A" w:rsidRDefault="00567E2A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D3" w:rsidRPr="000B4F40" w:rsidRDefault="00FD6ED3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495CB2">
      <w:rPr>
        <w:rFonts w:eastAsiaTheme="majorEastAsia" w:cs="Arial"/>
        <w:b/>
        <w:sz w:val="18"/>
        <w:szCs w:val="18"/>
      </w:rPr>
      <w:t>ION NO. 154</w:t>
    </w:r>
    <w:r w:rsidR="00B5707E">
      <w:rPr>
        <w:rFonts w:cs="Arial"/>
        <w:b/>
        <w:sz w:val="20"/>
        <w:lang w:val="af-ZA" w:eastAsia="en-US"/>
      </w:rPr>
      <w:t xml:space="preserve"> </w:t>
    </w:r>
    <w:r w:rsidR="005B2F46">
      <w:rPr>
        <w:rFonts w:eastAsiaTheme="majorEastAsia" w:cs="Arial"/>
        <w:b/>
        <w:sz w:val="18"/>
        <w:szCs w:val="18"/>
      </w:rPr>
      <w:t>(WRITTEN</w:t>
    </w:r>
    <w:r>
      <w:rPr>
        <w:rFonts w:eastAsiaTheme="majorEastAsia" w:cs="Arial"/>
        <w:b/>
        <w:sz w:val="18"/>
        <w:szCs w:val="18"/>
      </w:rPr>
      <w:t xml:space="preserve">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88219E">
      <w:rPr>
        <w:rFonts w:eastAsiaTheme="majorEastAsia" w:cs="Arial"/>
        <w:b/>
        <w:sz w:val="18"/>
        <w:szCs w:val="18"/>
      </w:rPr>
      <w:t xml:space="preserve">– </w:t>
    </w:r>
    <w:r w:rsidR="00DA2189" w:rsidRPr="00DA2189">
      <w:rPr>
        <w:rFonts w:cs="Arial"/>
        <w:b/>
        <w:sz w:val="18"/>
        <w:lang w:val="en-GB" w:eastAsia="en-US"/>
      </w:rPr>
      <w:t xml:space="preserve">Mr A P van der </w:t>
    </w:r>
    <w:proofErr w:type="spellStart"/>
    <w:r w:rsidR="00DA2189" w:rsidRPr="00DA2189">
      <w:rPr>
        <w:rFonts w:cs="Arial"/>
        <w:b/>
        <w:sz w:val="18"/>
        <w:lang w:val="en-GB" w:eastAsia="en-US"/>
      </w:rPr>
      <w:t>Westhuizen</w:t>
    </w:r>
    <w:proofErr w:type="spellEnd"/>
    <w:r w:rsidR="00DA2189" w:rsidRPr="00DA2189">
      <w:rPr>
        <w:rFonts w:cs="Arial"/>
        <w:b/>
        <w:sz w:val="18"/>
        <w:lang w:val="en-GB" w:eastAsia="en-US"/>
      </w:rPr>
      <w:t xml:space="preserve"> (DA</w:t>
    </w:r>
    <w:proofErr w:type="gramStart"/>
    <w:r w:rsidR="00DA2189" w:rsidRPr="00DA2189">
      <w:rPr>
        <w:rFonts w:cs="Arial"/>
        <w:b/>
        <w:sz w:val="18"/>
        <w:lang w:val="en-GB" w:eastAsia="en-US"/>
      </w:rPr>
      <w:t>)</w:t>
    </w:r>
    <w:proofErr w:type="gramEnd"/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Pr="00E66692">
      <w:rPr>
        <w:rFonts w:eastAsiaTheme="majorEastAsia" w:cs="Arial"/>
        <w:b/>
        <w:sz w:val="18"/>
        <w:szCs w:val="18"/>
      </w:rPr>
      <w:t xml:space="preserve">PAGE 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AF19C1" w:rsidRPr="00AF19C1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FD6ED3" w:rsidRPr="000B4F40" w:rsidRDefault="00FD6ED3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:rsidR="000E6D54" w:rsidRPr="000B4F40" w:rsidRDefault="00567E2A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E2A" w:rsidRDefault="00567E2A" w:rsidP="00B01072">
      <w:r>
        <w:separator/>
      </w:r>
    </w:p>
  </w:footnote>
  <w:footnote w:type="continuationSeparator" w:id="0">
    <w:p w:rsidR="00567E2A" w:rsidRDefault="00567E2A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119C"/>
    <w:multiLevelType w:val="hybridMultilevel"/>
    <w:tmpl w:val="71184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F714F"/>
    <w:multiLevelType w:val="hybridMultilevel"/>
    <w:tmpl w:val="45BE0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E4F5D"/>
    <w:multiLevelType w:val="hybridMultilevel"/>
    <w:tmpl w:val="B4827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41274"/>
    <w:multiLevelType w:val="hybridMultilevel"/>
    <w:tmpl w:val="FB78EBDE"/>
    <w:lvl w:ilvl="0" w:tplc="80085A7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403952"/>
    <w:multiLevelType w:val="hybridMultilevel"/>
    <w:tmpl w:val="EAE4C5B4"/>
    <w:lvl w:ilvl="0" w:tplc="DF7C5A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440EE"/>
    <w:multiLevelType w:val="hybridMultilevel"/>
    <w:tmpl w:val="D5688A9E"/>
    <w:lvl w:ilvl="0" w:tplc="CCCAF1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12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4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3324C"/>
    <w:multiLevelType w:val="hybridMultilevel"/>
    <w:tmpl w:val="A30C8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46A734E8"/>
    <w:multiLevelType w:val="hybridMultilevel"/>
    <w:tmpl w:val="EAE85930"/>
    <w:lvl w:ilvl="0" w:tplc="855489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33267"/>
    <w:multiLevelType w:val="hybridMultilevel"/>
    <w:tmpl w:val="6092380A"/>
    <w:lvl w:ilvl="0" w:tplc="77D835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C133C1"/>
    <w:multiLevelType w:val="hybridMultilevel"/>
    <w:tmpl w:val="E5A6ACC2"/>
    <w:lvl w:ilvl="0" w:tplc="6220D6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64E27BF5"/>
    <w:multiLevelType w:val="hybridMultilevel"/>
    <w:tmpl w:val="75BE76D0"/>
    <w:lvl w:ilvl="0" w:tplc="85C2E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31">
    <w:nsid w:val="66B2050E"/>
    <w:multiLevelType w:val="hybridMultilevel"/>
    <w:tmpl w:val="5066EB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0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ADE58B0"/>
    <w:multiLevelType w:val="hybridMultilevel"/>
    <w:tmpl w:val="3CC4A822"/>
    <w:lvl w:ilvl="0" w:tplc="CCCAF1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3"/>
  </w:num>
  <w:num w:numId="3">
    <w:abstractNumId w:val="33"/>
  </w:num>
  <w:num w:numId="4">
    <w:abstractNumId w:val="40"/>
  </w:num>
  <w:num w:numId="5">
    <w:abstractNumId w:val="23"/>
  </w:num>
  <w:num w:numId="6">
    <w:abstractNumId w:val="5"/>
  </w:num>
  <w:num w:numId="7">
    <w:abstractNumId w:val="30"/>
  </w:num>
  <w:num w:numId="8">
    <w:abstractNumId w:val="17"/>
  </w:num>
  <w:num w:numId="9">
    <w:abstractNumId w:val="35"/>
  </w:num>
  <w:num w:numId="10">
    <w:abstractNumId w:val="19"/>
  </w:num>
  <w:num w:numId="11">
    <w:abstractNumId w:val="36"/>
  </w:num>
  <w:num w:numId="12">
    <w:abstractNumId w:val="12"/>
  </w:num>
  <w:num w:numId="13">
    <w:abstractNumId w:val="20"/>
  </w:num>
  <w:num w:numId="14">
    <w:abstractNumId w:val="39"/>
  </w:num>
  <w:num w:numId="15">
    <w:abstractNumId w:val="3"/>
  </w:num>
  <w:num w:numId="16">
    <w:abstractNumId w:val="8"/>
  </w:num>
  <w:num w:numId="17">
    <w:abstractNumId w:val="34"/>
  </w:num>
  <w:num w:numId="18">
    <w:abstractNumId w:val="37"/>
  </w:num>
  <w:num w:numId="19">
    <w:abstractNumId w:val="21"/>
  </w:num>
  <w:num w:numId="20">
    <w:abstractNumId w:val="6"/>
  </w:num>
  <w:num w:numId="21">
    <w:abstractNumId w:val="27"/>
  </w:num>
  <w:num w:numId="22">
    <w:abstractNumId w:val="4"/>
  </w:num>
  <w:num w:numId="23">
    <w:abstractNumId w:val="38"/>
  </w:num>
  <w:num w:numId="24">
    <w:abstractNumId w:val="1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6"/>
  </w:num>
  <w:num w:numId="28">
    <w:abstractNumId w:val="15"/>
  </w:num>
  <w:num w:numId="29">
    <w:abstractNumId w:val="14"/>
  </w:num>
  <w:num w:numId="30">
    <w:abstractNumId w:val="32"/>
  </w:num>
  <w:num w:numId="31">
    <w:abstractNumId w:val="28"/>
  </w:num>
  <w:num w:numId="32">
    <w:abstractNumId w:val="29"/>
  </w:num>
  <w:num w:numId="33">
    <w:abstractNumId w:val="25"/>
  </w:num>
  <w:num w:numId="34">
    <w:abstractNumId w:val="22"/>
  </w:num>
  <w:num w:numId="35">
    <w:abstractNumId w:val="16"/>
  </w:num>
  <w:num w:numId="36">
    <w:abstractNumId w:val="0"/>
  </w:num>
  <w:num w:numId="37">
    <w:abstractNumId w:val="1"/>
  </w:num>
  <w:num w:numId="38">
    <w:abstractNumId w:val="2"/>
  </w:num>
  <w:num w:numId="39">
    <w:abstractNumId w:val="1"/>
  </w:num>
  <w:num w:numId="40">
    <w:abstractNumId w:val="31"/>
  </w:num>
  <w:num w:numId="41">
    <w:abstractNumId w:val="7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10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12D9"/>
    <w:rsid w:val="00006F15"/>
    <w:rsid w:val="00012499"/>
    <w:rsid w:val="00012BEB"/>
    <w:rsid w:val="00015EFE"/>
    <w:rsid w:val="000173E2"/>
    <w:rsid w:val="000205FB"/>
    <w:rsid w:val="00020C71"/>
    <w:rsid w:val="00020EBB"/>
    <w:rsid w:val="00021C96"/>
    <w:rsid w:val="00021CD9"/>
    <w:rsid w:val="00022D2D"/>
    <w:rsid w:val="00024863"/>
    <w:rsid w:val="000327B9"/>
    <w:rsid w:val="00041696"/>
    <w:rsid w:val="00045D9F"/>
    <w:rsid w:val="000528E1"/>
    <w:rsid w:val="00053EB2"/>
    <w:rsid w:val="000574C9"/>
    <w:rsid w:val="00063548"/>
    <w:rsid w:val="00064FF2"/>
    <w:rsid w:val="000656CA"/>
    <w:rsid w:val="00070C85"/>
    <w:rsid w:val="00074F49"/>
    <w:rsid w:val="00081358"/>
    <w:rsid w:val="00095FFF"/>
    <w:rsid w:val="0009751E"/>
    <w:rsid w:val="000A08C0"/>
    <w:rsid w:val="000B1923"/>
    <w:rsid w:val="000B4241"/>
    <w:rsid w:val="000B4F40"/>
    <w:rsid w:val="000C07E2"/>
    <w:rsid w:val="000C540C"/>
    <w:rsid w:val="000C70FB"/>
    <w:rsid w:val="000D3F7C"/>
    <w:rsid w:val="000D41E1"/>
    <w:rsid w:val="000D5A5D"/>
    <w:rsid w:val="000D600B"/>
    <w:rsid w:val="000E0C57"/>
    <w:rsid w:val="000E5E4F"/>
    <w:rsid w:val="00107822"/>
    <w:rsid w:val="00110781"/>
    <w:rsid w:val="00111AB1"/>
    <w:rsid w:val="00123E02"/>
    <w:rsid w:val="00125195"/>
    <w:rsid w:val="001265E0"/>
    <w:rsid w:val="00131356"/>
    <w:rsid w:val="001340CE"/>
    <w:rsid w:val="00140E93"/>
    <w:rsid w:val="001449BF"/>
    <w:rsid w:val="00152C01"/>
    <w:rsid w:val="00162A0F"/>
    <w:rsid w:val="001651D8"/>
    <w:rsid w:val="001729E9"/>
    <w:rsid w:val="00175497"/>
    <w:rsid w:val="0017629A"/>
    <w:rsid w:val="00177367"/>
    <w:rsid w:val="001833AC"/>
    <w:rsid w:val="00186B9A"/>
    <w:rsid w:val="001A22C6"/>
    <w:rsid w:val="001B77CD"/>
    <w:rsid w:val="001C2A53"/>
    <w:rsid w:val="001C2B34"/>
    <w:rsid w:val="001C602F"/>
    <w:rsid w:val="001C6CA1"/>
    <w:rsid w:val="001E486F"/>
    <w:rsid w:val="001F0D11"/>
    <w:rsid w:val="001F1F16"/>
    <w:rsid w:val="001F45A2"/>
    <w:rsid w:val="00203E0F"/>
    <w:rsid w:val="00206C11"/>
    <w:rsid w:val="002229B7"/>
    <w:rsid w:val="002265CB"/>
    <w:rsid w:val="00227033"/>
    <w:rsid w:val="002309FD"/>
    <w:rsid w:val="0023195F"/>
    <w:rsid w:val="00232D48"/>
    <w:rsid w:val="0023448E"/>
    <w:rsid w:val="00243357"/>
    <w:rsid w:val="00275F2F"/>
    <w:rsid w:val="00291BC2"/>
    <w:rsid w:val="00294275"/>
    <w:rsid w:val="002968F7"/>
    <w:rsid w:val="002A5D13"/>
    <w:rsid w:val="002B2F32"/>
    <w:rsid w:val="002B32AD"/>
    <w:rsid w:val="002C175C"/>
    <w:rsid w:val="002C603A"/>
    <w:rsid w:val="002C629D"/>
    <w:rsid w:val="002C734E"/>
    <w:rsid w:val="002C7394"/>
    <w:rsid w:val="002D3568"/>
    <w:rsid w:val="002D4F46"/>
    <w:rsid w:val="003074FB"/>
    <w:rsid w:val="00307BEC"/>
    <w:rsid w:val="00311142"/>
    <w:rsid w:val="00321FAA"/>
    <w:rsid w:val="003241F6"/>
    <w:rsid w:val="00325E8F"/>
    <w:rsid w:val="003269D6"/>
    <w:rsid w:val="00330E0B"/>
    <w:rsid w:val="00343207"/>
    <w:rsid w:val="0034769E"/>
    <w:rsid w:val="00351A07"/>
    <w:rsid w:val="00352AC2"/>
    <w:rsid w:val="003563FA"/>
    <w:rsid w:val="003647DC"/>
    <w:rsid w:val="003718A9"/>
    <w:rsid w:val="003731CC"/>
    <w:rsid w:val="003827CF"/>
    <w:rsid w:val="00382C94"/>
    <w:rsid w:val="00393240"/>
    <w:rsid w:val="003B0590"/>
    <w:rsid w:val="003B152A"/>
    <w:rsid w:val="003B783C"/>
    <w:rsid w:val="003D262F"/>
    <w:rsid w:val="003D3867"/>
    <w:rsid w:val="003D7908"/>
    <w:rsid w:val="003E5694"/>
    <w:rsid w:val="003F3ABB"/>
    <w:rsid w:val="003F628A"/>
    <w:rsid w:val="00413C62"/>
    <w:rsid w:val="004168AC"/>
    <w:rsid w:val="00426848"/>
    <w:rsid w:val="00432C4E"/>
    <w:rsid w:val="004342FE"/>
    <w:rsid w:val="00435691"/>
    <w:rsid w:val="0044149F"/>
    <w:rsid w:val="00453445"/>
    <w:rsid w:val="004739D7"/>
    <w:rsid w:val="00481037"/>
    <w:rsid w:val="0049133C"/>
    <w:rsid w:val="00493FB3"/>
    <w:rsid w:val="00495CB2"/>
    <w:rsid w:val="0049710C"/>
    <w:rsid w:val="004B3AF9"/>
    <w:rsid w:val="004C3C1E"/>
    <w:rsid w:val="004C5597"/>
    <w:rsid w:val="004C6EB7"/>
    <w:rsid w:val="004D2F24"/>
    <w:rsid w:val="004D48E8"/>
    <w:rsid w:val="004E4337"/>
    <w:rsid w:val="00501775"/>
    <w:rsid w:val="00515D7F"/>
    <w:rsid w:val="0052239F"/>
    <w:rsid w:val="0053382B"/>
    <w:rsid w:val="00537AD6"/>
    <w:rsid w:val="005449EC"/>
    <w:rsid w:val="00553DCC"/>
    <w:rsid w:val="00560E8F"/>
    <w:rsid w:val="00563D73"/>
    <w:rsid w:val="00567E2A"/>
    <w:rsid w:val="0057746F"/>
    <w:rsid w:val="00591850"/>
    <w:rsid w:val="005940D1"/>
    <w:rsid w:val="005B1A94"/>
    <w:rsid w:val="005B1E2B"/>
    <w:rsid w:val="005B2F46"/>
    <w:rsid w:val="005C570C"/>
    <w:rsid w:val="005D1762"/>
    <w:rsid w:val="005D477F"/>
    <w:rsid w:val="005E0046"/>
    <w:rsid w:val="005E2D86"/>
    <w:rsid w:val="005E32E6"/>
    <w:rsid w:val="005E535A"/>
    <w:rsid w:val="005E6AF1"/>
    <w:rsid w:val="005F0D3E"/>
    <w:rsid w:val="005F4C62"/>
    <w:rsid w:val="0060047A"/>
    <w:rsid w:val="006049D3"/>
    <w:rsid w:val="00610BA6"/>
    <w:rsid w:val="00611F40"/>
    <w:rsid w:val="00615091"/>
    <w:rsid w:val="00616097"/>
    <w:rsid w:val="00623007"/>
    <w:rsid w:val="00623053"/>
    <w:rsid w:val="00624A4D"/>
    <w:rsid w:val="00625573"/>
    <w:rsid w:val="006324C3"/>
    <w:rsid w:val="00632CC5"/>
    <w:rsid w:val="006343C2"/>
    <w:rsid w:val="006462D7"/>
    <w:rsid w:val="00670BA5"/>
    <w:rsid w:val="00675570"/>
    <w:rsid w:val="00680CEE"/>
    <w:rsid w:val="00684BB6"/>
    <w:rsid w:val="00685646"/>
    <w:rsid w:val="0069369D"/>
    <w:rsid w:val="006A027A"/>
    <w:rsid w:val="006A05C9"/>
    <w:rsid w:val="006B79CB"/>
    <w:rsid w:val="006C0BAE"/>
    <w:rsid w:val="006C3E5B"/>
    <w:rsid w:val="006D0841"/>
    <w:rsid w:val="006D1A51"/>
    <w:rsid w:val="006D4597"/>
    <w:rsid w:val="006D64EC"/>
    <w:rsid w:val="006D689A"/>
    <w:rsid w:val="006E54EA"/>
    <w:rsid w:val="006F2930"/>
    <w:rsid w:val="006F36F8"/>
    <w:rsid w:val="006F490A"/>
    <w:rsid w:val="007010E9"/>
    <w:rsid w:val="00705DD0"/>
    <w:rsid w:val="00712D78"/>
    <w:rsid w:val="0071352F"/>
    <w:rsid w:val="007144AF"/>
    <w:rsid w:val="00721E9A"/>
    <w:rsid w:val="00723482"/>
    <w:rsid w:val="00726352"/>
    <w:rsid w:val="0073270F"/>
    <w:rsid w:val="007422B3"/>
    <w:rsid w:val="007467C9"/>
    <w:rsid w:val="00755071"/>
    <w:rsid w:val="00760875"/>
    <w:rsid w:val="00794233"/>
    <w:rsid w:val="007950DA"/>
    <w:rsid w:val="007A03D5"/>
    <w:rsid w:val="007E0072"/>
    <w:rsid w:val="007E3B7C"/>
    <w:rsid w:val="007E4E3E"/>
    <w:rsid w:val="007E63B3"/>
    <w:rsid w:val="007E6530"/>
    <w:rsid w:val="007F2DC4"/>
    <w:rsid w:val="008039CD"/>
    <w:rsid w:val="008232E5"/>
    <w:rsid w:val="00831485"/>
    <w:rsid w:val="00836EA6"/>
    <w:rsid w:val="00846C06"/>
    <w:rsid w:val="00850A5D"/>
    <w:rsid w:val="008717E7"/>
    <w:rsid w:val="00873D00"/>
    <w:rsid w:val="0088064A"/>
    <w:rsid w:val="0088219E"/>
    <w:rsid w:val="008845A5"/>
    <w:rsid w:val="00895B01"/>
    <w:rsid w:val="008A5DCC"/>
    <w:rsid w:val="008A7CC3"/>
    <w:rsid w:val="008B3660"/>
    <w:rsid w:val="008C472C"/>
    <w:rsid w:val="008D1494"/>
    <w:rsid w:val="008E0858"/>
    <w:rsid w:val="008F177A"/>
    <w:rsid w:val="009148F7"/>
    <w:rsid w:val="00914A41"/>
    <w:rsid w:val="00916D71"/>
    <w:rsid w:val="00926BCD"/>
    <w:rsid w:val="00940E46"/>
    <w:rsid w:val="00970F77"/>
    <w:rsid w:val="00976436"/>
    <w:rsid w:val="009776AC"/>
    <w:rsid w:val="00980BB4"/>
    <w:rsid w:val="009846E4"/>
    <w:rsid w:val="0098597B"/>
    <w:rsid w:val="00997089"/>
    <w:rsid w:val="00997315"/>
    <w:rsid w:val="009A121F"/>
    <w:rsid w:val="009A34AE"/>
    <w:rsid w:val="009B418A"/>
    <w:rsid w:val="009B5534"/>
    <w:rsid w:val="009B7DB2"/>
    <w:rsid w:val="009D72B9"/>
    <w:rsid w:val="009F425B"/>
    <w:rsid w:val="009F4EFA"/>
    <w:rsid w:val="00A213AD"/>
    <w:rsid w:val="00A23D03"/>
    <w:rsid w:val="00A4432D"/>
    <w:rsid w:val="00A46014"/>
    <w:rsid w:val="00A50E27"/>
    <w:rsid w:val="00A5375C"/>
    <w:rsid w:val="00A70E0E"/>
    <w:rsid w:val="00A7275E"/>
    <w:rsid w:val="00A74C8E"/>
    <w:rsid w:val="00A82594"/>
    <w:rsid w:val="00A83487"/>
    <w:rsid w:val="00A852C4"/>
    <w:rsid w:val="00A91F96"/>
    <w:rsid w:val="00AA56F8"/>
    <w:rsid w:val="00AB01ED"/>
    <w:rsid w:val="00AB05F6"/>
    <w:rsid w:val="00AD0F40"/>
    <w:rsid w:val="00AD36D1"/>
    <w:rsid w:val="00AE2E32"/>
    <w:rsid w:val="00AE3D8F"/>
    <w:rsid w:val="00AF19C1"/>
    <w:rsid w:val="00AF1E6E"/>
    <w:rsid w:val="00B00665"/>
    <w:rsid w:val="00B00D22"/>
    <w:rsid w:val="00B01072"/>
    <w:rsid w:val="00B016B6"/>
    <w:rsid w:val="00B04A42"/>
    <w:rsid w:val="00B04C0E"/>
    <w:rsid w:val="00B32F50"/>
    <w:rsid w:val="00B40287"/>
    <w:rsid w:val="00B44E3D"/>
    <w:rsid w:val="00B5707E"/>
    <w:rsid w:val="00B6462A"/>
    <w:rsid w:val="00B7336E"/>
    <w:rsid w:val="00B76EA0"/>
    <w:rsid w:val="00B7781B"/>
    <w:rsid w:val="00B80EC0"/>
    <w:rsid w:val="00BD4853"/>
    <w:rsid w:val="00BD53C1"/>
    <w:rsid w:val="00BD6CA5"/>
    <w:rsid w:val="00C06C9A"/>
    <w:rsid w:val="00C13BCD"/>
    <w:rsid w:val="00C143AE"/>
    <w:rsid w:val="00C143C0"/>
    <w:rsid w:val="00C16434"/>
    <w:rsid w:val="00C2072D"/>
    <w:rsid w:val="00C25117"/>
    <w:rsid w:val="00C438C9"/>
    <w:rsid w:val="00C55CF0"/>
    <w:rsid w:val="00C734C8"/>
    <w:rsid w:val="00C77A7F"/>
    <w:rsid w:val="00C85ADC"/>
    <w:rsid w:val="00C94B70"/>
    <w:rsid w:val="00CA1ED8"/>
    <w:rsid w:val="00CB4CE0"/>
    <w:rsid w:val="00CC07E1"/>
    <w:rsid w:val="00CC255F"/>
    <w:rsid w:val="00CC2ECC"/>
    <w:rsid w:val="00CC69B7"/>
    <w:rsid w:val="00CD428A"/>
    <w:rsid w:val="00CE2E81"/>
    <w:rsid w:val="00CE70D6"/>
    <w:rsid w:val="00CF5945"/>
    <w:rsid w:val="00D00A7D"/>
    <w:rsid w:val="00D14B85"/>
    <w:rsid w:val="00D26A6A"/>
    <w:rsid w:val="00D31B6A"/>
    <w:rsid w:val="00D344E7"/>
    <w:rsid w:val="00D377B6"/>
    <w:rsid w:val="00D41166"/>
    <w:rsid w:val="00D42FF6"/>
    <w:rsid w:val="00D43797"/>
    <w:rsid w:val="00D437F5"/>
    <w:rsid w:val="00D51778"/>
    <w:rsid w:val="00D54406"/>
    <w:rsid w:val="00D74A2D"/>
    <w:rsid w:val="00D82B08"/>
    <w:rsid w:val="00D857EF"/>
    <w:rsid w:val="00DA2189"/>
    <w:rsid w:val="00DA4029"/>
    <w:rsid w:val="00DA5567"/>
    <w:rsid w:val="00DC0282"/>
    <w:rsid w:val="00DC10B2"/>
    <w:rsid w:val="00DC270A"/>
    <w:rsid w:val="00DC4E5A"/>
    <w:rsid w:val="00DC5378"/>
    <w:rsid w:val="00DC7EE3"/>
    <w:rsid w:val="00DD25EB"/>
    <w:rsid w:val="00DD2E6A"/>
    <w:rsid w:val="00DD5FC2"/>
    <w:rsid w:val="00DE05AF"/>
    <w:rsid w:val="00DE24CD"/>
    <w:rsid w:val="00DF1799"/>
    <w:rsid w:val="00DF6074"/>
    <w:rsid w:val="00E0095B"/>
    <w:rsid w:val="00E0385B"/>
    <w:rsid w:val="00E123EB"/>
    <w:rsid w:val="00E16F8D"/>
    <w:rsid w:val="00E23474"/>
    <w:rsid w:val="00E247EE"/>
    <w:rsid w:val="00E272CB"/>
    <w:rsid w:val="00E275CB"/>
    <w:rsid w:val="00E36049"/>
    <w:rsid w:val="00E3748A"/>
    <w:rsid w:val="00E44ADB"/>
    <w:rsid w:val="00E5230C"/>
    <w:rsid w:val="00E526CF"/>
    <w:rsid w:val="00E60FD3"/>
    <w:rsid w:val="00E66692"/>
    <w:rsid w:val="00E74EEE"/>
    <w:rsid w:val="00E779E4"/>
    <w:rsid w:val="00E808B7"/>
    <w:rsid w:val="00E8666B"/>
    <w:rsid w:val="00EA26C6"/>
    <w:rsid w:val="00EB2C0B"/>
    <w:rsid w:val="00EC4852"/>
    <w:rsid w:val="00ED01CA"/>
    <w:rsid w:val="00ED18ED"/>
    <w:rsid w:val="00ED4290"/>
    <w:rsid w:val="00EE2AEC"/>
    <w:rsid w:val="00EE3B3E"/>
    <w:rsid w:val="00EE465F"/>
    <w:rsid w:val="00EF1C60"/>
    <w:rsid w:val="00EF2079"/>
    <w:rsid w:val="00EF25FA"/>
    <w:rsid w:val="00EF3E7D"/>
    <w:rsid w:val="00EF608A"/>
    <w:rsid w:val="00EF7DE9"/>
    <w:rsid w:val="00F07CC1"/>
    <w:rsid w:val="00F13561"/>
    <w:rsid w:val="00F26CF4"/>
    <w:rsid w:val="00F26E1D"/>
    <w:rsid w:val="00F318FF"/>
    <w:rsid w:val="00F3566A"/>
    <w:rsid w:val="00F35DFD"/>
    <w:rsid w:val="00F43075"/>
    <w:rsid w:val="00F50930"/>
    <w:rsid w:val="00F5621E"/>
    <w:rsid w:val="00F57765"/>
    <w:rsid w:val="00F63F16"/>
    <w:rsid w:val="00F73C7B"/>
    <w:rsid w:val="00F8042B"/>
    <w:rsid w:val="00F809F4"/>
    <w:rsid w:val="00F84401"/>
    <w:rsid w:val="00F84A5B"/>
    <w:rsid w:val="00F909F1"/>
    <w:rsid w:val="00F930FA"/>
    <w:rsid w:val="00FA039D"/>
    <w:rsid w:val="00FA5EB0"/>
    <w:rsid w:val="00FC336B"/>
    <w:rsid w:val="00FD6ED3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F7703F-6C97-4AE9-B02C-3CE7B491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F0AB-A4D5-4BB3-9EF6-3DBA7C7F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Mpho Mashaba</cp:lastModifiedBy>
  <cp:revision>2</cp:revision>
  <cp:lastPrinted>2017-02-15T09:37:00Z</cp:lastPrinted>
  <dcterms:created xsi:type="dcterms:W3CDTF">2017-02-24T10:40:00Z</dcterms:created>
  <dcterms:modified xsi:type="dcterms:W3CDTF">2017-02-24T10:40:00Z</dcterms:modified>
</cp:coreProperties>
</file>