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7D" w:rsidRPr="00D2427D" w:rsidRDefault="00C72944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south-africa-tours-and-travel.com/images/south-africa-national-coat-of-arms-nationalsymbolsofsouthafrica.jpg" style="width:1in;height:79.5pt;visibility:visible">
            <v:imagedata r:id="rId8" o:title="south-africa-national-coat-of-arms-nationalsymbolsofsouthafrica"/>
          </v:shape>
        </w:pict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960D5F" w:rsidRPr="000D2C53" w:rsidRDefault="00960D5F" w:rsidP="00960D5F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 xml:space="preserve">NATIONAL </w:t>
      </w:r>
      <w:r w:rsidR="00601328">
        <w:rPr>
          <w:rFonts w:ascii="Arial" w:hAnsi="Arial" w:cs="Arial"/>
          <w:b/>
          <w:bCs/>
          <w:color w:val="000000"/>
          <w:lang w:val="en-GB"/>
        </w:rPr>
        <w:t>ASSEMBLY</w:t>
      </w:r>
    </w:p>
    <w:p w:rsidR="00960D5F" w:rsidRPr="000D2C53" w:rsidRDefault="00960D5F" w:rsidP="00960D5F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QUESTIONS FOR WRITTEN REPLY</w:t>
      </w:r>
    </w:p>
    <w:p w:rsidR="00960D5F" w:rsidRPr="000D2C53" w:rsidRDefault="00960D5F" w:rsidP="00960D5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 w:rsidR="00E616FC">
        <w:rPr>
          <w:rFonts w:ascii="Arial" w:hAnsi="Arial" w:cs="Arial"/>
          <w:b/>
          <w:bCs/>
          <w:lang w:val="en-GB"/>
        </w:rPr>
        <w:t>2017/</w:t>
      </w:r>
      <w:r w:rsidR="00CF273D">
        <w:rPr>
          <w:rFonts w:ascii="Arial" w:hAnsi="Arial" w:cs="Arial"/>
          <w:b/>
          <w:bCs/>
          <w:lang w:val="en-GB"/>
        </w:rPr>
        <w:t>1535</w:t>
      </w:r>
    </w:p>
    <w:p w:rsidR="00960D5F" w:rsidRDefault="00960D5F" w:rsidP="00960D5F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1E3D7C">
        <w:rPr>
          <w:rFonts w:ascii="Arial" w:hAnsi="Arial" w:cs="Arial"/>
          <w:b/>
          <w:bCs/>
          <w:lang w:val="en-GB"/>
        </w:rPr>
        <w:t xml:space="preserve">DATE OF PUBLICATION:  </w:t>
      </w:r>
      <w:r w:rsidR="00CF273D">
        <w:rPr>
          <w:rFonts w:ascii="Arial" w:hAnsi="Arial" w:cs="Arial"/>
          <w:b/>
          <w:bCs/>
          <w:lang w:val="en-GB"/>
        </w:rPr>
        <w:t>2 JUNE</w:t>
      </w:r>
      <w:r w:rsidR="00F23D02">
        <w:rPr>
          <w:rFonts w:ascii="Arial" w:hAnsi="Arial" w:cs="Arial"/>
          <w:b/>
          <w:bCs/>
          <w:lang w:val="en-GB"/>
        </w:rPr>
        <w:t xml:space="preserve"> 2</w:t>
      </w:r>
      <w:r w:rsidR="009F5101">
        <w:rPr>
          <w:rFonts w:ascii="Arial" w:hAnsi="Arial" w:cs="Arial"/>
          <w:b/>
          <w:bCs/>
          <w:lang w:val="en-GB"/>
        </w:rPr>
        <w:t>017</w:t>
      </w:r>
    </w:p>
    <w:p w:rsidR="00960D5F" w:rsidRPr="00B03090" w:rsidRDefault="00960D5F" w:rsidP="00601328">
      <w:pPr>
        <w:spacing w:line="360" w:lineRule="auto"/>
        <w:jc w:val="both"/>
        <w:rPr>
          <w:rFonts w:ascii="Arial" w:hAnsi="Arial" w:cs="Arial"/>
          <w:lang w:val="en-ZA"/>
        </w:rPr>
      </w:pPr>
    </w:p>
    <w:p w:rsidR="007521C1" w:rsidRPr="007521C1" w:rsidRDefault="007521C1" w:rsidP="00C72944">
      <w:pPr>
        <w:spacing w:before="100" w:beforeAutospacing="1" w:after="100" w:afterAutospacing="1"/>
        <w:rPr>
          <w:rFonts w:ascii="Arial" w:eastAsia="Calibri" w:hAnsi="Arial" w:cs="Arial"/>
          <w:b/>
          <w:lang w:val="en-ZA"/>
        </w:rPr>
      </w:pPr>
      <w:r w:rsidRPr="007521C1">
        <w:rPr>
          <w:rFonts w:ascii="Arial" w:eastAsia="Calibri" w:hAnsi="Arial" w:cs="Arial"/>
          <w:b/>
          <w:lang w:val="en-ZA"/>
        </w:rPr>
        <w:t xml:space="preserve">Ms D van der Walt (DA) to ask the Minister of Cooperative </w:t>
      </w:r>
      <w:r>
        <w:rPr>
          <w:rFonts w:ascii="Arial" w:eastAsia="Calibri" w:hAnsi="Arial" w:cs="Arial"/>
          <w:b/>
          <w:lang w:val="en-ZA"/>
        </w:rPr>
        <w:t xml:space="preserve">  </w:t>
      </w:r>
      <w:r w:rsidRPr="007521C1">
        <w:rPr>
          <w:rFonts w:ascii="Arial" w:eastAsia="Calibri" w:hAnsi="Arial" w:cs="Arial"/>
          <w:b/>
          <w:lang w:val="en-ZA"/>
        </w:rPr>
        <w:t>Governance and Traditional Affairs:</w:t>
      </w:r>
    </w:p>
    <w:p w:rsidR="007521C1" w:rsidRPr="007521C1" w:rsidRDefault="007521C1" w:rsidP="00C72944">
      <w:pPr>
        <w:spacing w:before="100" w:beforeAutospacing="1" w:after="100" w:afterAutospacing="1" w:line="360" w:lineRule="auto"/>
        <w:ind w:left="629" w:hanging="629"/>
        <w:jc w:val="both"/>
        <w:rPr>
          <w:rFonts w:ascii="Arial" w:eastAsia="Calibri" w:hAnsi="Arial" w:cs="Arial"/>
          <w:lang w:val="en-ZA"/>
        </w:rPr>
      </w:pPr>
      <w:r w:rsidRPr="007521C1">
        <w:rPr>
          <w:rFonts w:ascii="Arial" w:eastAsia="Calibri" w:hAnsi="Arial" w:cs="Arial"/>
          <w:lang w:val="en-ZA"/>
        </w:rPr>
        <w:t>(1)</w:t>
      </w:r>
      <w:r w:rsidRPr="007521C1">
        <w:rPr>
          <w:rFonts w:ascii="Arial" w:eastAsia="Calibri" w:hAnsi="Arial" w:cs="Arial"/>
          <w:lang w:val="en-ZA"/>
        </w:rPr>
        <w:tab/>
        <w:t>Whether the (a) Bela-Bela Local Municipality, (b) Lephalale Local Municipality, (c) Thabazimbi Local Municipality, (d) Modimolle Local Municipality and (e) Mookgophong Local Municipality in Limpopo rent any properties from (i) private persons and/or companies and/or (ii) former and/or current political office bearers; if not, in each case, what is the position in this regard; if so, what are the market values and further relevant details in each case;</w:t>
      </w:r>
    </w:p>
    <w:p w:rsidR="007521C1" w:rsidRDefault="007521C1" w:rsidP="00C72944">
      <w:pPr>
        <w:spacing w:before="100" w:beforeAutospacing="1" w:after="100" w:afterAutospacing="1" w:line="360" w:lineRule="auto"/>
        <w:ind w:left="629" w:hanging="629"/>
        <w:jc w:val="both"/>
        <w:rPr>
          <w:rFonts w:ascii="Arial" w:eastAsia="Calibri" w:hAnsi="Arial" w:cs="Arial"/>
          <w:lang w:val="en-ZA"/>
        </w:rPr>
      </w:pPr>
      <w:bookmarkStart w:id="0" w:name="_GoBack"/>
      <w:bookmarkEnd w:id="0"/>
      <w:r w:rsidRPr="007521C1">
        <w:rPr>
          <w:rFonts w:ascii="Arial" w:eastAsia="Calibri" w:hAnsi="Arial" w:cs="Arial"/>
          <w:lang w:val="en-ZA"/>
        </w:rPr>
        <w:t>(2)</w:t>
      </w:r>
      <w:r w:rsidRPr="007521C1">
        <w:rPr>
          <w:rFonts w:ascii="Arial" w:eastAsia="Calibri" w:hAnsi="Arial" w:cs="Arial"/>
          <w:lang w:val="en-ZA"/>
        </w:rPr>
        <w:tab/>
        <w:t>whether any of the specified municipalities lease any properties to (a) private persons and/or companies and/or (b) former and/or current political office bearers; if not, what is the position in this regard; if so, what are the full details in each case?</w:t>
      </w:r>
    </w:p>
    <w:p w:rsidR="007521C1" w:rsidRPr="007521C1" w:rsidRDefault="007521C1" w:rsidP="007521C1">
      <w:pPr>
        <w:spacing w:before="100" w:beforeAutospacing="1" w:after="100" w:afterAutospacing="1" w:line="360" w:lineRule="auto"/>
        <w:ind w:left="1440" w:hanging="629"/>
        <w:jc w:val="right"/>
        <w:rPr>
          <w:rFonts w:ascii="Arial" w:eastAsia="Calibri" w:hAnsi="Arial" w:cs="Arial"/>
          <w:lang w:val="en-ZA"/>
        </w:rPr>
      </w:pPr>
      <w:r w:rsidRPr="007521C1">
        <w:rPr>
          <w:rFonts w:ascii="Arial" w:eastAsia="Calibri" w:hAnsi="Arial" w:cs="Arial"/>
          <w:sz w:val="20"/>
          <w:szCs w:val="20"/>
          <w:lang w:val="en-ZA"/>
        </w:rPr>
        <w:t>NW1736E</w:t>
      </w:r>
    </w:p>
    <w:p w:rsidR="00B03090" w:rsidRPr="00B03090" w:rsidRDefault="00B03090" w:rsidP="00B03090">
      <w:pPr>
        <w:spacing w:line="360" w:lineRule="auto"/>
        <w:ind w:left="720" w:hanging="731"/>
        <w:jc w:val="both"/>
        <w:rPr>
          <w:rFonts w:ascii="Arial" w:hAnsi="Arial" w:cs="Arial"/>
          <w:b/>
        </w:rPr>
      </w:pPr>
    </w:p>
    <w:p w:rsidR="00960D5F" w:rsidRDefault="00736303" w:rsidP="00B03090">
      <w:pPr>
        <w:spacing w:before="100" w:beforeAutospacing="1" w:after="100" w:afterAutospacing="1"/>
        <w:ind w:left="2160" w:hanging="2100"/>
        <w:jc w:val="both"/>
        <w:rPr>
          <w:rFonts w:ascii="Arial" w:hAnsi="Arial" w:cs="Arial"/>
          <w:b/>
          <w:lang w:val="en-ZA"/>
        </w:rPr>
      </w:pPr>
      <w:r w:rsidRPr="00B03090">
        <w:rPr>
          <w:rFonts w:ascii="Arial" w:hAnsi="Arial" w:cs="Arial"/>
          <w:b/>
          <w:lang w:val="en-ZA"/>
        </w:rPr>
        <w:br w:type="page"/>
      </w:r>
      <w:r w:rsidR="00960D5F" w:rsidRPr="002569E7">
        <w:rPr>
          <w:rFonts w:ascii="Arial" w:hAnsi="Arial" w:cs="Arial"/>
          <w:b/>
          <w:lang w:val="en-ZA"/>
        </w:rPr>
        <w:lastRenderedPageBreak/>
        <w:t>REPLY</w:t>
      </w:r>
      <w:r w:rsidR="002569E7" w:rsidRPr="002569E7">
        <w:rPr>
          <w:rFonts w:ascii="Arial" w:hAnsi="Arial" w:cs="Arial"/>
          <w:b/>
          <w:lang w:val="en-ZA"/>
        </w:rPr>
        <w:t>:</w:t>
      </w:r>
    </w:p>
    <w:p w:rsidR="00C72944" w:rsidRDefault="00C72944" w:rsidP="00B03090">
      <w:pPr>
        <w:spacing w:before="100" w:beforeAutospacing="1" w:after="100" w:afterAutospacing="1"/>
        <w:ind w:left="2160" w:hanging="2100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The following information was provided by the municipalities in question:</w:t>
      </w:r>
    </w:p>
    <w:p w:rsidR="005812F0" w:rsidRDefault="005812F0" w:rsidP="00EB7BFA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 w:rsidR="007521C1">
        <w:rPr>
          <w:rFonts w:ascii="Arial" w:hAnsi="Arial" w:cs="Arial"/>
        </w:rPr>
        <w:t xml:space="preserve">Bela-Bela </w:t>
      </w:r>
      <w:r>
        <w:rPr>
          <w:rFonts w:ascii="Arial" w:hAnsi="Arial" w:cs="Arial"/>
        </w:rPr>
        <w:t>local municipality is not renting any property from any private person or company or current or former political office bearers.</w:t>
      </w:r>
      <w:r w:rsidR="007521C1">
        <w:rPr>
          <w:rFonts w:ascii="Arial" w:hAnsi="Arial" w:cs="Arial"/>
        </w:rPr>
        <w:t xml:space="preserve"> </w:t>
      </w:r>
    </w:p>
    <w:p w:rsidR="00EB7BFA" w:rsidRDefault="00EB7BFA" w:rsidP="00EB7BFA">
      <w:pPr>
        <w:pStyle w:val="ListParagraph"/>
        <w:spacing w:line="360" w:lineRule="auto"/>
        <w:ind w:left="525"/>
        <w:jc w:val="both"/>
        <w:rPr>
          <w:rFonts w:ascii="Arial" w:hAnsi="Arial" w:cs="Arial"/>
        </w:rPr>
      </w:pPr>
    </w:p>
    <w:p w:rsidR="005812F0" w:rsidRDefault="00EB7BFA" w:rsidP="00EB7BFA">
      <w:pPr>
        <w:pStyle w:val="ListParagraph"/>
        <w:spacing w:line="360" w:lineRule="auto"/>
        <w:ind w:left="5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(b) Lephalale local municipality </w:t>
      </w:r>
      <w:r w:rsidR="00BA2E93">
        <w:rPr>
          <w:rFonts w:ascii="Arial" w:hAnsi="Arial" w:cs="Arial"/>
        </w:rPr>
        <w:t xml:space="preserve">does not </w:t>
      </w:r>
      <w:r>
        <w:rPr>
          <w:rFonts w:ascii="Arial" w:hAnsi="Arial" w:cs="Arial"/>
        </w:rPr>
        <w:t>rent</w:t>
      </w:r>
      <w:r w:rsidR="00BA2E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any property from any private person or company or current or former political office bearers.</w:t>
      </w:r>
    </w:p>
    <w:p w:rsidR="00EB7BFA" w:rsidRDefault="00EB7BFA" w:rsidP="00EB7BFA">
      <w:pPr>
        <w:pStyle w:val="ListParagraph"/>
        <w:spacing w:line="360" w:lineRule="auto"/>
        <w:ind w:left="525"/>
        <w:jc w:val="both"/>
        <w:rPr>
          <w:rFonts w:ascii="Arial" w:hAnsi="Arial" w:cs="Arial"/>
        </w:rPr>
      </w:pPr>
    </w:p>
    <w:p w:rsidR="00EB7BFA" w:rsidRDefault="007521C1" w:rsidP="00EB7BFA">
      <w:pPr>
        <w:pStyle w:val="ListParagraph"/>
        <w:spacing w:line="360" w:lineRule="auto"/>
        <w:ind w:left="540" w:hanging="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(c) Thabazimbi </w:t>
      </w:r>
      <w:r w:rsidR="00EB7BF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ocal </w:t>
      </w:r>
      <w:r w:rsidR="00EB7BFA">
        <w:rPr>
          <w:rFonts w:ascii="Arial" w:hAnsi="Arial" w:cs="Arial"/>
        </w:rPr>
        <w:t>m</w:t>
      </w:r>
      <w:r>
        <w:rPr>
          <w:rFonts w:ascii="Arial" w:hAnsi="Arial" w:cs="Arial"/>
        </w:rPr>
        <w:t>unicipality</w:t>
      </w:r>
      <w:r w:rsidR="00EB7BFA">
        <w:rPr>
          <w:rFonts w:ascii="Arial" w:hAnsi="Arial" w:cs="Arial"/>
        </w:rPr>
        <w:t xml:space="preserve"> is currently renting offices from private companies.  One political office bearer is the estate agent of those companies and he is getting commission directly from those companies.</w:t>
      </w:r>
      <w:r>
        <w:rPr>
          <w:rFonts w:ascii="Arial" w:hAnsi="Arial" w:cs="Arial"/>
        </w:rPr>
        <w:t xml:space="preserve"> </w:t>
      </w:r>
    </w:p>
    <w:p w:rsidR="00EB7BFA" w:rsidRDefault="00EB7BFA" w:rsidP="00EB7BFA">
      <w:pPr>
        <w:pStyle w:val="ListParagraph"/>
        <w:spacing w:line="360" w:lineRule="auto"/>
        <w:ind w:left="540" w:hanging="15"/>
        <w:jc w:val="both"/>
        <w:rPr>
          <w:rFonts w:ascii="Arial" w:hAnsi="Arial" w:cs="Arial"/>
        </w:rPr>
      </w:pPr>
    </w:p>
    <w:p w:rsidR="00EB7BFA" w:rsidRDefault="007521C1" w:rsidP="00EB7BFA">
      <w:pPr>
        <w:pStyle w:val="ListParagraph"/>
        <w:spacing w:line="360" w:lineRule="auto"/>
        <w:ind w:left="5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(d) </w:t>
      </w:r>
      <w:r w:rsidR="00EB7BFA">
        <w:rPr>
          <w:rFonts w:ascii="Arial" w:hAnsi="Arial" w:cs="Arial"/>
        </w:rPr>
        <w:t>LIM 368 (</w:t>
      </w:r>
      <w:r>
        <w:rPr>
          <w:rFonts w:ascii="Arial" w:hAnsi="Arial" w:cs="Arial"/>
        </w:rPr>
        <w:t>Modimolle</w:t>
      </w:r>
      <w:r w:rsidR="00EB7BF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Mookgophong </w:t>
      </w:r>
      <w:r w:rsidR="00EB7BFA">
        <w:rPr>
          <w:rFonts w:ascii="Arial" w:hAnsi="Arial" w:cs="Arial"/>
        </w:rPr>
        <w:t>local municipalities)</w:t>
      </w:r>
      <w:r w:rsidR="00EB7BFA" w:rsidRPr="00EB7BFA">
        <w:rPr>
          <w:rFonts w:ascii="Arial" w:hAnsi="Arial" w:cs="Arial"/>
        </w:rPr>
        <w:t xml:space="preserve"> </w:t>
      </w:r>
      <w:r w:rsidR="00EB7BFA">
        <w:rPr>
          <w:rFonts w:ascii="Arial" w:hAnsi="Arial" w:cs="Arial"/>
        </w:rPr>
        <w:t xml:space="preserve">is not renting any property from any private person or company or current or former political office bearers. </w:t>
      </w:r>
    </w:p>
    <w:p w:rsidR="00B2519A" w:rsidRDefault="00EB7BFA" w:rsidP="00EB7BFA">
      <w:pPr>
        <w:pStyle w:val="ListParagraph"/>
        <w:spacing w:line="360" w:lineRule="auto"/>
        <w:ind w:left="540" w:hanging="1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B2519A" w:rsidRPr="007521C1" w:rsidRDefault="00B2519A" w:rsidP="007521C1">
      <w:pPr>
        <w:spacing w:line="360" w:lineRule="auto"/>
        <w:jc w:val="both"/>
        <w:rPr>
          <w:rFonts w:ascii="Arial" w:hAnsi="Arial" w:cs="Arial"/>
          <w:b/>
        </w:rPr>
      </w:pPr>
    </w:p>
    <w:p w:rsidR="00EB7BFA" w:rsidRDefault="007521C1" w:rsidP="007521C1">
      <w:pPr>
        <w:spacing w:line="360" w:lineRule="auto"/>
        <w:ind w:firstLine="9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B7BFA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007521C1">
        <w:rPr>
          <w:rFonts w:ascii="Arial" w:hAnsi="Arial" w:cs="Arial"/>
        </w:rPr>
        <w:t xml:space="preserve"> </w:t>
      </w:r>
      <w:r w:rsidR="00EB7BFA">
        <w:rPr>
          <w:rFonts w:ascii="Arial" w:hAnsi="Arial" w:cs="Arial"/>
        </w:rPr>
        <w:t>(a) Bela-Bela local municipality</w:t>
      </w:r>
      <w:r w:rsidR="00BA2E93" w:rsidRPr="00BA2E93">
        <w:rPr>
          <w:rFonts w:ascii="Arial" w:hAnsi="Arial" w:cs="Arial"/>
          <w:lang w:val="en-GB"/>
        </w:rPr>
        <w:t xml:space="preserve"> </w:t>
      </w:r>
      <w:r w:rsidR="00BA2E93">
        <w:rPr>
          <w:rFonts w:ascii="Arial" w:hAnsi="Arial" w:cs="Arial"/>
          <w:lang w:val="en-GB"/>
        </w:rPr>
        <w:t xml:space="preserve">does lease </w:t>
      </w:r>
      <w:r w:rsidR="00BA2E93" w:rsidRPr="00BA2E93">
        <w:rPr>
          <w:rFonts w:ascii="Arial" w:hAnsi="Arial" w:cs="Arial"/>
          <w:lang w:val="en-GB"/>
        </w:rPr>
        <w:t>property to private person</w:t>
      </w:r>
      <w:r w:rsidR="00BA2E93">
        <w:rPr>
          <w:rFonts w:ascii="Arial" w:hAnsi="Arial" w:cs="Arial"/>
          <w:lang w:val="en-GB"/>
        </w:rPr>
        <w:t>s</w:t>
      </w:r>
      <w:r w:rsidR="00BA2E93" w:rsidRPr="00BA2E93">
        <w:rPr>
          <w:rFonts w:ascii="Arial" w:hAnsi="Arial" w:cs="Arial"/>
          <w:lang w:val="en-GB"/>
        </w:rPr>
        <w:t>, municipal staff and companies</w:t>
      </w:r>
      <w:r w:rsidR="00BA2E93">
        <w:rPr>
          <w:rFonts w:ascii="Arial" w:hAnsi="Arial" w:cs="Arial"/>
          <w:lang w:val="en-GB"/>
        </w:rPr>
        <w:t xml:space="preserve">.  (b) </w:t>
      </w:r>
      <w:r w:rsidR="00BA2E93" w:rsidRPr="00BA2E93">
        <w:rPr>
          <w:rFonts w:ascii="Arial" w:hAnsi="Arial" w:cs="Arial"/>
          <w:lang w:val="en-GB"/>
        </w:rPr>
        <w:t>It does not lease any property to current or former political office bearers</w:t>
      </w:r>
      <w:r w:rsidR="00BA2E93">
        <w:rPr>
          <w:rFonts w:ascii="Arial" w:hAnsi="Arial" w:cs="Arial"/>
          <w:lang w:val="en-GB"/>
        </w:rPr>
        <w:t>.</w:t>
      </w:r>
      <w:r w:rsidR="00BA2E93">
        <w:rPr>
          <w:rFonts w:ascii="Arial" w:hAnsi="Arial" w:cs="Arial"/>
        </w:rPr>
        <w:t xml:space="preserve"> </w:t>
      </w:r>
    </w:p>
    <w:p w:rsidR="00EB7BFA" w:rsidRDefault="00EB7BFA" w:rsidP="007521C1">
      <w:pPr>
        <w:spacing w:line="360" w:lineRule="auto"/>
        <w:ind w:firstLine="90"/>
        <w:jc w:val="both"/>
        <w:rPr>
          <w:rFonts w:ascii="Arial" w:hAnsi="Arial" w:cs="Arial"/>
        </w:rPr>
      </w:pPr>
    </w:p>
    <w:p w:rsidR="00BA2E93" w:rsidRDefault="007521C1" w:rsidP="00BA2E93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7521C1">
        <w:rPr>
          <w:rFonts w:ascii="Arial" w:hAnsi="Arial" w:cs="Arial"/>
        </w:rPr>
        <w:t xml:space="preserve">Lephalale </w:t>
      </w:r>
      <w:r w:rsidR="00BA2E93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ocal </w:t>
      </w:r>
      <w:r w:rsidR="00BA2E93">
        <w:rPr>
          <w:rFonts w:ascii="Arial" w:hAnsi="Arial" w:cs="Arial"/>
        </w:rPr>
        <w:t>m</w:t>
      </w:r>
      <w:r w:rsidRPr="007521C1">
        <w:rPr>
          <w:rFonts w:ascii="Arial" w:hAnsi="Arial" w:cs="Arial"/>
        </w:rPr>
        <w:t xml:space="preserve">unicipality </w:t>
      </w:r>
      <w:r w:rsidR="00BA2E93" w:rsidRPr="00BA2E93">
        <w:rPr>
          <w:rFonts w:ascii="Arial" w:hAnsi="Arial" w:cs="Arial"/>
          <w:lang w:val="en-GB"/>
        </w:rPr>
        <w:t>is currently leasing offices in the Thusong Centres they have built</w:t>
      </w:r>
      <w:r w:rsidR="00BA2E93">
        <w:rPr>
          <w:rFonts w:ascii="Arial" w:hAnsi="Arial" w:cs="Arial"/>
          <w:lang w:val="en-GB"/>
        </w:rPr>
        <w:t>,</w:t>
      </w:r>
      <w:r w:rsidR="00BA2E93" w:rsidRPr="00BA2E93">
        <w:rPr>
          <w:rFonts w:ascii="Arial" w:hAnsi="Arial" w:cs="Arial"/>
          <w:lang w:val="en-GB"/>
        </w:rPr>
        <w:t xml:space="preserve"> one company </w:t>
      </w:r>
      <w:r w:rsidR="00BA2E93">
        <w:rPr>
          <w:rFonts w:ascii="Arial" w:hAnsi="Arial" w:cs="Arial"/>
          <w:lang w:val="en-GB"/>
        </w:rPr>
        <w:t xml:space="preserve">is occupying offices </w:t>
      </w:r>
      <w:r w:rsidR="00BA2E93" w:rsidRPr="00BA2E93">
        <w:rPr>
          <w:rFonts w:ascii="Arial" w:hAnsi="Arial" w:cs="Arial"/>
          <w:lang w:val="en-GB"/>
        </w:rPr>
        <w:t>in Mokuruanyane Thusong Centre</w:t>
      </w:r>
      <w:r w:rsidR="00BA2E93">
        <w:rPr>
          <w:rFonts w:ascii="Arial" w:hAnsi="Arial" w:cs="Arial"/>
          <w:lang w:val="en-GB"/>
        </w:rPr>
        <w:t>.</w:t>
      </w:r>
      <w:r w:rsidR="00BA2E93">
        <w:rPr>
          <w:rFonts w:ascii="Arial" w:hAnsi="Arial" w:cs="Arial"/>
        </w:rPr>
        <w:t xml:space="preserve"> (b) </w:t>
      </w:r>
      <w:r w:rsidR="00BA2E93" w:rsidRPr="00BA2E93">
        <w:rPr>
          <w:rFonts w:ascii="Arial" w:hAnsi="Arial" w:cs="Arial"/>
          <w:lang w:val="en-GB"/>
        </w:rPr>
        <w:t>It does not lease any property to current or former political office bearers.</w:t>
      </w:r>
      <w:r w:rsidR="00BA2E93" w:rsidRPr="00BA2E93">
        <w:rPr>
          <w:rFonts w:ascii="Arial" w:hAnsi="Arial" w:cs="Arial"/>
        </w:rPr>
        <w:t xml:space="preserve"> </w:t>
      </w:r>
    </w:p>
    <w:p w:rsidR="00BA2E93" w:rsidRPr="00BA2E93" w:rsidRDefault="00BA2E93" w:rsidP="00BA2E93">
      <w:pPr>
        <w:spacing w:line="360" w:lineRule="auto"/>
        <w:ind w:left="450"/>
        <w:jc w:val="both"/>
        <w:rPr>
          <w:rFonts w:ascii="Arial" w:hAnsi="Arial" w:cs="Arial"/>
        </w:rPr>
      </w:pPr>
    </w:p>
    <w:p w:rsidR="00BA2E93" w:rsidRPr="00BA2E93" w:rsidRDefault="00BA2E93" w:rsidP="00BA2E93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and (b) No. </w:t>
      </w:r>
      <w:r w:rsidR="007521C1" w:rsidRPr="007521C1">
        <w:rPr>
          <w:rFonts w:ascii="Arial" w:hAnsi="Arial" w:cs="Arial"/>
        </w:rPr>
        <w:t xml:space="preserve">Thabazimbi </w:t>
      </w:r>
      <w:r>
        <w:rPr>
          <w:rFonts w:ascii="Arial" w:hAnsi="Arial" w:cs="Arial"/>
        </w:rPr>
        <w:t>l</w:t>
      </w:r>
      <w:r w:rsidR="007521C1" w:rsidRPr="007521C1">
        <w:rPr>
          <w:rFonts w:ascii="Arial" w:hAnsi="Arial" w:cs="Arial"/>
        </w:rPr>
        <w:t xml:space="preserve">ocal </w:t>
      </w:r>
      <w:r>
        <w:rPr>
          <w:rFonts w:ascii="Arial" w:hAnsi="Arial" w:cs="Arial"/>
        </w:rPr>
        <w:t>m</w:t>
      </w:r>
      <w:r w:rsidR="007521C1" w:rsidRPr="007521C1">
        <w:rPr>
          <w:rFonts w:ascii="Arial" w:hAnsi="Arial" w:cs="Arial"/>
        </w:rPr>
        <w:t>unicipality</w:t>
      </w:r>
      <w:r>
        <w:rPr>
          <w:rFonts w:ascii="Arial" w:hAnsi="Arial" w:cs="Arial"/>
        </w:rPr>
        <w:t xml:space="preserve"> is not leasing any of its properties.</w:t>
      </w:r>
      <w:r w:rsidR="007521C1" w:rsidRPr="007521C1">
        <w:rPr>
          <w:rFonts w:ascii="Arial" w:hAnsi="Arial" w:cs="Arial"/>
        </w:rPr>
        <w:t xml:space="preserve"> </w:t>
      </w:r>
    </w:p>
    <w:p w:rsidR="00BA2E93" w:rsidRPr="00BA2E93" w:rsidRDefault="00BA2E93" w:rsidP="00BA2E93">
      <w:pPr>
        <w:spacing w:line="360" w:lineRule="auto"/>
        <w:jc w:val="both"/>
        <w:rPr>
          <w:rFonts w:ascii="Arial" w:hAnsi="Arial" w:cs="Arial"/>
          <w:b/>
        </w:rPr>
      </w:pPr>
    </w:p>
    <w:p w:rsidR="001A26B4" w:rsidRDefault="001A26B4" w:rsidP="001A26B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and (b) LIM 368 (</w:t>
      </w:r>
      <w:r w:rsidR="007521C1" w:rsidRPr="007521C1">
        <w:rPr>
          <w:rFonts w:ascii="Arial" w:hAnsi="Arial" w:cs="Arial"/>
        </w:rPr>
        <w:t>Modimolle</w:t>
      </w:r>
      <w:r w:rsidR="00BA2E93">
        <w:rPr>
          <w:rFonts w:ascii="Arial" w:hAnsi="Arial" w:cs="Arial"/>
        </w:rPr>
        <w:t>/</w:t>
      </w:r>
      <w:r w:rsidR="007521C1" w:rsidRPr="007521C1">
        <w:rPr>
          <w:rFonts w:ascii="Arial" w:hAnsi="Arial" w:cs="Arial"/>
        </w:rPr>
        <w:t xml:space="preserve">Mookgophong </w:t>
      </w:r>
      <w:r w:rsidR="00BA2E93">
        <w:rPr>
          <w:rFonts w:ascii="Arial" w:hAnsi="Arial" w:cs="Arial"/>
        </w:rPr>
        <w:t>local municipalities</w:t>
      </w:r>
      <w:r>
        <w:rPr>
          <w:rFonts w:ascii="Arial" w:hAnsi="Arial" w:cs="Arial"/>
        </w:rPr>
        <w:t>) is leasing its properties as follows:</w:t>
      </w:r>
    </w:p>
    <w:p w:rsidR="001A26B4" w:rsidRDefault="001A26B4" w:rsidP="001A26B4">
      <w:pPr>
        <w:spacing w:line="360" w:lineRule="auto"/>
        <w:ind w:left="60"/>
        <w:jc w:val="both"/>
        <w:rPr>
          <w:rFonts w:ascii="Arial" w:hAnsi="Arial" w:cs="Arial"/>
        </w:rPr>
      </w:pPr>
    </w:p>
    <w:p w:rsidR="001A26B4" w:rsidRDefault="001A26B4" w:rsidP="001A26B4">
      <w:pPr>
        <w:spacing w:line="360" w:lineRule="auto"/>
        <w:ind w:left="60"/>
        <w:jc w:val="both"/>
        <w:rPr>
          <w:rFonts w:ascii="Arial" w:hAnsi="Arial" w:cs="Arial"/>
        </w:rPr>
      </w:pPr>
    </w:p>
    <w:p w:rsidR="001A26B4" w:rsidRDefault="001A26B4" w:rsidP="001A26B4">
      <w:pPr>
        <w:spacing w:line="360" w:lineRule="auto"/>
        <w:ind w:left="60"/>
        <w:jc w:val="both"/>
        <w:rPr>
          <w:rFonts w:ascii="Arial" w:hAnsi="Arial" w:cs="Arial"/>
        </w:rPr>
      </w:pPr>
    </w:p>
    <w:p w:rsidR="001A26B4" w:rsidRDefault="001A26B4" w:rsidP="001A26B4">
      <w:pPr>
        <w:spacing w:line="360" w:lineRule="auto"/>
        <w:ind w:left="60"/>
        <w:jc w:val="both"/>
        <w:rPr>
          <w:rFonts w:ascii="Arial" w:hAnsi="Arial" w:cs="Arial"/>
        </w:rPr>
      </w:pPr>
    </w:p>
    <w:p w:rsidR="001A26B4" w:rsidRDefault="001A26B4" w:rsidP="001A26B4">
      <w:pPr>
        <w:spacing w:line="360" w:lineRule="auto"/>
        <w:ind w:left="60"/>
        <w:jc w:val="both"/>
        <w:rPr>
          <w:rFonts w:ascii="Arial" w:hAnsi="Arial" w:cs="Arial"/>
        </w:rPr>
      </w:pPr>
    </w:p>
    <w:p w:rsidR="001A26B4" w:rsidRPr="001A26B4" w:rsidRDefault="001A26B4" w:rsidP="001A26B4">
      <w:pPr>
        <w:spacing w:line="360" w:lineRule="auto"/>
        <w:ind w:left="60"/>
        <w:jc w:val="both"/>
        <w:rPr>
          <w:rFonts w:ascii="Arial" w:hAnsi="Arial" w:cs="Arial"/>
        </w:rPr>
      </w:pPr>
    </w:p>
    <w:tbl>
      <w:tblPr>
        <w:tblW w:w="10890" w:type="dxa"/>
        <w:tblInd w:w="-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3019"/>
        <w:gridCol w:w="3101"/>
      </w:tblGrid>
      <w:tr w:rsidR="001A26B4" w:rsidRPr="001A26B4" w:rsidTr="002F40BF"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  <w:b/>
                <w:bCs/>
              </w:rPr>
              <w:t>PROPERTY NAME</w:t>
            </w:r>
          </w:p>
        </w:tc>
        <w:tc>
          <w:tcPr>
            <w:tcW w:w="3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  <w:b/>
                <w:bCs/>
              </w:rPr>
              <w:t>LESSEE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  <w:b/>
                <w:bCs/>
              </w:rPr>
              <w:t>SIZE</w:t>
            </w:r>
          </w:p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A26B4" w:rsidRPr="001A26B4" w:rsidTr="001A26B4"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Portion 1 Nylstroom Town and Townlands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MTN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 </w:t>
            </w:r>
          </w:p>
        </w:tc>
      </w:tr>
      <w:tr w:rsidR="001A26B4" w:rsidRPr="001A26B4" w:rsidTr="001A26B4"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Camp E4</w:t>
            </w:r>
          </w:p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Sethako Agriculture Projects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1 ha</w:t>
            </w:r>
          </w:p>
        </w:tc>
      </w:tr>
      <w:tr w:rsidR="001A26B4" w:rsidRPr="001A26B4" w:rsidTr="001A26B4"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Camp System</w:t>
            </w:r>
          </w:p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B2 - B4</w:t>
            </w:r>
          </w:p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C1 – C5</w:t>
            </w:r>
          </w:p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K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Modimolle Cooperative Limited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225ha</w:t>
            </w:r>
          </w:p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252ha        783ha</w:t>
            </w:r>
          </w:p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306ha</w:t>
            </w:r>
          </w:p>
        </w:tc>
      </w:tr>
      <w:tr w:rsidR="001A26B4" w:rsidRPr="001A26B4" w:rsidTr="001A26B4"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Erf P6532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Kopanong Creche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1 825m²</w:t>
            </w:r>
          </w:p>
        </w:tc>
      </w:tr>
      <w:tr w:rsidR="001A26B4" w:rsidRPr="001A26B4" w:rsidTr="001A26B4"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Erf V84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Mabaleng Creche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 </w:t>
            </w:r>
          </w:p>
        </w:tc>
      </w:tr>
      <w:tr w:rsidR="001A26B4" w:rsidRPr="001A26B4" w:rsidTr="001A26B4"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Erf P6853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Lerato Day Care Centre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 </w:t>
            </w:r>
          </w:p>
        </w:tc>
      </w:tr>
      <w:tr w:rsidR="001A26B4" w:rsidRPr="001A26B4" w:rsidTr="001A26B4"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Erf P7308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Agape Edu Care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 </w:t>
            </w:r>
          </w:p>
        </w:tc>
      </w:tr>
      <w:tr w:rsidR="001A26B4" w:rsidRPr="001A26B4" w:rsidTr="001A26B4"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Erf P5021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ABC Creche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 </w:t>
            </w:r>
          </w:p>
        </w:tc>
      </w:tr>
      <w:tr w:rsidR="001A26B4" w:rsidRPr="001A26B4" w:rsidTr="001A26B4"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Erf P4440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Thusanang Creche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 </w:t>
            </w:r>
          </w:p>
        </w:tc>
      </w:tr>
      <w:tr w:rsidR="001A26B4" w:rsidRPr="001A26B4" w:rsidTr="001A26B4"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Erf P3965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Bophelong Creche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 </w:t>
            </w:r>
          </w:p>
        </w:tc>
      </w:tr>
      <w:tr w:rsidR="001A26B4" w:rsidRPr="001A26B4" w:rsidTr="001A26B4"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A portion of land bordered by Jeppe Street to the north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Nylstene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1 939</w:t>
            </w:r>
          </w:p>
        </w:tc>
      </w:tr>
      <w:tr w:rsidR="001A26B4" w:rsidRPr="001A26B4" w:rsidTr="001A26B4"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Nelson Mandela Drive to the east, the railway line to the south and the ESCOM power line to the west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 </w:t>
            </w:r>
          </w:p>
        </w:tc>
      </w:tr>
      <w:tr w:rsidR="001A26B4" w:rsidRPr="001A26B4" w:rsidTr="001A26B4"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A portion of the Farm Nylstroom Town and Townlands 419KR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Alma Endurance Club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8.5809ha</w:t>
            </w:r>
          </w:p>
        </w:tc>
      </w:tr>
      <w:tr w:rsidR="001A26B4" w:rsidRPr="001A26B4" w:rsidTr="001A26B4"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Remaining extent of the farm Nylstroom Town and Townlands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Ant Business Ventures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4248.0746</w:t>
            </w:r>
          </w:p>
        </w:tc>
      </w:tr>
      <w:tr w:rsidR="001A26B4" w:rsidRPr="001A26B4" w:rsidTr="001A26B4"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Camp System B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W L Botes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225ha</w:t>
            </w:r>
          </w:p>
        </w:tc>
      </w:tr>
      <w:tr w:rsidR="001A26B4" w:rsidRPr="001A26B4" w:rsidTr="001A26B4"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Camp 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M L Malan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40ha</w:t>
            </w:r>
          </w:p>
        </w:tc>
      </w:tr>
      <w:tr w:rsidR="001A26B4" w:rsidRPr="001A26B4" w:rsidTr="001A26B4"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Camp J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C C Laurens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257ha</w:t>
            </w:r>
          </w:p>
        </w:tc>
      </w:tr>
      <w:tr w:rsidR="001A26B4" w:rsidRPr="001A26B4" w:rsidTr="001A26B4"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Camp A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D Beukes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350ha</w:t>
            </w:r>
          </w:p>
        </w:tc>
      </w:tr>
      <w:tr w:rsidR="001A26B4" w:rsidRPr="001A26B4" w:rsidTr="001A26B4"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A portion of Camp System E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Bokamoso Development Project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1ha</w:t>
            </w:r>
          </w:p>
        </w:tc>
      </w:tr>
      <w:tr w:rsidR="001A26B4" w:rsidRPr="001A26B4" w:rsidTr="001A26B4"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Erf P503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Victim Support Centre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 </w:t>
            </w:r>
          </w:p>
        </w:tc>
      </w:tr>
      <w:tr w:rsidR="001A26B4" w:rsidRPr="001A26B4" w:rsidTr="001A26B4"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Erf 3 Sediba Street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Phagameng HIV/AIDS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 </w:t>
            </w:r>
          </w:p>
        </w:tc>
      </w:tr>
      <w:tr w:rsidR="001A26B4" w:rsidRPr="001A26B4" w:rsidTr="001A26B4"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A portion of Erf 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Modimolle Job Creation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 </w:t>
            </w:r>
          </w:p>
        </w:tc>
      </w:tr>
    </w:tbl>
    <w:p w:rsidR="001A26B4" w:rsidRPr="001A26B4" w:rsidRDefault="001A26B4" w:rsidP="001A26B4">
      <w:pPr>
        <w:jc w:val="both"/>
        <w:rPr>
          <w:rFonts w:ascii="Arial" w:hAnsi="Arial" w:cs="Arial"/>
          <w:lang w:val="en-GB"/>
        </w:rPr>
      </w:pPr>
    </w:p>
    <w:tbl>
      <w:tblPr>
        <w:tblW w:w="10890" w:type="dxa"/>
        <w:tblInd w:w="-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3060"/>
        <w:gridCol w:w="3060"/>
      </w:tblGrid>
      <w:tr w:rsidR="001A26B4" w:rsidRPr="001A26B4" w:rsidTr="001A26B4">
        <w:trPr>
          <w:trHeight w:val="126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Room 12:  Beehive Centre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Childline Limpopo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 </w:t>
            </w:r>
          </w:p>
        </w:tc>
      </w:tr>
      <w:tr w:rsidR="001A26B4" w:rsidRPr="001A26B4" w:rsidTr="001A26B4"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Camp E4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A Re Hudisaneng Agricultural Primary Cooperative Ltd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2.5ha</w:t>
            </w:r>
          </w:p>
        </w:tc>
      </w:tr>
      <w:tr w:rsidR="001A26B4" w:rsidRPr="001A26B4" w:rsidTr="001A26B4"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A portion of land adjacent to the hostel and sport grounds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Ayitzvumbeni Project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1ha</w:t>
            </w:r>
          </w:p>
        </w:tc>
      </w:tr>
      <w:tr w:rsidR="001A26B4" w:rsidRPr="001A26B4" w:rsidTr="001A26B4"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Office 2 of Erf P503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Modimolle Entrepreneurs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 </w:t>
            </w:r>
          </w:p>
        </w:tc>
      </w:tr>
      <w:tr w:rsidR="001A26B4" w:rsidRPr="001A26B4" w:rsidTr="001A26B4"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Office 1 of Erf P503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People opposing women and child abuse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 </w:t>
            </w:r>
          </w:p>
        </w:tc>
      </w:tr>
      <w:tr w:rsidR="001A26B4" w:rsidRPr="001A26B4" w:rsidTr="001A26B4"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Office 3 of Erf P503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 xml:space="preserve">Phagameng Youth and </w:t>
            </w:r>
            <w:r w:rsidRPr="001A26B4">
              <w:rPr>
                <w:rFonts w:ascii="Arial" w:hAnsi="Arial" w:cs="Arial"/>
              </w:rPr>
              <w:lastRenderedPageBreak/>
              <w:t>Environmental Club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lastRenderedPageBreak/>
              <w:t> </w:t>
            </w:r>
          </w:p>
        </w:tc>
      </w:tr>
    </w:tbl>
    <w:p w:rsidR="001A26B4" w:rsidRDefault="001A26B4" w:rsidP="001A26B4">
      <w:pPr>
        <w:jc w:val="both"/>
        <w:rPr>
          <w:rFonts w:ascii="Arial" w:hAnsi="Arial" w:cs="Arial"/>
          <w:lang w:val="en-GB"/>
        </w:rPr>
      </w:pPr>
    </w:p>
    <w:p w:rsidR="001A26B4" w:rsidRPr="001A26B4" w:rsidRDefault="001A26B4" w:rsidP="001A26B4">
      <w:pPr>
        <w:jc w:val="both"/>
        <w:rPr>
          <w:rFonts w:ascii="Arial" w:hAnsi="Arial" w:cs="Arial"/>
          <w:lang w:val="en-GB"/>
        </w:rPr>
      </w:pPr>
    </w:p>
    <w:p w:rsidR="001A26B4" w:rsidRPr="001A26B4" w:rsidRDefault="001A26B4" w:rsidP="001A26B4">
      <w:pPr>
        <w:jc w:val="both"/>
        <w:rPr>
          <w:rFonts w:ascii="Arial" w:hAnsi="Arial" w:cs="Arial"/>
          <w:b/>
          <w:lang w:val="en-GB"/>
        </w:rPr>
      </w:pPr>
      <w:r w:rsidRPr="001A26B4">
        <w:rPr>
          <w:rFonts w:ascii="Arial" w:hAnsi="Arial" w:cs="Arial"/>
          <w:b/>
          <w:lang w:val="en-GB"/>
        </w:rPr>
        <w:t>CAMP SYSTEMS (GRAZING)</w:t>
      </w:r>
    </w:p>
    <w:p w:rsidR="001A26B4" w:rsidRPr="001A26B4" w:rsidRDefault="001A26B4" w:rsidP="001A26B4">
      <w:pPr>
        <w:jc w:val="both"/>
        <w:rPr>
          <w:rFonts w:ascii="Arial" w:hAnsi="Arial" w:cs="Arial"/>
          <w:lang w:val="en-GB"/>
        </w:rPr>
      </w:pPr>
    </w:p>
    <w:tbl>
      <w:tblPr>
        <w:tblW w:w="10890" w:type="dxa"/>
        <w:tblInd w:w="-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1"/>
        <w:gridCol w:w="1249"/>
        <w:gridCol w:w="2483"/>
        <w:gridCol w:w="3217"/>
      </w:tblGrid>
      <w:tr w:rsidR="001A26B4" w:rsidRPr="001A26B4" w:rsidTr="002F40BF">
        <w:trPr>
          <w:trHeight w:val="243"/>
        </w:trPr>
        <w:tc>
          <w:tcPr>
            <w:tcW w:w="3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  <w:b/>
                <w:bCs/>
              </w:rPr>
              <w:t>SIZE</w:t>
            </w:r>
          </w:p>
        </w:tc>
        <w:tc>
          <w:tcPr>
            <w:tcW w:w="2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  <w:b/>
                <w:bCs/>
              </w:rPr>
              <w:t>OWNER</w:t>
            </w:r>
          </w:p>
        </w:tc>
        <w:tc>
          <w:tcPr>
            <w:tcW w:w="3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Default="001A26B4" w:rsidP="001A26B4">
            <w:pPr>
              <w:jc w:val="both"/>
              <w:rPr>
                <w:rFonts w:ascii="Arial" w:hAnsi="Arial" w:cs="Arial"/>
                <w:b/>
                <w:bCs/>
              </w:rPr>
            </w:pPr>
            <w:r w:rsidRPr="001A26B4">
              <w:rPr>
                <w:rFonts w:ascii="Arial" w:hAnsi="Arial" w:cs="Arial"/>
                <w:b/>
                <w:bCs/>
              </w:rPr>
              <w:t>LESSEE</w:t>
            </w:r>
          </w:p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</w:p>
        </w:tc>
      </w:tr>
      <w:tr w:rsidR="001A26B4" w:rsidRPr="001A26B4" w:rsidTr="001A26B4">
        <w:trPr>
          <w:trHeight w:val="243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Camp System J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 xml:space="preserve">257ha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Modimolle Local Municipality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C C Laurens</w:t>
            </w:r>
          </w:p>
        </w:tc>
      </w:tr>
      <w:tr w:rsidR="001A26B4" w:rsidRPr="001A26B4" w:rsidTr="001A26B4">
        <w:trPr>
          <w:trHeight w:val="243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Camp 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12 ha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Modimolle Local Municipality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D M Mokhutswane</w:t>
            </w:r>
          </w:p>
        </w:tc>
      </w:tr>
      <w:tr w:rsidR="001A26B4" w:rsidRPr="001A26B4" w:rsidTr="001A26B4">
        <w:trPr>
          <w:trHeight w:val="243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Camp 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40 ha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Modimolle Local Municipality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M L Makau</w:t>
            </w:r>
          </w:p>
        </w:tc>
      </w:tr>
      <w:tr w:rsidR="001A26B4" w:rsidRPr="001A26B4" w:rsidTr="001A26B4">
        <w:trPr>
          <w:trHeight w:val="243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Camp 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31 ha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Modimolle Local Municipality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J Pretorius</w:t>
            </w:r>
          </w:p>
        </w:tc>
      </w:tr>
      <w:tr w:rsidR="001A26B4" w:rsidRPr="001A26B4" w:rsidTr="001A26B4">
        <w:trPr>
          <w:trHeight w:val="243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Camp D5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39 ha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Modimolle Local Municipality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J Pretorius</w:t>
            </w:r>
          </w:p>
        </w:tc>
      </w:tr>
      <w:tr w:rsidR="001A26B4" w:rsidRPr="001A26B4" w:rsidTr="001A26B4">
        <w:trPr>
          <w:trHeight w:val="243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Camp B2-B4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225 ha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Modimolle Local Municipality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Modimolle Cooperatives</w:t>
            </w:r>
          </w:p>
        </w:tc>
      </w:tr>
      <w:tr w:rsidR="001A26B4" w:rsidRPr="001A26B4" w:rsidTr="001A26B4">
        <w:trPr>
          <w:trHeight w:val="243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Camp C1 – C5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252 ha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Modimolle Local Municipality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 </w:t>
            </w:r>
          </w:p>
        </w:tc>
      </w:tr>
      <w:tr w:rsidR="001A26B4" w:rsidRPr="001A26B4" w:rsidTr="001A26B4">
        <w:trPr>
          <w:trHeight w:val="243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Camp K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306 ha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Modimolle Local Municipality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 </w:t>
            </w:r>
          </w:p>
        </w:tc>
      </w:tr>
      <w:tr w:rsidR="001A26B4" w:rsidRPr="001A26B4" w:rsidTr="001A26B4">
        <w:trPr>
          <w:trHeight w:val="243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Camp 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24 ha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Modimolle Local Municipality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PJJ van der Schyff</w:t>
            </w:r>
          </w:p>
        </w:tc>
      </w:tr>
      <w:tr w:rsidR="001A26B4" w:rsidRPr="001A26B4" w:rsidTr="001A26B4">
        <w:trPr>
          <w:trHeight w:val="243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Camp B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225 ha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Modimolle Local Municipality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W L Botes</w:t>
            </w:r>
          </w:p>
        </w:tc>
      </w:tr>
      <w:tr w:rsidR="001A26B4" w:rsidRPr="001A26B4" w:rsidTr="001A26B4">
        <w:trPr>
          <w:trHeight w:val="243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Camp C1, C2, C3, C4, C5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252 ha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Modimolle Local Municipality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G C Moll</w:t>
            </w:r>
          </w:p>
        </w:tc>
      </w:tr>
      <w:tr w:rsidR="001A26B4" w:rsidRPr="001A26B4" w:rsidTr="001A26B4">
        <w:trPr>
          <w:trHeight w:val="243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Camp 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350 ha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Modimolle Local Municipality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Daleen  Beukes</w:t>
            </w:r>
          </w:p>
        </w:tc>
      </w:tr>
      <w:tr w:rsidR="001A26B4" w:rsidRPr="001A26B4" w:rsidTr="001A26B4">
        <w:trPr>
          <w:trHeight w:val="243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Camp 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1 ha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Modimolle Local Municipality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L S Lekala</w:t>
            </w:r>
          </w:p>
        </w:tc>
      </w:tr>
      <w:tr w:rsidR="001A26B4" w:rsidRPr="001A26B4" w:rsidTr="001A26B4">
        <w:trPr>
          <w:trHeight w:val="243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Camp E4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2 ha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Modimolle Local Municipality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M D Josias</w:t>
            </w:r>
          </w:p>
        </w:tc>
      </w:tr>
      <w:tr w:rsidR="001A26B4" w:rsidRPr="001A26B4" w:rsidTr="001A26B4">
        <w:trPr>
          <w:trHeight w:val="243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Camp 1 &amp; B1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300 ha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Modimolle Local Municipality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B4" w:rsidRPr="001A26B4" w:rsidRDefault="001A26B4" w:rsidP="001A26B4">
            <w:pPr>
              <w:jc w:val="both"/>
              <w:rPr>
                <w:rFonts w:ascii="Arial" w:hAnsi="Arial" w:cs="Arial"/>
              </w:rPr>
            </w:pPr>
            <w:r w:rsidRPr="001A26B4">
              <w:rPr>
                <w:rFonts w:ascii="Arial" w:hAnsi="Arial" w:cs="Arial"/>
              </w:rPr>
              <w:t>R Honeycomb</w:t>
            </w:r>
          </w:p>
        </w:tc>
      </w:tr>
    </w:tbl>
    <w:p w:rsidR="001A26B4" w:rsidRPr="007521C1" w:rsidRDefault="001A26B4" w:rsidP="001A26B4">
      <w:pPr>
        <w:spacing w:line="360" w:lineRule="auto"/>
        <w:jc w:val="both"/>
        <w:rPr>
          <w:rFonts w:ascii="Arial" w:hAnsi="Arial" w:cs="Arial"/>
          <w:b/>
        </w:rPr>
      </w:pPr>
    </w:p>
    <w:p w:rsidR="007521C1" w:rsidRDefault="007521C1" w:rsidP="001A26B4">
      <w:pPr>
        <w:spacing w:line="360" w:lineRule="auto"/>
        <w:jc w:val="both"/>
        <w:rPr>
          <w:rFonts w:ascii="Arial" w:hAnsi="Arial" w:cs="Arial"/>
          <w:b/>
        </w:rPr>
      </w:pPr>
    </w:p>
    <w:p w:rsidR="00B2519A" w:rsidRDefault="00B2519A" w:rsidP="00B03090">
      <w:pPr>
        <w:spacing w:line="360" w:lineRule="auto"/>
        <w:ind w:left="432"/>
        <w:jc w:val="both"/>
        <w:rPr>
          <w:rFonts w:ascii="Arial" w:hAnsi="Arial" w:cs="Arial"/>
          <w:b/>
        </w:rPr>
      </w:pPr>
    </w:p>
    <w:p w:rsidR="00B2519A" w:rsidRDefault="00B2519A" w:rsidP="00B03090">
      <w:pPr>
        <w:spacing w:line="360" w:lineRule="auto"/>
        <w:ind w:left="432"/>
        <w:jc w:val="both"/>
        <w:rPr>
          <w:rFonts w:ascii="Arial" w:hAnsi="Arial" w:cs="Arial"/>
          <w:b/>
        </w:rPr>
      </w:pPr>
    </w:p>
    <w:p w:rsidR="00B2519A" w:rsidRDefault="00B2519A" w:rsidP="00B03090">
      <w:pPr>
        <w:spacing w:line="360" w:lineRule="auto"/>
        <w:ind w:left="432"/>
        <w:jc w:val="both"/>
        <w:rPr>
          <w:rFonts w:ascii="Arial" w:hAnsi="Arial" w:cs="Arial"/>
          <w:b/>
        </w:rPr>
      </w:pPr>
    </w:p>
    <w:p w:rsidR="00B2519A" w:rsidRDefault="00B2519A" w:rsidP="00B03090">
      <w:pPr>
        <w:spacing w:line="360" w:lineRule="auto"/>
        <w:ind w:left="432"/>
        <w:jc w:val="both"/>
        <w:rPr>
          <w:rFonts w:ascii="Arial" w:hAnsi="Arial" w:cs="Arial"/>
          <w:b/>
        </w:rPr>
      </w:pPr>
    </w:p>
    <w:p w:rsidR="00CF273D" w:rsidRDefault="00CF273D" w:rsidP="00D747A5">
      <w:pPr>
        <w:jc w:val="both"/>
        <w:rPr>
          <w:rFonts w:ascii="Arial" w:hAnsi="Arial" w:cs="Arial"/>
          <w:b/>
        </w:rPr>
      </w:pPr>
    </w:p>
    <w:p w:rsidR="00CF273D" w:rsidRDefault="00CF273D" w:rsidP="00D747A5">
      <w:pPr>
        <w:jc w:val="both"/>
        <w:rPr>
          <w:rFonts w:ascii="Arial" w:hAnsi="Arial" w:cs="Arial"/>
          <w:b/>
        </w:rPr>
      </w:pPr>
    </w:p>
    <w:sectPr w:rsidR="00CF273D" w:rsidSect="0071718E">
      <w:pgSz w:w="12240" w:h="15840"/>
      <w:pgMar w:top="900" w:right="1170" w:bottom="99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AB5" w:rsidRDefault="00DD2AB5">
      <w:r>
        <w:separator/>
      </w:r>
    </w:p>
  </w:endnote>
  <w:endnote w:type="continuationSeparator" w:id="0">
    <w:p w:rsidR="00DD2AB5" w:rsidRDefault="00DD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AB5" w:rsidRDefault="00DD2AB5">
      <w:r>
        <w:separator/>
      </w:r>
    </w:p>
  </w:footnote>
  <w:footnote w:type="continuationSeparator" w:id="0">
    <w:p w:rsidR="00DD2AB5" w:rsidRDefault="00DD2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3F1B"/>
    <w:multiLevelType w:val="hybridMultilevel"/>
    <w:tmpl w:val="6332EE44"/>
    <w:lvl w:ilvl="0" w:tplc="2A3CA202">
      <w:start w:val="1"/>
      <w:numFmt w:val="decimal"/>
      <w:lvlText w:val="(%1)"/>
      <w:lvlJc w:val="left"/>
      <w:pPr>
        <w:ind w:left="792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A910725"/>
    <w:multiLevelType w:val="hybridMultilevel"/>
    <w:tmpl w:val="A574C1F0"/>
    <w:lvl w:ilvl="0" w:tplc="89228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18B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78C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F65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384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9A7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4E1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CE0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507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FC0D04"/>
    <w:multiLevelType w:val="hybridMultilevel"/>
    <w:tmpl w:val="E90E8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182216"/>
    <w:multiLevelType w:val="hybridMultilevel"/>
    <w:tmpl w:val="924E3C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02135"/>
    <w:multiLevelType w:val="hybridMultilevel"/>
    <w:tmpl w:val="4954A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B27BFD"/>
    <w:multiLevelType w:val="multilevel"/>
    <w:tmpl w:val="2E54B848"/>
    <w:lvl w:ilvl="0">
      <w:start w:val="1"/>
      <w:numFmt w:val="bullet"/>
      <w:pStyle w:val="01squarebullet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1366"/>
        </w:tabs>
        <w:ind w:left="136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1644"/>
        </w:tabs>
        <w:ind w:left="1647" w:hanging="283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933"/>
        </w:tabs>
        <w:ind w:left="1931" w:hanging="284"/>
      </w:pPr>
      <w:rPr>
        <w:rFonts w:ascii="Times New Roman" w:hAnsi="Times New Roman" w:cs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7"/>
        </w:tabs>
        <w:ind w:left="33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7"/>
        </w:tabs>
        <w:ind w:left="36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7"/>
        </w:tabs>
        <w:ind w:left="4037" w:hanging="360"/>
      </w:pPr>
      <w:rPr>
        <w:rFonts w:hint="default"/>
      </w:rPr>
    </w:lvl>
  </w:abstractNum>
  <w:abstractNum w:abstractNumId="6">
    <w:nsid w:val="255605AA"/>
    <w:multiLevelType w:val="hybridMultilevel"/>
    <w:tmpl w:val="069865B2"/>
    <w:lvl w:ilvl="0" w:tplc="C48EF5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E76CB6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576C3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6B3A00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556CA0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9EC455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DCBA71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2AA8B4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5C56CF1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7">
    <w:nsid w:val="31467AD7"/>
    <w:multiLevelType w:val="hybridMultilevel"/>
    <w:tmpl w:val="DCC4E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2C3C45"/>
    <w:multiLevelType w:val="hybridMultilevel"/>
    <w:tmpl w:val="E720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F2FC8"/>
    <w:multiLevelType w:val="hybridMultilevel"/>
    <w:tmpl w:val="A0DEE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301C06"/>
    <w:multiLevelType w:val="hybridMultilevel"/>
    <w:tmpl w:val="581A33C8"/>
    <w:lvl w:ilvl="0" w:tplc="0C2C530C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46834663"/>
    <w:multiLevelType w:val="hybridMultilevel"/>
    <w:tmpl w:val="0784ACBA"/>
    <w:lvl w:ilvl="0" w:tplc="DC58A1B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FCBC73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6AD4C5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DB652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A7E0B8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52F01E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E20A4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589249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C11A9F2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2">
    <w:nsid w:val="47276080"/>
    <w:multiLevelType w:val="hybridMultilevel"/>
    <w:tmpl w:val="7E8C3226"/>
    <w:lvl w:ilvl="0" w:tplc="04090017">
      <w:start w:val="3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ABB2921"/>
    <w:multiLevelType w:val="hybridMultilevel"/>
    <w:tmpl w:val="941A1A78"/>
    <w:lvl w:ilvl="0" w:tplc="F93E87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E2C04"/>
    <w:multiLevelType w:val="hybridMultilevel"/>
    <w:tmpl w:val="6A248032"/>
    <w:lvl w:ilvl="0" w:tplc="80BC43D6">
      <w:start w:val="1"/>
      <w:numFmt w:val="decimal"/>
      <w:lvlText w:val="(%1)"/>
      <w:lvlJc w:val="left"/>
      <w:pPr>
        <w:ind w:left="5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C383DD8"/>
    <w:multiLevelType w:val="hybridMultilevel"/>
    <w:tmpl w:val="900A6F0E"/>
    <w:lvl w:ilvl="0" w:tplc="06F43DD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C6AC38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7CD0AB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DE2CBC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94A4E1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6824A0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F6BE9B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70A49C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24A670B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6">
    <w:nsid w:val="50476743"/>
    <w:multiLevelType w:val="hybridMultilevel"/>
    <w:tmpl w:val="89F0394A"/>
    <w:lvl w:ilvl="0" w:tplc="57CED35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1A2A2A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3DBE09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545A94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1F2E8D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4B741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D08C46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A98851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6026F9E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7">
    <w:nsid w:val="61280049"/>
    <w:multiLevelType w:val="hybridMultilevel"/>
    <w:tmpl w:val="B05058B0"/>
    <w:lvl w:ilvl="0" w:tplc="DF08FAD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6CC34098"/>
    <w:multiLevelType w:val="hybridMultilevel"/>
    <w:tmpl w:val="7B062A70"/>
    <w:lvl w:ilvl="0" w:tplc="62CEEACE">
      <w:start w:val="1"/>
      <w:numFmt w:val="lowerLetter"/>
      <w:lvlText w:val="(%1)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3136842"/>
    <w:multiLevelType w:val="hybridMultilevel"/>
    <w:tmpl w:val="DA209814"/>
    <w:lvl w:ilvl="0" w:tplc="A0C2BFB4">
      <w:start w:val="3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37F1B6F"/>
    <w:multiLevelType w:val="hybridMultilevel"/>
    <w:tmpl w:val="69E852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EAC7303"/>
    <w:multiLevelType w:val="hybridMultilevel"/>
    <w:tmpl w:val="9356C63E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8192E"/>
    <w:multiLevelType w:val="hybridMultilevel"/>
    <w:tmpl w:val="B1E8C002"/>
    <w:lvl w:ilvl="0" w:tplc="F196C88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1"/>
  </w:num>
  <w:num w:numId="3">
    <w:abstractNumId w:val="13"/>
  </w:num>
  <w:num w:numId="4">
    <w:abstractNumId w:val="3"/>
  </w:num>
  <w:num w:numId="5">
    <w:abstractNumId w:val="12"/>
  </w:num>
  <w:num w:numId="6">
    <w:abstractNumId w:val="19"/>
  </w:num>
  <w:num w:numId="7">
    <w:abstractNumId w:val="8"/>
  </w:num>
  <w:num w:numId="8">
    <w:abstractNumId w:val="17"/>
  </w:num>
  <w:num w:numId="9">
    <w:abstractNumId w:val="16"/>
  </w:num>
  <w:num w:numId="10">
    <w:abstractNumId w:val="1"/>
  </w:num>
  <w:num w:numId="11">
    <w:abstractNumId w:val="15"/>
  </w:num>
  <w:num w:numId="12">
    <w:abstractNumId w:val="6"/>
  </w:num>
  <w:num w:numId="13">
    <w:abstractNumId w:val="11"/>
  </w:num>
  <w:num w:numId="14">
    <w:abstractNumId w:val="0"/>
  </w:num>
  <w:num w:numId="15">
    <w:abstractNumId w:val="20"/>
  </w:num>
  <w:num w:numId="16">
    <w:abstractNumId w:val="4"/>
  </w:num>
  <w:num w:numId="17">
    <w:abstractNumId w:val="7"/>
  </w:num>
  <w:num w:numId="18">
    <w:abstractNumId w:val="2"/>
  </w:num>
  <w:num w:numId="19">
    <w:abstractNumId w:val="9"/>
  </w:num>
  <w:num w:numId="20">
    <w:abstractNumId w:val="14"/>
  </w:num>
  <w:num w:numId="21">
    <w:abstractNumId w:val="10"/>
  </w:num>
  <w:num w:numId="22">
    <w:abstractNumId w:val="18"/>
  </w:num>
  <w:num w:numId="23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AMO_XmlVersion" w:val="Empty"/>
  </w:docVars>
  <w:rsids>
    <w:rsidRoot w:val="00955D50"/>
    <w:rsid w:val="00014B05"/>
    <w:rsid w:val="00017071"/>
    <w:rsid w:val="00020887"/>
    <w:rsid w:val="000266F7"/>
    <w:rsid w:val="0004693B"/>
    <w:rsid w:val="00053DD6"/>
    <w:rsid w:val="000666A5"/>
    <w:rsid w:val="00067602"/>
    <w:rsid w:val="00071841"/>
    <w:rsid w:val="000923B2"/>
    <w:rsid w:val="00093DE2"/>
    <w:rsid w:val="000954AC"/>
    <w:rsid w:val="000A1BEA"/>
    <w:rsid w:val="000C4DD3"/>
    <w:rsid w:val="000D2C53"/>
    <w:rsid w:val="000D4613"/>
    <w:rsid w:val="000D4AA5"/>
    <w:rsid w:val="001003CB"/>
    <w:rsid w:val="001314FC"/>
    <w:rsid w:val="00147245"/>
    <w:rsid w:val="00156E9A"/>
    <w:rsid w:val="00164D86"/>
    <w:rsid w:val="00171B43"/>
    <w:rsid w:val="00173C60"/>
    <w:rsid w:val="00181508"/>
    <w:rsid w:val="00183876"/>
    <w:rsid w:val="00184F43"/>
    <w:rsid w:val="00185C51"/>
    <w:rsid w:val="001A26B4"/>
    <w:rsid w:val="001B0C9C"/>
    <w:rsid w:val="001D6ADE"/>
    <w:rsid w:val="001E69BF"/>
    <w:rsid w:val="001E719B"/>
    <w:rsid w:val="0021288B"/>
    <w:rsid w:val="00233A26"/>
    <w:rsid w:val="002416D5"/>
    <w:rsid w:val="00247292"/>
    <w:rsid w:val="00250B67"/>
    <w:rsid w:val="002569E7"/>
    <w:rsid w:val="002576DD"/>
    <w:rsid w:val="00272784"/>
    <w:rsid w:val="002816D5"/>
    <w:rsid w:val="002949F2"/>
    <w:rsid w:val="002A0989"/>
    <w:rsid w:val="002A645A"/>
    <w:rsid w:val="002B2990"/>
    <w:rsid w:val="002C4244"/>
    <w:rsid w:val="002C5792"/>
    <w:rsid w:val="002D6EFA"/>
    <w:rsid w:val="002F40BF"/>
    <w:rsid w:val="002F42F4"/>
    <w:rsid w:val="0031080D"/>
    <w:rsid w:val="00314E06"/>
    <w:rsid w:val="0031617F"/>
    <w:rsid w:val="0032240B"/>
    <w:rsid w:val="00322981"/>
    <w:rsid w:val="00323310"/>
    <w:rsid w:val="00332C27"/>
    <w:rsid w:val="00357A0E"/>
    <w:rsid w:val="00357BF2"/>
    <w:rsid w:val="00382DA0"/>
    <w:rsid w:val="003907A9"/>
    <w:rsid w:val="003A0DE9"/>
    <w:rsid w:val="003B609C"/>
    <w:rsid w:val="003D4D79"/>
    <w:rsid w:val="00411A52"/>
    <w:rsid w:val="004325C6"/>
    <w:rsid w:val="00464050"/>
    <w:rsid w:val="004779EE"/>
    <w:rsid w:val="00495467"/>
    <w:rsid w:val="0049779D"/>
    <w:rsid w:val="004A4C5A"/>
    <w:rsid w:val="004B2C14"/>
    <w:rsid w:val="004B309A"/>
    <w:rsid w:val="004B4AB0"/>
    <w:rsid w:val="004B5A08"/>
    <w:rsid w:val="004C109A"/>
    <w:rsid w:val="004D2ABF"/>
    <w:rsid w:val="0050428A"/>
    <w:rsid w:val="00511169"/>
    <w:rsid w:val="005229E8"/>
    <w:rsid w:val="0053047F"/>
    <w:rsid w:val="00537AA9"/>
    <w:rsid w:val="00542AD1"/>
    <w:rsid w:val="0054419A"/>
    <w:rsid w:val="005647EF"/>
    <w:rsid w:val="005806D7"/>
    <w:rsid w:val="005812F0"/>
    <w:rsid w:val="00593DE9"/>
    <w:rsid w:val="005A0136"/>
    <w:rsid w:val="005A7804"/>
    <w:rsid w:val="005C1497"/>
    <w:rsid w:val="005D0762"/>
    <w:rsid w:val="005D0D35"/>
    <w:rsid w:val="005F13AA"/>
    <w:rsid w:val="005F5EB3"/>
    <w:rsid w:val="005F60DB"/>
    <w:rsid w:val="00601328"/>
    <w:rsid w:val="0061676A"/>
    <w:rsid w:val="00647ED0"/>
    <w:rsid w:val="0066291D"/>
    <w:rsid w:val="0067399D"/>
    <w:rsid w:val="00697647"/>
    <w:rsid w:val="006B06EF"/>
    <w:rsid w:val="006D2490"/>
    <w:rsid w:val="006D3C21"/>
    <w:rsid w:val="006D5BC7"/>
    <w:rsid w:val="006E1BD3"/>
    <w:rsid w:val="00700225"/>
    <w:rsid w:val="0071718E"/>
    <w:rsid w:val="00724A26"/>
    <w:rsid w:val="007261E1"/>
    <w:rsid w:val="00727DB4"/>
    <w:rsid w:val="00736303"/>
    <w:rsid w:val="007521C1"/>
    <w:rsid w:val="00765941"/>
    <w:rsid w:val="007670C4"/>
    <w:rsid w:val="00791C24"/>
    <w:rsid w:val="007B5563"/>
    <w:rsid w:val="007C74AB"/>
    <w:rsid w:val="007D22C5"/>
    <w:rsid w:val="007D4F67"/>
    <w:rsid w:val="007D6AEE"/>
    <w:rsid w:val="007F55E8"/>
    <w:rsid w:val="00801607"/>
    <w:rsid w:val="00803A7E"/>
    <w:rsid w:val="008275AD"/>
    <w:rsid w:val="00843814"/>
    <w:rsid w:val="008714B4"/>
    <w:rsid w:val="00875980"/>
    <w:rsid w:val="00886B24"/>
    <w:rsid w:val="008A1477"/>
    <w:rsid w:val="008B4859"/>
    <w:rsid w:val="008C3B42"/>
    <w:rsid w:val="008D003B"/>
    <w:rsid w:val="008D5EBF"/>
    <w:rsid w:val="008F6740"/>
    <w:rsid w:val="00906EB4"/>
    <w:rsid w:val="00907446"/>
    <w:rsid w:val="00935A33"/>
    <w:rsid w:val="00944CBB"/>
    <w:rsid w:val="00954992"/>
    <w:rsid w:val="00955D50"/>
    <w:rsid w:val="00960D5F"/>
    <w:rsid w:val="00965EF5"/>
    <w:rsid w:val="00966064"/>
    <w:rsid w:val="00977C5F"/>
    <w:rsid w:val="00991283"/>
    <w:rsid w:val="009B3ADB"/>
    <w:rsid w:val="009C2F40"/>
    <w:rsid w:val="009E3C03"/>
    <w:rsid w:val="009F5101"/>
    <w:rsid w:val="00A02D47"/>
    <w:rsid w:val="00A03A37"/>
    <w:rsid w:val="00A167C8"/>
    <w:rsid w:val="00A216D7"/>
    <w:rsid w:val="00A35576"/>
    <w:rsid w:val="00A47B22"/>
    <w:rsid w:val="00A52316"/>
    <w:rsid w:val="00A71D7F"/>
    <w:rsid w:val="00A9335E"/>
    <w:rsid w:val="00A96621"/>
    <w:rsid w:val="00A96E8D"/>
    <w:rsid w:val="00AA02D6"/>
    <w:rsid w:val="00AD2E06"/>
    <w:rsid w:val="00AD717A"/>
    <w:rsid w:val="00AD75F9"/>
    <w:rsid w:val="00B03090"/>
    <w:rsid w:val="00B05E06"/>
    <w:rsid w:val="00B125C0"/>
    <w:rsid w:val="00B246CC"/>
    <w:rsid w:val="00B2519A"/>
    <w:rsid w:val="00B549CD"/>
    <w:rsid w:val="00B6542A"/>
    <w:rsid w:val="00B81736"/>
    <w:rsid w:val="00B84B1A"/>
    <w:rsid w:val="00BA2E93"/>
    <w:rsid w:val="00BC70D5"/>
    <w:rsid w:val="00BC7A56"/>
    <w:rsid w:val="00C1122A"/>
    <w:rsid w:val="00C11E38"/>
    <w:rsid w:val="00C14BFE"/>
    <w:rsid w:val="00C225E3"/>
    <w:rsid w:val="00C33C12"/>
    <w:rsid w:val="00C563C3"/>
    <w:rsid w:val="00C72944"/>
    <w:rsid w:val="00C959D1"/>
    <w:rsid w:val="00CA60E0"/>
    <w:rsid w:val="00CB3451"/>
    <w:rsid w:val="00CC6934"/>
    <w:rsid w:val="00CD0F5A"/>
    <w:rsid w:val="00CD5FF0"/>
    <w:rsid w:val="00CD652C"/>
    <w:rsid w:val="00CE1F98"/>
    <w:rsid w:val="00CE31A5"/>
    <w:rsid w:val="00CF273D"/>
    <w:rsid w:val="00D06842"/>
    <w:rsid w:val="00D06D3F"/>
    <w:rsid w:val="00D11848"/>
    <w:rsid w:val="00D2427D"/>
    <w:rsid w:val="00D319E8"/>
    <w:rsid w:val="00D33840"/>
    <w:rsid w:val="00D339A2"/>
    <w:rsid w:val="00D342CF"/>
    <w:rsid w:val="00D4293B"/>
    <w:rsid w:val="00D43C90"/>
    <w:rsid w:val="00D5130B"/>
    <w:rsid w:val="00D61D77"/>
    <w:rsid w:val="00D747A5"/>
    <w:rsid w:val="00D748C7"/>
    <w:rsid w:val="00D803C9"/>
    <w:rsid w:val="00D80A85"/>
    <w:rsid w:val="00D9186C"/>
    <w:rsid w:val="00DA17B5"/>
    <w:rsid w:val="00DA4A8C"/>
    <w:rsid w:val="00DB6375"/>
    <w:rsid w:val="00DC609A"/>
    <w:rsid w:val="00DC6F36"/>
    <w:rsid w:val="00DD0EA8"/>
    <w:rsid w:val="00DD0F6C"/>
    <w:rsid w:val="00DD2AB5"/>
    <w:rsid w:val="00DD2EFF"/>
    <w:rsid w:val="00DD560B"/>
    <w:rsid w:val="00DF0954"/>
    <w:rsid w:val="00E01507"/>
    <w:rsid w:val="00E24A23"/>
    <w:rsid w:val="00E26F93"/>
    <w:rsid w:val="00E32F04"/>
    <w:rsid w:val="00E55ABF"/>
    <w:rsid w:val="00E616FC"/>
    <w:rsid w:val="00E637A0"/>
    <w:rsid w:val="00E738DE"/>
    <w:rsid w:val="00E928F5"/>
    <w:rsid w:val="00EB7BFA"/>
    <w:rsid w:val="00ED394D"/>
    <w:rsid w:val="00ED39AF"/>
    <w:rsid w:val="00ED3F3F"/>
    <w:rsid w:val="00EF438B"/>
    <w:rsid w:val="00EF7791"/>
    <w:rsid w:val="00F058E6"/>
    <w:rsid w:val="00F1593F"/>
    <w:rsid w:val="00F23D02"/>
    <w:rsid w:val="00F250B3"/>
    <w:rsid w:val="00F3348F"/>
    <w:rsid w:val="00F42D93"/>
    <w:rsid w:val="00F47B2B"/>
    <w:rsid w:val="00F5318C"/>
    <w:rsid w:val="00F7571F"/>
    <w:rsid w:val="00F76DC6"/>
    <w:rsid w:val="00F7762F"/>
    <w:rsid w:val="00F84D21"/>
    <w:rsid w:val="00F916D5"/>
    <w:rsid w:val="00FB5150"/>
    <w:rsid w:val="00FB760B"/>
    <w:rsid w:val="00FC21D3"/>
    <w:rsid w:val="00FD0924"/>
    <w:rsid w:val="00FD0B86"/>
    <w:rsid w:val="00FD6875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4BEA43-C7D7-499E-BAE3-FF8D1DA6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1C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55D5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960D5F"/>
    <w:pPr>
      <w:ind w:left="720"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83876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D747A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D747A5"/>
    <w:rPr>
      <w:rFonts w:ascii="CG Times" w:hAnsi="CG Times"/>
      <w:sz w:val="24"/>
    </w:rPr>
  </w:style>
  <w:style w:type="paragraph" w:styleId="BodyText">
    <w:name w:val="Body Text"/>
    <w:basedOn w:val="Normal"/>
    <w:link w:val="BodyTextChar"/>
    <w:rsid w:val="00FC21D3"/>
    <w:pPr>
      <w:widowControl w:val="0"/>
      <w:autoSpaceDE w:val="0"/>
      <w:autoSpaceDN w:val="0"/>
      <w:adjustRightInd w:val="0"/>
      <w:spacing w:line="155" w:lineRule="exact"/>
      <w:ind w:right="727"/>
      <w:jc w:val="both"/>
    </w:pPr>
    <w:rPr>
      <w:rFonts w:ascii="Arial" w:hAnsi="Arial"/>
      <w:color w:val="000000"/>
      <w:sz w:val="15"/>
      <w:szCs w:val="20"/>
    </w:rPr>
  </w:style>
  <w:style w:type="character" w:customStyle="1" w:styleId="BodyTextChar">
    <w:name w:val="Body Text Char"/>
    <w:link w:val="BodyText"/>
    <w:rsid w:val="00FC21D3"/>
    <w:rPr>
      <w:rFonts w:ascii="Arial" w:hAnsi="Arial"/>
      <w:color w:val="000000"/>
      <w:sz w:val="15"/>
    </w:rPr>
  </w:style>
  <w:style w:type="table" w:styleId="TableGrid">
    <w:name w:val="Table Grid"/>
    <w:basedOn w:val="TableNormal"/>
    <w:uiPriority w:val="39"/>
    <w:locked/>
    <w:rsid w:val="00FC2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FC21D3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FC21D3"/>
    <w:pPr>
      <w:spacing w:after="200"/>
    </w:pPr>
    <w:rPr>
      <w:i/>
      <w:iCs/>
      <w:color w:val="1F497D"/>
      <w:sz w:val="18"/>
      <w:szCs w:val="18"/>
      <w:lang w:val="en-ZA"/>
    </w:rPr>
  </w:style>
  <w:style w:type="paragraph" w:customStyle="1" w:styleId="01squarebullet">
    <w:name w:val="01 square bullet"/>
    <w:basedOn w:val="Normal"/>
    <w:uiPriority w:val="3"/>
    <w:qFormat/>
    <w:rsid w:val="00FC21D3"/>
    <w:pPr>
      <w:numPr>
        <w:numId w:val="1"/>
      </w:numPr>
      <w:spacing w:after="120"/>
      <w:ind w:right="144"/>
    </w:pPr>
    <w:rPr>
      <w:rFonts w:eastAsia="Calibri"/>
      <w:sz w:val="26"/>
      <w:szCs w:val="20"/>
      <w:lang w:eastAsia="ko-KR"/>
    </w:rPr>
  </w:style>
  <w:style w:type="paragraph" w:customStyle="1" w:styleId="02dash">
    <w:name w:val="02 dash"/>
    <w:basedOn w:val="01squarebullet"/>
    <w:uiPriority w:val="4"/>
    <w:qFormat/>
    <w:rsid w:val="00FC21D3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5"/>
    <w:qFormat/>
    <w:rsid w:val="00FC21D3"/>
    <w:pPr>
      <w:numPr>
        <w:ilvl w:val="2"/>
      </w:numPr>
      <w:ind w:left="936" w:hanging="288"/>
    </w:pPr>
  </w:style>
  <w:style w:type="paragraph" w:customStyle="1" w:styleId="04shortdash">
    <w:name w:val="04 short dash"/>
    <w:basedOn w:val="03opensquarebullet"/>
    <w:uiPriority w:val="6"/>
    <w:qFormat/>
    <w:rsid w:val="00FC21D3"/>
    <w:pPr>
      <w:numPr>
        <w:ilvl w:val="3"/>
      </w:numPr>
      <w:tabs>
        <w:tab w:val="clear" w:pos="1933"/>
        <w:tab w:val="num" w:pos="720"/>
      </w:tabs>
      <w:ind w:left="720" w:hanging="720"/>
    </w:pPr>
  </w:style>
  <w:style w:type="paragraph" w:customStyle="1" w:styleId="Default">
    <w:name w:val="Default"/>
    <w:uiPriority w:val="99"/>
    <w:rsid w:val="00FC21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C21D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4">
    <w:name w:val="Medium Grid 2 Accent 4"/>
    <w:basedOn w:val="TableNormal"/>
    <w:uiPriority w:val="68"/>
    <w:rsid w:val="00FC21D3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LightList-Accent1">
    <w:name w:val="Light List Accent 1"/>
    <w:basedOn w:val="TableNormal"/>
    <w:uiPriority w:val="61"/>
    <w:rsid w:val="00FC21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FC21D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C21D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C21D3"/>
    <w:rPr>
      <w:sz w:val="20"/>
      <w:szCs w:val="20"/>
      <w:lang w:val="en-ZA"/>
    </w:rPr>
  </w:style>
  <w:style w:type="character" w:customStyle="1" w:styleId="FootnoteTextChar">
    <w:name w:val="Footnote Text Char"/>
    <w:link w:val="FootnoteText"/>
    <w:uiPriority w:val="99"/>
    <w:semiHidden/>
    <w:rsid w:val="00FC21D3"/>
    <w:rPr>
      <w:lang w:val="en-ZA"/>
    </w:rPr>
  </w:style>
  <w:style w:type="character" w:styleId="FootnoteReference">
    <w:name w:val="footnote reference"/>
    <w:uiPriority w:val="99"/>
    <w:semiHidden/>
    <w:unhideWhenUsed/>
    <w:rsid w:val="00FC21D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21D3"/>
    <w:rPr>
      <w:sz w:val="20"/>
      <w:szCs w:val="20"/>
      <w:lang w:val="en-ZA"/>
    </w:rPr>
  </w:style>
  <w:style w:type="character" w:customStyle="1" w:styleId="EndnoteTextChar">
    <w:name w:val="Endnote Text Char"/>
    <w:link w:val="EndnoteText"/>
    <w:uiPriority w:val="99"/>
    <w:semiHidden/>
    <w:rsid w:val="00FC21D3"/>
    <w:rPr>
      <w:lang w:val="en-ZA"/>
    </w:rPr>
  </w:style>
  <w:style w:type="character" w:styleId="EndnoteReference">
    <w:name w:val="endnote reference"/>
    <w:uiPriority w:val="99"/>
    <w:semiHidden/>
    <w:unhideWhenUsed/>
    <w:rsid w:val="00FC2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AC9F4-0CB4-4416-869F-F40B28FA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cp:lastModifiedBy>Lebohang Tekane</cp:lastModifiedBy>
  <cp:revision>2</cp:revision>
  <cp:lastPrinted>2017-05-10T11:20:00Z</cp:lastPrinted>
  <dcterms:created xsi:type="dcterms:W3CDTF">2017-07-20T15:12:00Z</dcterms:created>
  <dcterms:modified xsi:type="dcterms:W3CDTF">2017-07-20T15:12:00Z</dcterms:modified>
</cp:coreProperties>
</file>