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7D6829" w:rsidP="00A36976">
      <w:r w:rsidRPr="007D68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9019202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7D6829" w:rsidP="00A36976">
      <w:pPr>
        <w:spacing w:line="360" w:lineRule="auto"/>
        <w:jc w:val="center"/>
        <w:rPr>
          <w:rFonts w:ascii="Arial" w:hAnsi="Arial" w:cs="Arial"/>
          <w:b/>
          <w:sz w:val="28"/>
          <w:szCs w:val="28"/>
        </w:rPr>
      </w:pPr>
      <w:r w:rsidRPr="007D6829">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7D6829" w:rsidP="000B1A81">
      <w:pPr>
        <w:pStyle w:val="ListParagraph"/>
        <w:ind w:left="0"/>
        <w:jc w:val="both"/>
        <w:rPr>
          <w:b/>
        </w:rPr>
      </w:pPr>
      <w:r w:rsidRPr="007D6829">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B05C93" w:rsidRPr="00B05C93" w:rsidRDefault="00B05C93" w:rsidP="00B05C93">
      <w:pPr>
        <w:spacing w:before="100" w:beforeAutospacing="1" w:after="100" w:afterAutospacing="1"/>
        <w:ind w:left="720" w:hanging="720"/>
        <w:jc w:val="both"/>
        <w:outlineLvl w:val="0"/>
        <w:rPr>
          <w:rFonts w:ascii="Arial" w:hAnsi="Arial" w:cs="Arial"/>
          <w:b/>
        </w:rPr>
      </w:pPr>
      <w:r w:rsidRPr="00B05C93">
        <w:rPr>
          <w:rFonts w:ascii="Arial" w:hAnsi="Arial" w:cs="Arial"/>
          <w:b/>
        </w:rPr>
        <w:t>1533.</w:t>
      </w:r>
      <w:r w:rsidRPr="00B05C93">
        <w:rPr>
          <w:rFonts w:ascii="Arial" w:hAnsi="Arial" w:cs="Arial"/>
          <w:b/>
        </w:rPr>
        <w:tab/>
      </w:r>
      <w:proofErr w:type="spellStart"/>
      <w:r w:rsidRPr="00B05C93">
        <w:rPr>
          <w:rFonts w:ascii="Arial" w:hAnsi="Arial" w:cs="Arial"/>
          <w:b/>
        </w:rPr>
        <w:t>Inkosi</w:t>
      </w:r>
      <w:proofErr w:type="spellEnd"/>
      <w:r w:rsidRPr="00B05C93">
        <w:rPr>
          <w:rFonts w:ascii="Arial" w:hAnsi="Arial" w:cs="Arial"/>
          <w:b/>
        </w:rPr>
        <w:t xml:space="preserve"> R N </w:t>
      </w:r>
      <w:proofErr w:type="spellStart"/>
      <w:r w:rsidRPr="00B05C93">
        <w:rPr>
          <w:rFonts w:ascii="Arial" w:hAnsi="Arial" w:cs="Arial"/>
          <w:b/>
        </w:rPr>
        <w:t>Cebekhulu</w:t>
      </w:r>
      <w:proofErr w:type="spellEnd"/>
      <w:r w:rsidRPr="00B05C93">
        <w:rPr>
          <w:rFonts w:ascii="Arial" w:hAnsi="Arial" w:cs="Arial"/>
          <w:b/>
        </w:rPr>
        <w:t xml:space="preserve"> (IFP) to ask the Minister of Defence and Military Veterans</w:t>
      </w:r>
      <w:r w:rsidR="007D6829" w:rsidRPr="00B05C93">
        <w:rPr>
          <w:rFonts w:ascii="Arial" w:hAnsi="Arial" w:cs="Arial"/>
          <w:b/>
        </w:rPr>
        <w:fldChar w:fldCharType="begin"/>
      </w:r>
      <w:r w:rsidRPr="00B05C93">
        <w:rPr>
          <w:rFonts w:ascii="Arial" w:hAnsi="Arial" w:cs="Arial"/>
        </w:rPr>
        <w:instrText xml:space="preserve"> XE "</w:instrText>
      </w:r>
      <w:r w:rsidRPr="00B05C93">
        <w:rPr>
          <w:rFonts w:ascii="Arial" w:hAnsi="Arial" w:cs="Arial"/>
          <w:b/>
        </w:rPr>
        <w:instrText>Defence and Military Veterans</w:instrText>
      </w:r>
      <w:r w:rsidRPr="00B05C93">
        <w:rPr>
          <w:rFonts w:ascii="Arial" w:hAnsi="Arial" w:cs="Arial"/>
        </w:rPr>
        <w:instrText xml:space="preserve">" </w:instrText>
      </w:r>
      <w:r w:rsidR="007D6829" w:rsidRPr="00B05C93">
        <w:rPr>
          <w:rFonts w:ascii="Arial" w:hAnsi="Arial" w:cs="Arial"/>
          <w:b/>
        </w:rPr>
        <w:fldChar w:fldCharType="end"/>
      </w:r>
      <w:r w:rsidRPr="00B05C93">
        <w:rPr>
          <w:rFonts w:ascii="Arial" w:hAnsi="Arial" w:cs="Arial"/>
          <w:b/>
        </w:rPr>
        <w:t>:</w:t>
      </w:r>
    </w:p>
    <w:p w:rsidR="00B05C93" w:rsidRPr="00B05C93" w:rsidRDefault="00B05C93" w:rsidP="00B05C93">
      <w:pPr>
        <w:spacing w:before="100" w:beforeAutospacing="1" w:after="100" w:afterAutospacing="1"/>
        <w:ind w:left="1440" w:hanging="720"/>
        <w:jc w:val="both"/>
        <w:rPr>
          <w:rFonts w:ascii="Arial" w:hAnsi="Arial" w:cs="Arial"/>
          <w:bCs/>
        </w:rPr>
      </w:pPr>
      <w:r w:rsidRPr="00B05C93">
        <w:rPr>
          <w:rFonts w:ascii="Arial" w:hAnsi="Arial" w:cs="Arial"/>
        </w:rPr>
        <w:t>(1)</w:t>
      </w:r>
      <w:r w:rsidRPr="00B05C93">
        <w:rPr>
          <w:rFonts w:ascii="Arial" w:hAnsi="Arial" w:cs="Arial"/>
        </w:rPr>
        <w:tab/>
      </w:r>
      <w:r w:rsidRPr="00B05C93">
        <w:rPr>
          <w:rFonts w:ascii="Arial" w:hAnsi="Arial" w:cs="Arial"/>
          <w:bCs/>
        </w:rPr>
        <w:t xml:space="preserve">Whether, following the handing over of the report to her after the appointment of the Ministerial Task Team in 2019, which investigated the reporting of sexual harassment and </w:t>
      </w:r>
      <w:r w:rsidRPr="00B05C93">
        <w:rPr>
          <w:rFonts w:ascii="Arial" w:hAnsi="Arial" w:cs="Arial"/>
          <w:color w:val="000000"/>
        </w:rPr>
        <w:t>sexual</w:t>
      </w:r>
      <w:r w:rsidRPr="00B05C93">
        <w:rPr>
          <w:rFonts w:ascii="Arial" w:hAnsi="Arial" w:cs="Arial"/>
          <w:bCs/>
        </w:rPr>
        <w:t xml:space="preserve"> abuse cases in the SA National Defence Force (SANDF), there has been communication by her department with the Department of International </w:t>
      </w:r>
      <w:r w:rsidRPr="00B05C93">
        <w:rPr>
          <w:rFonts w:ascii="Arial" w:hAnsi="Arial" w:cs="Arial"/>
        </w:rPr>
        <w:t>Relations</w:t>
      </w:r>
      <w:r w:rsidRPr="00B05C93">
        <w:rPr>
          <w:rFonts w:ascii="Arial" w:hAnsi="Arial" w:cs="Arial"/>
          <w:bCs/>
        </w:rPr>
        <w:t xml:space="preserve"> and Cooperation to redress the </w:t>
      </w:r>
      <w:r w:rsidRPr="00B05C93">
        <w:rPr>
          <w:rFonts w:ascii="Arial" w:hAnsi="Arial" w:cs="Arial"/>
          <w:color w:val="000000"/>
        </w:rPr>
        <w:t>injustices</w:t>
      </w:r>
      <w:r w:rsidRPr="00B05C93">
        <w:rPr>
          <w:rFonts w:ascii="Arial" w:hAnsi="Arial" w:cs="Arial"/>
          <w:bCs/>
        </w:rPr>
        <w:t xml:space="preserve"> in situations where children were born out of instances of sexual misconduct in foreign countries; if not, why not; if so, what are the relevant details;</w:t>
      </w:r>
    </w:p>
    <w:p w:rsidR="00B05C93" w:rsidRPr="00B05C93" w:rsidRDefault="00B05C93" w:rsidP="00B05C93">
      <w:pPr>
        <w:spacing w:before="100" w:beforeAutospacing="1" w:after="100" w:afterAutospacing="1"/>
        <w:ind w:left="1440" w:hanging="720"/>
        <w:jc w:val="both"/>
        <w:rPr>
          <w:rFonts w:ascii="Arial" w:hAnsi="Arial" w:cs="Arial"/>
          <w:bCs/>
        </w:rPr>
      </w:pPr>
      <w:r w:rsidRPr="00B05C93">
        <w:rPr>
          <w:rFonts w:ascii="Arial" w:hAnsi="Arial" w:cs="Arial"/>
        </w:rPr>
        <w:t>(2)</w:t>
      </w:r>
      <w:r w:rsidRPr="00B05C93">
        <w:rPr>
          <w:rFonts w:ascii="Arial" w:hAnsi="Arial" w:cs="Arial"/>
        </w:rPr>
        <w:tab/>
      </w:r>
      <w:r w:rsidRPr="00B05C93">
        <w:rPr>
          <w:rFonts w:ascii="Arial" w:hAnsi="Arial" w:cs="Arial"/>
          <w:bCs/>
        </w:rPr>
        <w:t xml:space="preserve">whether her department has </w:t>
      </w:r>
      <w:r w:rsidRPr="00B05C93">
        <w:rPr>
          <w:rFonts w:ascii="Arial" w:hAnsi="Arial" w:cs="Arial"/>
        </w:rPr>
        <w:t>taken</w:t>
      </w:r>
      <w:r w:rsidRPr="00B05C93">
        <w:rPr>
          <w:rFonts w:ascii="Arial" w:hAnsi="Arial" w:cs="Arial"/>
          <w:bCs/>
        </w:rPr>
        <w:t xml:space="preserve"> any measures to redress injustices meted out against victims of misconduct by the SANDF that was identified since the beginning of the lockdown on 26 March 2020; if not, why not; if so, </w:t>
      </w:r>
    </w:p>
    <w:p w:rsidR="00F15A8B" w:rsidRPr="00520AD9" w:rsidRDefault="00B05C93" w:rsidP="00F15A8B">
      <w:pPr>
        <w:spacing w:before="100" w:beforeAutospacing="1" w:after="100" w:afterAutospacing="1"/>
        <w:ind w:left="1440" w:hanging="720"/>
        <w:jc w:val="both"/>
        <w:rPr>
          <w:rFonts w:ascii="Arial" w:hAnsi="Arial" w:cs="Arial"/>
          <w:sz w:val="20"/>
          <w:szCs w:val="20"/>
        </w:rPr>
      </w:pPr>
      <w:r w:rsidRPr="00B05C93">
        <w:rPr>
          <w:rFonts w:ascii="Arial" w:hAnsi="Arial" w:cs="Arial"/>
        </w:rPr>
        <w:t>(3)</w:t>
      </w:r>
      <w:r w:rsidRPr="00B05C93">
        <w:rPr>
          <w:rFonts w:ascii="Arial" w:hAnsi="Arial" w:cs="Arial"/>
          <w:bCs/>
        </w:rPr>
        <w:tab/>
        <w:t xml:space="preserve">whether she will furnish </w:t>
      </w:r>
      <w:proofErr w:type="spellStart"/>
      <w:r w:rsidRPr="00B05C93">
        <w:rPr>
          <w:rFonts w:ascii="Arial" w:hAnsi="Arial" w:cs="Arial"/>
          <w:bCs/>
        </w:rPr>
        <w:t>Inkosi</w:t>
      </w:r>
      <w:proofErr w:type="spellEnd"/>
      <w:r w:rsidRPr="00B05C93">
        <w:rPr>
          <w:rFonts w:ascii="Arial" w:hAnsi="Arial" w:cs="Arial"/>
          <w:bCs/>
        </w:rPr>
        <w:t xml:space="preserve"> R N </w:t>
      </w:r>
      <w:proofErr w:type="spellStart"/>
      <w:r w:rsidRPr="00B05C93">
        <w:rPr>
          <w:rFonts w:ascii="Arial" w:hAnsi="Arial" w:cs="Arial"/>
          <w:bCs/>
        </w:rPr>
        <w:t>Cebekhulu</w:t>
      </w:r>
      <w:proofErr w:type="spellEnd"/>
      <w:r w:rsidRPr="00B05C93">
        <w:rPr>
          <w:rFonts w:ascii="Arial" w:hAnsi="Arial" w:cs="Arial"/>
          <w:bCs/>
        </w:rPr>
        <w:t xml:space="preserve"> with a detailed report on such measures to show her department’s </w:t>
      </w:r>
      <w:r w:rsidRPr="00B05C93">
        <w:rPr>
          <w:rFonts w:ascii="Arial" w:hAnsi="Arial" w:cs="Arial"/>
          <w:color w:val="000000"/>
        </w:rPr>
        <w:t>censure</w:t>
      </w:r>
      <w:r w:rsidRPr="00B05C93">
        <w:rPr>
          <w:rFonts w:ascii="Arial" w:hAnsi="Arial" w:cs="Arial"/>
          <w:bCs/>
        </w:rPr>
        <w:t xml:space="preserve"> of </w:t>
      </w:r>
      <w:r w:rsidRPr="00B05C93">
        <w:rPr>
          <w:rFonts w:ascii="Arial" w:hAnsi="Arial" w:cs="Arial"/>
        </w:rPr>
        <w:t>misconduct</w:t>
      </w:r>
      <w:r w:rsidRPr="00B05C93">
        <w:rPr>
          <w:rFonts w:ascii="Arial" w:hAnsi="Arial" w:cs="Arial"/>
          <w:bCs/>
        </w:rPr>
        <w:t xml:space="preserve"> and the overall legitimacy of the Republic’s protective body; if not, why not; if so, what are the relevant details</w:t>
      </w:r>
      <w:r w:rsidRPr="00B05C93">
        <w:rPr>
          <w:rFonts w:ascii="Arial" w:hAnsi="Arial" w:cs="Arial"/>
        </w:rPr>
        <w:t>?</w:t>
      </w:r>
      <w:r w:rsidRPr="00B05C93">
        <w:rPr>
          <w:rFonts w:ascii="Arial" w:hAnsi="Arial" w:cs="Arial"/>
        </w:rPr>
        <w:tab/>
      </w:r>
      <w:r w:rsidRPr="00B05C93">
        <w:rPr>
          <w:rFonts w:ascii="Arial" w:hAnsi="Arial" w:cs="Arial"/>
        </w:rPr>
        <w:tab/>
      </w:r>
      <w:r w:rsidRPr="00B05C93">
        <w:rPr>
          <w:rFonts w:ascii="Arial" w:hAnsi="Arial" w:cs="Arial"/>
        </w:rPr>
        <w:tab/>
      </w:r>
      <w:r w:rsidRPr="00B05C93">
        <w:rPr>
          <w:rFonts w:ascii="Arial" w:hAnsi="Arial" w:cs="Arial"/>
        </w:rPr>
        <w:tab/>
      </w:r>
      <w:r w:rsidRPr="00B05C93">
        <w:rPr>
          <w:rFonts w:ascii="Arial" w:hAnsi="Arial" w:cs="Arial"/>
        </w:rPr>
        <w:tab/>
      </w:r>
      <w:r w:rsidRPr="00B05C93">
        <w:rPr>
          <w:rFonts w:ascii="Arial" w:hAnsi="Arial" w:cs="Arial"/>
        </w:rPr>
        <w:tab/>
      </w:r>
      <w:r w:rsidRPr="00B05C93">
        <w:rPr>
          <w:rFonts w:ascii="Arial" w:hAnsi="Arial" w:cs="Arial"/>
        </w:rPr>
        <w:tab/>
      </w:r>
      <w:r w:rsidRPr="00B05C93">
        <w:rPr>
          <w:rFonts w:ascii="Arial" w:hAnsi="Arial" w:cs="Arial"/>
          <w:sz w:val="20"/>
          <w:szCs w:val="20"/>
        </w:rPr>
        <w:t>NW1736E</w:t>
      </w:r>
    </w:p>
    <w:p w:rsidR="00F15A8B" w:rsidRPr="00F15A8B" w:rsidRDefault="00F15A8B" w:rsidP="00F15A8B">
      <w:pPr>
        <w:jc w:val="both"/>
        <w:rPr>
          <w:rFonts w:ascii="Arial" w:hAnsi="Arial" w:cs="Arial"/>
          <w:lang w:val="en-US"/>
        </w:rPr>
      </w:pPr>
    </w:p>
    <w:p w:rsidR="00520AD9" w:rsidRPr="00520AD9" w:rsidRDefault="00520AD9" w:rsidP="00520AD9">
      <w:pPr>
        <w:jc w:val="both"/>
        <w:rPr>
          <w:rFonts w:ascii="Arial" w:hAnsi="Arial" w:cs="Arial"/>
          <w:b/>
        </w:rPr>
      </w:pPr>
      <w:r w:rsidRPr="00520AD9">
        <w:rPr>
          <w:rFonts w:ascii="Arial" w:hAnsi="Arial" w:cs="Arial"/>
          <w:b/>
        </w:rPr>
        <w:t>REPLY:</w:t>
      </w:r>
    </w:p>
    <w:p w:rsidR="00520AD9" w:rsidRPr="00520AD9" w:rsidRDefault="00520AD9" w:rsidP="00520AD9">
      <w:pPr>
        <w:jc w:val="both"/>
        <w:rPr>
          <w:rFonts w:ascii="Arial" w:hAnsi="Arial" w:cs="Arial"/>
        </w:rPr>
      </w:pPr>
    </w:p>
    <w:p w:rsidR="00520AD9" w:rsidRPr="00520AD9" w:rsidRDefault="00520AD9" w:rsidP="00520AD9">
      <w:pPr>
        <w:jc w:val="both"/>
        <w:rPr>
          <w:rFonts w:ascii="Arial" w:hAnsi="Arial" w:cs="Arial"/>
        </w:rPr>
      </w:pPr>
      <w:r w:rsidRPr="00520AD9">
        <w:rPr>
          <w:rFonts w:ascii="Arial" w:hAnsi="Arial" w:cs="Arial"/>
        </w:rPr>
        <w:t>(1)</w:t>
      </w:r>
      <w:r w:rsidRPr="00520AD9">
        <w:rPr>
          <w:rFonts w:ascii="Arial" w:hAnsi="Arial" w:cs="Arial"/>
        </w:rPr>
        <w:tab/>
        <w:t xml:space="preserve">Liaison between the Department of Defence (DOD) and other role players, including the Department of International Relations and Cooperation took place in this regard to streamline diplomatic and protocol procedures that will allow the Department to proceed with measures to hold the individuals </w:t>
      </w:r>
      <w:r w:rsidRPr="00520AD9">
        <w:rPr>
          <w:rFonts w:ascii="Arial" w:hAnsi="Arial" w:cs="Arial"/>
        </w:rPr>
        <w:lastRenderedPageBreak/>
        <w:t>accountable and to remedy the situation. Diplomatic processes are considered according to the Memorandum of Agreement to ensure that the Department’s actions are embodied thereon and are binding to all the affected parties involved.</w:t>
      </w:r>
    </w:p>
    <w:p w:rsidR="00520AD9" w:rsidRPr="00520AD9" w:rsidRDefault="00520AD9" w:rsidP="00520AD9">
      <w:pPr>
        <w:jc w:val="both"/>
        <w:rPr>
          <w:rFonts w:ascii="Arial" w:hAnsi="Arial" w:cs="Arial"/>
          <w:b/>
        </w:rPr>
      </w:pPr>
    </w:p>
    <w:p w:rsidR="00520AD9" w:rsidRPr="00520AD9" w:rsidRDefault="00520AD9" w:rsidP="00520AD9">
      <w:pPr>
        <w:jc w:val="both"/>
        <w:rPr>
          <w:rFonts w:ascii="Arial" w:hAnsi="Arial" w:cs="Arial"/>
        </w:rPr>
      </w:pPr>
      <w:r w:rsidRPr="00520AD9">
        <w:rPr>
          <w:rFonts w:ascii="Arial" w:hAnsi="Arial" w:cs="Arial"/>
        </w:rPr>
        <w:t>(2)</w:t>
      </w:r>
      <w:r w:rsidRPr="00520AD9">
        <w:rPr>
          <w:rFonts w:ascii="Arial" w:hAnsi="Arial" w:cs="Arial"/>
        </w:rPr>
        <w:tab/>
      </w:r>
      <w:r w:rsidR="007232A8">
        <w:rPr>
          <w:rFonts w:ascii="Arial" w:hAnsi="Arial" w:cs="Arial"/>
        </w:rPr>
        <w:t>Yes,</w:t>
      </w:r>
    </w:p>
    <w:p w:rsidR="00520AD9" w:rsidRPr="00520AD9" w:rsidRDefault="00520AD9" w:rsidP="00520AD9">
      <w:pPr>
        <w:jc w:val="both"/>
        <w:rPr>
          <w:rFonts w:ascii="Arial" w:hAnsi="Arial" w:cs="Arial"/>
        </w:rPr>
      </w:pPr>
    </w:p>
    <w:p w:rsidR="00A2539D" w:rsidRPr="007B7D19" w:rsidRDefault="00520AD9" w:rsidP="007B7D19">
      <w:pPr>
        <w:jc w:val="both"/>
        <w:rPr>
          <w:rFonts w:ascii="Arial" w:hAnsi="Arial" w:cs="Arial"/>
        </w:rPr>
      </w:pPr>
      <w:r w:rsidRPr="00520AD9">
        <w:rPr>
          <w:rFonts w:ascii="Arial" w:hAnsi="Arial" w:cs="Arial"/>
        </w:rPr>
        <w:t>(3)</w:t>
      </w:r>
      <w:r w:rsidRPr="00520AD9">
        <w:rPr>
          <w:rFonts w:ascii="Arial" w:hAnsi="Arial" w:cs="Arial"/>
        </w:rPr>
        <w:tab/>
      </w:r>
      <w:r w:rsidR="007232A8">
        <w:rPr>
          <w:rFonts w:ascii="Arial" w:hAnsi="Arial" w:cs="Arial"/>
        </w:rPr>
        <w:t>I have asked the CSANDF to provide same</w:t>
      </w:r>
      <w:bookmarkStart w:id="0" w:name="_GoBack"/>
      <w:bookmarkEnd w:id="0"/>
      <w:r w:rsidR="0059287E">
        <w:rPr>
          <w:rFonts w:ascii="Arial" w:hAnsi="Arial" w:cs="Arial"/>
        </w:rPr>
        <w:t>.</w:t>
      </w:r>
    </w:p>
    <w:p w:rsidR="00F15A8B" w:rsidRPr="007B7D19" w:rsidRDefault="00F15A8B" w:rsidP="00F15A8B">
      <w:pPr>
        <w:spacing w:before="100" w:beforeAutospacing="1" w:after="100" w:afterAutospacing="1"/>
        <w:ind w:left="1440" w:hanging="720"/>
        <w:jc w:val="both"/>
        <w:rPr>
          <w:rFonts w:ascii="Arial" w:hAnsi="Arial" w:cs="Arial"/>
        </w:rPr>
      </w:pPr>
    </w:p>
    <w:sectPr w:rsidR="00F15A8B" w:rsidRPr="007B7D1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D4" w:rsidRDefault="00B536D4">
      <w:r>
        <w:separator/>
      </w:r>
    </w:p>
  </w:endnote>
  <w:endnote w:type="continuationSeparator" w:id="0">
    <w:p w:rsidR="00B536D4" w:rsidRDefault="00B5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7D6829">
    <w:pPr>
      <w:pStyle w:val="Footer"/>
      <w:jc w:val="center"/>
    </w:pPr>
    <w:r>
      <w:fldChar w:fldCharType="begin"/>
    </w:r>
    <w:r w:rsidR="00DF380E">
      <w:instrText xml:space="preserve"> PAGE   \* MERGEFORMAT </w:instrText>
    </w:r>
    <w:r>
      <w:fldChar w:fldCharType="separate"/>
    </w:r>
    <w:r w:rsidR="002D05FC">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D4" w:rsidRDefault="00B536D4">
      <w:r>
        <w:separator/>
      </w:r>
    </w:p>
  </w:footnote>
  <w:footnote w:type="continuationSeparator" w:id="0">
    <w:p w:rsidR="00B536D4" w:rsidRDefault="00B53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1E086F"/>
    <w:multiLevelType w:val="hybridMultilevel"/>
    <w:tmpl w:val="A5149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0037"/>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26AE"/>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05FC"/>
    <w:rsid w:val="002D13B1"/>
    <w:rsid w:val="002D1D8C"/>
    <w:rsid w:val="002D3566"/>
    <w:rsid w:val="002D62AC"/>
    <w:rsid w:val="002E52EC"/>
    <w:rsid w:val="002F1674"/>
    <w:rsid w:val="002F62AD"/>
    <w:rsid w:val="00304EE5"/>
    <w:rsid w:val="00305010"/>
    <w:rsid w:val="00305047"/>
    <w:rsid w:val="00306F04"/>
    <w:rsid w:val="0031675B"/>
    <w:rsid w:val="00325B4E"/>
    <w:rsid w:val="003308E8"/>
    <w:rsid w:val="00333386"/>
    <w:rsid w:val="00337A7C"/>
    <w:rsid w:val="00345E4A"/>
    <w:rsid w:val="003546F3"/>
    <w:rsid w:val="00364463"/>
    <w:rsid w:val="00370E73"/>
    <w:rsid w:val="0037596C"/>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77B0B"/>
    <w:rsid w:val="004837EC"/>
    <w:rsid w:val="004935AF"/>
    <w:rsid w:val="00495911"/>
    <w:rsid w:val="00497573"/>
    <w:rsid w:val="004A41C7"/>
    <w:rsid w:val="004C27ED"/>
    <w:rsid w:val="004C2A61"/>
    <w:rsid w:val="004E1435"/>
    <w:rsid w:val="005101FB"/>
    <w:rsid w:val="005127CD"/>
    <w:rsid w:val="00512E85"/>
    <w:rsid w:val="00520AD9"/>
    <w:rsid w:val="00524E6C"/>
    <w:rsid w:val="00535479"/>
    <w:rsid w:val="00540888"/>
    <w:rsid w:val="00545D85"/>
    <w:rsid w:val="0056593F"/>
    <w:rsid w:val="005735AA"/>
    <w:rsid w:val="0059287E"/>
    <w:rsid w:val="0059608D"/>
    <w:rsid w:val="005A09B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32A8"/>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A64CD"/>
    <w:rsid w:val="007B5C2B"/>
    <w:rsid w:val="007B7D19"/>
    <w:rsid w:val="007C01AD"/>
    <w:rsid w:val="007C2F5B"/>
    <w:rsid w:val="007D0AF9"/>
    <w:rsid w:val="007D13A9"/>
    <w:rsid w:val="007D43D8"/>
    <w:rsid w:val="007D6829"/>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44788"/>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2539D"/>
    <w:rsid w:val="00A307A4"/>
    <w:rsid w:val="00A34E72"/>
    <w:rsid w:val="00A36976"/>
    <w:rsid w:val="00A52F6C"/>
    <w:rsid w:val="00A5685A"/>
    <w:rsid w:val="00A574BE"/>
    <w:rsid w:val="00A57E27"/>
    <w:rsid w:val="00A60E4B"/>
    <w:rsid w:val="00A73D3B"/>
    <w:rsid w:val="00A85F91"/>
    <w:rsid w:val="00A91F71"/>
    <w:rsid w:val="00A9331D"/>
    <w:rsid w:val="00AA086B"/>
    <w:rsid w:val="00AA65F1"/>
    <w:rsid w:val="00AC1A1B"/>
    <w:rsid w:val="00AC2126"/>
    <w:rsid w:val="00AC27C8"/>
    <w:rsid w:val="00AC4A96"/>
    <w:rsid w:val="00AD6512"/>
    <w:rsid w:val="00AD77CA"/>
    <w:rsid w:val="00AE190F"/>
    <w:rsid w:val="00B05C93"/>
    <w:rsid w:val="00B10F42"/>
    <w:rsid w:val="00B21CD1"/>
    <w:rsid w:val="00B27BB9"/>
    <w:rsid w:val="00B42ABB"/>
    <w:rsid w:val="00B441E2"/>
    <w:rsid w:val="00B52AB3"/>
    <w:rsid w:val="00B536D4"/>
    <w:rsid w:val="00B63E97"/>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A8B"/>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39732136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 w:id="21206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6B82-9E24-488E-998B-4F0929A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2021-08-11T11:01:00Z</dcterms:created>
  <dcterms:modified xsi:type="dcterms:W3CDTF">2021-08-11T11:01:00Z</dcterms:modified>
</cp:coreProperties>
</file>