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C40FE6"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870655">
        <w:rPr>
          <w:rFonts w:ascii="Arial" w:hAnsi="Arial" w:cs="Arial"/>
          <w:b/>
          <w:bCs/>
          <w:lang w:val="en-GB"/>
        </w:rPr>
        <w:t>1529</w:t>
      </w:r>
      <w:r w:rsidR="00BF727C">
        <w:rPr>
          <w:rFonts w:ascii="Arial" w:hAnsi="Arial" w:cs="Arial"/>
          <w:b/>
          <w:bCs/>
          <w:lang w:val="en-GB"/>
        </w:rPr>
        <w:t xml:space="preserve"> / </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870655" w:rsidRPr="00870655" w:rsidRDefault="00870655" w:rsidP="00870655">
      <w:pPr>
        <w:spacing w:before="100" w:beforeAutospacing="1" w:after="100" w:afterAutospacing="1" w:line="360" w:lineRule="auto"/>
        <w:jc w:val="both"/>
        <w:outlineLvl w:val="0"/>
        <w:rPr>
          <w:rFonts w:ascii="Arial" w:eastAsia="Calibri" w:hAnsi="Arial" w:cs="Arial"/>
          <w:b/>
          <w:noProof/>
          <w:lang w:val="af-ZA"/>
        </w:rPr>
      </w:pPr>
      <w:r w:rsidRPr="00870655">
        <w:rPr>
          <w:rFonts w:ascii="Arial" w:eastAsia="Calibri" w:hAnsi="Arial" w:cs="Arial"/>
          <w:b/>
          <w:noProof/>
          <w:lang w:val="af-ZA"/>
        </w:rPr>
        <w:t>1529.</w:t>
      </w:r>
      <w:r w:rsidRPr="00870655">
        <w:rPr>
          <w:rFonts w:ascii="Arial" w:eastAsia="Calibri" w:hAnsi="Arial" w:cs="Arial"/>
          <w:b/>
          <w:noProof/>
          <w:lang w:val="af-ZA"/>
        </w:rPr>
        <w:tab/>
        <w:t>Mrs G Opperman (DA) to ask the Minister of Cooperative Governance and Traditional Affairs:</w:t>
      </w:r>
    </w:p>
    <w:p w:rsidR="00870655" w:rsidRPr="00870655" w:rsidRDefault="00870655" w:rsidP="00870655">
      <w:pPr>
        <w:spacing w:before="100" w:beforeAutospacing="1" w:after="100" w:afterAutospacing="1" w:line="360" w:lineRule="auto"/>
        <w:jc w:val="both"/>
        <w:outlineLvl w:val="0"/>
        <w:rPr>
          <w:rFonts w:ascii="Arial" w:eastAsia="Calibri" w:hAnsi="Arial" w:cs="Arial"/>
          <w:noProof/>
          <w:lang w:val="af-ZA"/>
        </w:rPr>
      </w:pPr>
      <w:r w:rsidRPr="00870655">
        <w:rPr>
          <w:rFonts w:ascii="Arial" w:eastAsia="Calibri" w:hAnsi="Arial" w:cs="Arial"/>
          <w:noProof/>
          <w:lang w:val="af-ZA"/>
        </w:rPr>
        <w:t>(1)</w:t>
      </w:r>
      <w:r w:rsidRPr="00870655">
        <w:rPr>
          <w:rFonts w:ascii="Arial" w:eastAsia="Calibri" w:hAnsi="Arial" w:cs="Arial"/>
          <w:noProof/>
          <w:lang w:val="af-ZA"/>
        </w:rPr>
        <w:tab/>
        <w:t>With regard to the impact of foreign nationals on local economic development, how can her department assist municipalities to effectively have credible data on the movements of foreign nationals within their jurisdiction;</w:t>
      </w:r>
    </w:p>
    <w:p w:rsidR="0074682A" w:rsidRPr="00A17ACA" w:rsidRDefault="00870655" w:rsidP="00870655">
      <w:pPr>
        <w:spacing w:before="100" w:beforeAutospacing="1" w:after="100" w:afterAutospacing="1" w:line="360" w:lineRule="auto"/>
        <w:jc w:val="both"/>
        <w:outlineLvl w:val="0"/>
        <w:rPr>
          <w:rFonts w:ascii="Arial" w:hAnsi="Arial" w:cs="Arial"/>
          <w:b/>
          <w:lang w:val="en-ZA"/>
        </w:rPr>
      </w:pPr>
      <w:r w:rsidRPr="00870655">
        <w:rPr>
          <w:rFonts w:ascii="Arial" w:eastAsia="Calibri" w:hAnsi="Arial" w:cs="Arial"/>
          <w:noProof/>
          <w:lang w:val="af-ZA"/>
        </w:rPr>
        <w:t>(2)</w:t>
      </w:r>
      <w:r w:rsidRPr="00870655">
        <w:rPr>
          <w:rFonts w:ascii="Arial" w:eastAsia="Calibri" w:hAnsi="Arial" w:cs="Arial"/>
          <w:noProof/>
          <w:lang w:val="af-ZA"/>
        </w:rPr>
        <w:tab/>
        <w:t>what initiatives have there been within municipalities to communicate the status of immigrants to local communities in order to reduce outbreaks of violent clashes between foreign nationals and local communities and to ultimately integrate migrants into local communities?</w:t>
      </w:r>
      <w:r w:rsidRPr="00870655">
        <w:rPr>
          <w:rFonts w:ascii="Arial" w:eastAsia="Calibri" w:hAnsi="Arial" w:cs="Arial"/>
          <w:noProof/>
          <w:lang w:val="af-ZA"/>
        </w:rPr>
        <w:tab/>
      </w:r>
      <w:r w:rsidRPr="00870655">
        <w:rPr>
          <w:rFonts w:ascii="Arial" w:eastAsia="Calibri" w:hAnsi="Arial" w:cs="Arial"/>
          <w:noProof/>
          <w:lang w:val="af-ZA"/>
        </w:rPr>
        <w:tab/>
      </w:r>
      <w:r w:rsidRPr="00870655">
        <w:rPr>
          <w:rFonts w:ascii="Arial" w:eastAsia="Calibri" w:hAnsi="Arial" w:cs="Arial"/>
          <w:noProof/>
          <w:lang w:val="af-ZA"/>
        </w:rPr>
        <w:tab/>
      </w:r>
      <w:r w:rsidRPr="00870655">
        <w:rPr>
          <w:rFonts w:ascii="Arial" w:eastAsia="Calibri" w:hAnsi="Arial" w:cs="Arial"/>
          <w:noProof/>
          <w:lang w:val="af-ZA"/>
        </w:rPr>
        <w:tab/>
        <w:t>NW2854E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p>
    <w:p w:rsidR="0074682A" w:rsidRDefault="0074682A" w:rsidP="0074682A">
      <w:pPr>
        <w:spacing w:line="360" w:lineRule="auto"/>
        <w:jc w:val="both"/>
        <w:rPr>
          <w:rFonts w:ascii="Arial" w:hAnsi="Arial" w:cs="Arial"/>
          <w:lang w:val="en-ZA"/>
        </w:rPr>
      </w:pPr>
      <w:r>
        <w:rPr>
          <w:rFonts w:ascii="Arial" w:hAnsi="Arial" w:cs="Arial"/>
          <w:b/>
          <w:lang w:val="en-ZA"/>
        </w:rPr>
        <w:t>REPLY:</w:t>
      </w:r>
    </w:p>
    <w:p w:rsidR="0074682A" w:rsidRDefault="0074682A" w:rsidP="0074682A">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74682A" w:rsidRDefault="0074682A" w:rsidP="0074682A">
      <w:pPr>
        <w:spacing w:line="360" w:lineRule="auto"/>
        <w:rPr>
          <w:rFonts w:ascii="Arial" w:hAnsi="Arial" w:cs="Arial"/>
          <w:lang w:val="en-ZA"/>
        </w:rPr>
      </w:pPr>
    </w:p>
    <w:p w:rsidR="0074682A" w:rsidRPr="00807468" w:rsidRDefault="0074682A" w:rsidP="0074682A">
      <w:pPr>
        <w:spacing w:line="360" w:lineRule="auto"/>
        <w:rPr>
          <w:rFonts w:ascii="Arial" w:hAnsi="Arial" w:cs="Arial"/>
          <w:b/>
          <w:lang w:val="en-ZA"/>
        </w:rPr>
      </w:pPr>
      <w:r w:rsidRPr="00807468">
        <w:rPr>
          <w:rFonts w:ascii="Arial" w:hAnsi="Arial" w:cs="Arial"/>
          <w:b/>
          <w:lang w:val="en-ZA"/>
        </w:rPr>
        <w:t>Thank you</w:t>
      </w:r>
    </w:p>
    <w:p w:rsidR="00147245" w:rsidRPr="00A17ACA" w:rsidRDefault="00147245" w:rsidP="004F6EC1">
      <w:pPr>
        <w:spacing w:line="360" w:lineRule="auto"/>
        <w:rPr>
          <w:rFonts w:ascii="Arial" w:hAnsi="Arial" w:cs="Arial"/>
          <w:b/>
          <w:lang w:val="en-ZA"/>
        </w:rPr>
      </w:pP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8C" w:rsidRDefault="00753E8C">
      <w:r>
        <w:separator/>
      </w:r>
    </w:p>
  </w:endnote>
  <w:endnote w:type="continuationSeparator" w:id="0">
    <w:p w:rsidR="00753E8C" w:rsidRDefault="00753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8C" w:rsidRDefault="00753E8C">
      <w:r>
        <w:separator/>
      </w:r>
    </w:p>
  </w:footnote>
  <w:footnote w:type="continuationSeparator" w:id="0">
    <w:p w:rsidR="00753E8C" w:rsidRDefault="00753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0CB8"/>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43D0F"/>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82A"/>
    <w:rsid w:val="00746C5F"/>
    <w:rsid w:val="00753E8C"/>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70655"/>
    <w:rsid w:val="00880C5C"/>
    <w:rsid w:val="0088295D"/>
    <w:rsid w:val="00883DEE"/>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F727C"/>
    <w:rsid w:val="00C11C86"/>
    <w:rsid w:val="00C11C9A"/>
    <w:rsid w:val="00C11E38"/>
    <w:rsid w:val="00C20D49"/>
    <w:rsid w:val="00C246AC"/>
    <w:rsid w:val="00C31045"/>
    <w:rsid w:val="00C33C12"/>
    <w:rsid w:val="00C40FE6"/>
    <w:rsid w:val="00C516E9"/>
    <w:rsid w:val="00C55762"/>
    <w:rsid w:val="00C563C3"/>
    <w:rsid w:val="00C67B3E"/>
    <w:rsid w:val="00C77413"/>
    <w:rsid w:val="00C86068"/>
    <w:rsid w:val="00C94C5B"/>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1404C"/>
    <w:rsid w:val="00E22887"/>
    <w:rsid w:val="00E24A23"/>
    <w:rsid w:val="00E25CDA"/>
    <w:rsid w:val="00E26F93"/>
    <w:rsid w:val="00E41837"/>
    <w:rsid w:val="00E44349"/>
    <w:rsid w:val="00E477A1"/>
    <w:rsid w:val="00E511AA"/>
    <w:rsid w:val="00E55ABF"/>
    <w:rsid w:val="00E645F7"/>
    <w:rsid w:val="00E738DE"/>
    <w:rsid w:val="00E873B2"/>
    <w:rsid w:val="00E920E1"/>
    <w:rsid w:val="00E928F5"/>
    <w:rsid w:val="00EA629E"/>
    <w:rsid w:val="00EB30A4"/>
    <w:rsid w:val="00EB62A5"/>
    <w:rsid w:val="00EC44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13B3-945A-4FDD-B942-7AA1B585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2019-12-05T08:43:00Z</dcterms:created>
  <dcterms:modified xsi:type="dcterms:W3CDTF">2019-12-05T08:43:00Z</dcterms:modified>
</cp:coreProperties>
</file>