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6C2722"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21284D">
        <w:rPr>
          <w:b/>
          <w:sz w:val="24"/>
          <w:szCs w:val="24"/>
        </w:rPr>
        <w:t>5</w:t>
      </w:r>
      <w:r w:rsidR="00715278">
        <w:rPr>
          <w:b/>
          <w:sz w:val="24"/>
          <w:szCs w:val="24"/>
        </w:rPr>
        <w:t>2</w:t>
      </w:r>
      <w:r w:rsidR="00E01572">
        <w:rPr>
          <w:b/>
          <w:sz w:val="24"/>
          <w:szCs w:val="24"/>
        </w:rPr>
        <w:t>4</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21284D">
        <w:rPr>
          <w:b/>
          <w:sz w:val="24"/>
          <w:szCs w:val="24"/>
        </w:rPr>
        <w:t>15</w:t>
      </w:r>
      <w:r w:rsidR="00CC0D5B">
        <w:rPr>
          <w:b/>
          <w:sz w:val="24"/>
          <w:szCs w:val="24"/>
        </w:rPr>
        <w:t xml:space="preserve"> NOVEMBER </w:t>
      </w:r>
      <w:r w:rsidR="00471437">
        <w:rPr>
          <w:b/>
          <w:sz w:val="24"/>
          <w:szCs w:val="24"/>
        </w:rPr>
        <w:t>2019</w:t>
      </w:r>
    </w:p>
    <w:p w:rsidR="00B177C5" w:rsidRDefault="00B177C5" w:rsidP="00B177C5">
      <w:pPr>
        <w:rPr>
          <w:b/>
          <w:sz w:val="24"/>
          <w:szCs w:val="24"/>
        </w:rPr>
      </w:pPr>
    </w:p>
    <w:p w:rsidR="00E01572" w:rsidRPr="00DC2046" w:rsidRDefault="00E01572" w:rsidP="00E01572">
      <w:pPr>
        <w:spacing w:before="100" w:beforeAutospacing="1" w:after="100" w:afterAutospacing="1"/>
        <w:ind w:left="720" w:hanging="720"/>
        <w:jc w:val="both"/>
        <w:outlineLvl w:val="0"/>
        <w:rPr>
          <w:b/>
          <w:sz w:val="24"/>
          <w:szCs w:val="24"/>
        </w:rPr>
      </w:pPr>
      <w:r w:rsidRPr="00DC2046">
        <w:rPr>
          <w:b/>
          <w:sz w:val="24"/>
          <w:szCs w:val="24"/>
        </w:rPr>
        <w:t>Ms E R J Spies (DA) to ask the Minister of Human Settlements, Water and Sanitation</w:t>
      </w:r>
      <w:r>
        <w:rPr>
          <w:b/>
          <w:sz w:val="24"/>
          <w:szCs w:val="24"/>
        </w:rPr>
        <w:fldChar w:fldCharType="begin"/>
      </w:r>
      <w:r>
        <w:instrText xml:space="preserve"> XE "</w:instrText>
      </w:r>
      <w:r w:rsidRPr="008D16A0">
        <w:rPr>
          <w:b/>
          <w:sz w:val="24"/>
          <w:szCs w:val="24"/>
        </w:rPr>
        <w:instrText>Human Settlements, Water and Sanitation</w:instrText>
      </w:r>
      <w:r>
        <w:instrText xml:space="preserve">" </w:instrText>
      </w:r>
      <w:r>
        <w:rPr>
          <w:b/>
          <w:sz w:val="24"/>
          <w:szCs w:val="24"/>
        </w:rPr>
        <w:fldChar w:fldCharType="end"/>
      </w:r>
      <w:r w:rsidRPr="00DC2046">
        <w:rPr>
          <w:b/>
          <w:sz w:val="24"/>
          <w:szCs w:val="24"/>
        </w:rPr>
        <w:t xml:space="preserve">: </w:t>
      </w:r>
    </w:p>
    <w:p w:rsidR="00E01572" w:rsidRPr="00DC2046" w:rsidRDefault="00E01572" w:rsidP="008B55F8">
      <w:pPr>
        <w:spacing w:line="288" w:lineRule="auto"/>
        <w:jc w:val="both"/>
        <w:rPr>
          <w:sz w:val="24"/>
          <w:szCs w:val="24"/>
        </w:rPr>
      </w:pPr>
      <w:r w:rsidRPr="00DC2046">
        <w:rPr>
          <w:bCs/>
          <w:sz w:val="24"/>
          <w:szCs w:val="24"/>
        </w:rPr>
        <w:t xml:space="preserve">In view of the massive strain on key water and sanitation systems in the Republic, (a) which provinces </w:t>
      </w:r>
      <w:r w:rsidRPr="005A4959">
        <w:rPr>
          <w:sz w:val="24"/>
          <w:szCs w:val="24"/>
        </w:rPr>
        <w:t>have</w:t>
      </w:r>
      <w:r w:rsidRPr="00DC2046">
        <w:rPr>
          <w:bCs/>
          <w:sz w:val="24"/>
          <w:szCs w:val="24"/>
        </w:rPr>
        <w:t xml:space="preserve"> been the worst affected in their ability to deliver on their approved human </w:t>
      </w:r>
      <w:r w:rsidRPr="00B745E6">
        <w:rPr>
          <w:sz w:val="24"/>
          <w:szCs w:val="24"/>
        </w:rPr>
        <w:t>settlement</w:t>
      </w:r>
      <w:r w:rsidRPr="00DC2046">
        <w:rPr>
          <w:bCs/>
          <w:sz w:val="24"/>
          <w:szCs w:val="24"/>
        </w:rPr>
        <w:t xml:space="preserve"> business plans and (b) what plans are in place to ensure provinces deliver on their approved human settlement business plans</w:t>
      </w:r>
      <w:r w:rsidRPr="00DC2046">
        <w:rPr>
          <w:sz w:val="24"/>
          <w:szCs w:val="24"/>
        </w:rPr>
        <w:t>?</w:t>
      </w:r>
      <w:r w:rsidRPr="00DC204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A4959">
        <w:rPr>
          <w:rFonts w:eastAsia="Calibri"/>
          <w:szCs w:val="24"/>
        </w:rPr>
        <w:t>NW2849E</w:t>
      </w:r>
    </w:p>
    <w:p w:rsidR="00862AC6" w:rsidRDefault="00862AC6" w:rsidP="00862AC6">
      <w:pPr>
        <w:spacing w:line="360" w:lineRule="auto"/>
        <w:jc w:val="both"/>
        <w:rPr>
          <w:szCs w:val="24"/>
          <w:lang w:val="en-US"/>
        </w:rPr>
      </w:pPr>
      <w:r>
        <w:rPr>
          <w:sz w:val="24"/>
          <w:szCs w:val="24"/>
          <w:lang w:val="en-US"/>
        </w:rPr>
        <w:tab/>
      </w:r>
      <w:r>
        <w:rPr>
          <w:sz w:val="24"/>
          <w:szCs w:val="24"/>
          <w:lang w:val="en-US"/>
        </w:rPr>
        <w:tab/>
      </w:r>
      <w:r>
        <w:rPr>
          <w:sz w:val="24"/>
          <w:szCs w:val="24"/>
          <w:lang w:val="en-US"/>
        </w:rPr>
        <w:tab/>
        <w:t xml:space="preserve">         </w:t>
      </w:r>
    </w:p>
    <w:p w:rsidR="00E161DB" w:rsidRDefault="00E161DB"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371AFD" w:rsidRPr="004A0F77" w:rsidRDefault="00371AFD" w:rsidP="004A0F77">
      <w:pPr>
        <w:spacing w:line="336" w:lineRule="auto"/>
        <w:ind w:left="720" w:hanging="720"/>
        <w:jc w:val="both"/>
        <w:rPr>
          <w:b/>
          <w:sz w:val="24"/>
          <w:szCs w:val="24"/>
        </w:rPr>
      </w:pPr>
    </w:p>
    <w:p w:rsidR="003261E4" w:rsidRPr="008B55F8" w:rsidRDefault="008B55F8" w:rsidP="008B55F8">
      <w:pPr>
        <w:pStyle w:val="ListParagraph"/>
        <w:spacing w:line="312" w:lineRule="auto"/>
        <w:ind w:left="567" w:hanging="567"/>
        <w:jc w:val="both"/>
        <w:rPr>
          <w:lang w:val="en-ZA"/>
        </w:rPr>
      </w:pPr>
      <w:r w:rsidRPr="008B55F8">
        <w:rPr>
          <w:lang w:val="en-ZA"/>
        </w:rPr>
        <w:t>(a)</w:t>
      </w:r>
      <w:r w:rsidRPr="008B55F8">
        <w:rPr>
          <w:lang w:val="en-ZA"/>
        </w:rPr>
        <w:tab/>
      </w:r>
      <w:r w:rsidR="003261E4" w:rsidRPr="008B55F8">
        <w:rPr>
          <w:lang w:val="en-ZA"/>
        </w:rPr>
        <w:t xml:space="preserve">Consistent with the reply I submitted in respect Parliamentary Question 1523, I wish to reiterate that at present, no province has reported an inability to deliver on their approved human settlements business plans due to the massive strain on key water and sanitation systems. </w:t>
      </w:r>
    </w:p>
    <w:p w:rsidR="003261E4" w:rsidRPr="008B55F8" w:rsidRDefault="003261E4" w:rsidP="008B55F8">
      <w:pPr>
        <w:spacing w:line="312" w:lineRule="auto"/>
        <w:ind w:left="1004"/>
        <w:jc w:val="both"/>
        <w:rPr>
          <w:sz w:val="24"/>
          <w:szCs w:val="24"/>
          <w:lang w:val="en-ZA"/>
        </w:rPr>
      </w:pPr>
    </w:p>
    <w:p w:rsidR="003261E4" w:rsidRPr="008B55F8" w:rsidRDefault="008B55F8" w:rsidP="008B55F8">
      <w:pPr>
        <w:spacing w:line="312" w:lineRule="auto"/>
        <w:ind w:left="567" w:hanging="567"/>
        <w:jc w:val="both"/>
        <w:rPr>
          <w:sz w:val="24"/>
          <w:szCs w:val="24"/>
          <w:lang w:val="en-ZA"/>
        </w:rPr>
      </w:pPr>
      <w:r w:rsidRPr="008B55F8">
        <w:rPr>
          <w:sz w:val="24"/>
          <w:szCs w:val="24"/>
          <w:lang w:val="en-ZA"/>
        </w:rPr>
        <w:t xml:space="preserve">(b) </w:t>
      </w:r>
      <w:r w:rsidRPr="008B55F8">
        <w:rPr>
          <w:sz w:val="24"/>
          <w:szCs w:val="24"/>
          <w:lang w:val="en-ZA"/>
        </w:rPr>
        <w:tab/>
      </w:r>
      <w:r w:rsidR="003261E4" w:rsidRPr="008B55F8">
        <w:rPr>
          <w:sz w:val="24"/>
          <w:szCs w:val="24"/>
          <w:lang w:val="en-ZA"/>
        </w:rPr>
        <w:t>The Department will continue to exercise oversight on the performance of provinces for the commitments in their approved business plans. Moreover, we shall continue in our resolve to provide technical implementation support in pursuit of the targets set out in the business plans and Medium Term Strategic Framework.</w:t>
      </w:r>
    </w:p>
    <w:p w:rsidR="003261E4" w:rsidRDefault="003261E4" w:rsidP="003261E4">
      <w:pPr>
        <w:spacing w:line="360" w:lineRule="auto"/>
        <w:jc w:val="both"/>
        <w:rPr>
          <w:rFonts w:ascii="Arial" w:hAnsi="Arial" w:cs="Arial"/>
          <w:lang w:val="en-ZA"/>
        </w:rPr>
      </w:pPr>
    </w:p>
    <w:p w:rsidR="003261E4" w:rsidRDefault="003261E4" w:rsidP="003261E4">
      <w:pPr>
        <w:spacing w:line="360" w:lineRule="auto"/>
        <w:jc w:val="both"/>
        <w:rPr>
          <w:rFonts w:ascii="Arial" w:hAnsi="Arial" w:cs="Arial"/>
          <w:lang w:val="en-ZA"/>
        </w:rPr>
      </w:pP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08" w:rsidRDefault="00DB1A08" w:rsidP="00054FEC">
      <w:r>
        <w:separator/>
      </w:r>
    </w:p>
  </w:endnote>
  <w:endnote w:type="continuationSeparator" w:id="0">
    <w:p w:rsidR="00DB1A08" w:rsidRDefault="00DB1A0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08" w:rsidRDefault="00DB1A08" w:rsidP="00054FEC">
      <w:r>
        <w:separator/>
      </w:r>
    </w:p>
  </w:footnote>
  <w:footnote w:type="continuationSeparator" w:id="0">
    <w:p w:rsidR="00DB1A08" w:rsidRDefault="00DB1A0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21284D">
      <w:t>5</w:t>
    </w:r>
    <w:r w:rsidR="00715278">
      <w:t>2</w:t>
    </w:r>
    <w:r w:rsidR="00E01572">
      <w:t>4</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5CD0FC5"/>
    <w:multiLevelType w:val="hybridMultilevel"/>
    <w:tmpl w:val="8C2C1576"/>
    <w:lvl w:ilvl="0" w:tplc="163EACF4">
      <w:start w:val="1"/>
      <w:numFmt w:val="lowerLetter"/>
      <w:lvlText w:val="(%1)"/>
      <w:lvlJc w:val="left"/>
      <w:pPr>
        <w:ind w:left="1004" w:hanging="360"/>
      </w:pPr>
      <w:rPr>
        <w:rFonts w:hint="default"/>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7F907F51"/>
    <w:multiLevelType w:val="hybridMultilevel"/>
    <w:tmpl w:val="8C2C1576"/>
    <w:lvl w:ilvl="0" w:tplc="163EACF4">
      <w:start w:val="1"/>
      <w:numFmt w:val="lowerLetter"/>
      <w:lvlText w:val="(%1)"/>
      <w:lvlJc w:val="left"/>
      <w:pPr>
        <w:ind w:left="1004" w:hanging="360"/>
      </w:pPr>
      <w:rPr>
        <w:rFonts w:hint="default"/>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6AFF"/>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06335"/>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1E4"/>
    <w:rsid w:val="00326ADE"/>
    <w:rsid w:val="00332EDA"/>
    <w:rsid w:val="00333798"/>
    <w:rsid w:val="00345772"/>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2722"/>
    <w:rsid w:val="006C4112"/>
    <w:rsid w:val="006C7F54"/>
    <w:rsid w:val="006D2C99"/>
    <w:rsid w:val="006D4535"/>
    <w:rsid w:val="006D564E"/>
    <w:rsid w:val="006D638D"/>
    <w:rsid w:val="006E1517"/>
    <w:rsid w:val="006F111A"/>
    <w:rsid w:val="006F35CD"/>
    <w:rsid w:val="006F4B1B"/>
    <w:rsid w:val="006F64F8"/>
    <w:rsid w:val="006F78BD"/>
    <w:rsid w:val="0070418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B55F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04AA"/>
    <w:rsid w:val="00A738F3"/>
    <w:rsid w:val="00A73A8F"/>
    <w:rsid w:val="00A749B6"/>
    <w:rsid w:val="00A76A9C"/>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F1C13"/>
    <w:rsid w:val="00CF71B4"/>
    <w:rsid w:val="00D04703"/>
    <w:rsid w:val="00D04EC7"/>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1A08"/>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rsid w:val="003261E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2020-01-23T11:47:00Z</dcterms:created>
  <dcterms:modified xsi:type="dcterms:W3CDTF">2020-01-23T11:47:00Z</dcterms:modified>
</cp:coreProperties>
</file>