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F0C3" w14:textId="77777777" w:rsidR="007A6EB6" w:rsidRPr="009C78E8" w:rsidRDefault="007A6EB6" w:rsidP="007A6EB6">
      <w:pPr>
        <w:spacing w:after="0" w:line="240" w:lineRule="auto"/>
        <w:jc w:val="center"/>
        <w:rPr>
          <w:b/>
          <w:sz w:val="24"/>
          <w:szCs w:val="24"/>
        </w:rPr>
      </w:pPr>
      <w:bookmarkStart w:id="0" w:name="_GoBack"/>
      <w:bookmarkEnd w:id="0"/>
      <w:r w:rsidRPr="009C78E8">
        <w:rPr>
          <w:b/>
          <w:noProof/>
          <w:sz w:val="24"/>
          <w:szCs w:val="24"/>
          <w:lang w:eastAsia="en-ZA"/>
        </w:rPr>
        <w:drawing>
          <wp:anchor distT="720090" distB="215900" distL="114300" distR="114300" simplePos="0" relativeHeight="251659264" behindDoc="0" locked="1" layoutInCell="1" allowOverlap="1" wp14:anchorId="43F1CEAD" wp14:editId="2E9298A4">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14:paraId="6C3564D8" w14:textId="77777777" w:rsidR="007A6EB6" w:rsidRPr="009C78E8" w:rsidRDefault="007A6EB6" w:rsidP="007A6EB6">
      <w:pPr>
        <w:spacing w:after="0" w:line="240" w:lineRule="auto"/>
        <w:jc w:val="center"/>
        <w:rPr>
          <w:b/>
          <w:sz w:val="24"/>
          <w:szCs w:val="24"/>
        </w:rPr>
      </w:pPr>
    </w:p>
    <w:p w14:paraId="576AA3E9" w14:textId="77777777" w:rsidR="007A6EB6" w:rsidRPr="009C78E8" w:rsidRDefault="007A6EB6" w:rsidP="007A6EB6">
      <w:pPr>
        <w:spacing w:after="0" w:line="240" w:lineRule="auto"/>
        <w:jc w:val="center"/>
        <w:rPr>
          <w:b/>
          <w:sz w:val="24"/>
          <w:szCs w:val="24"/>
        </w:rPr>
      </w:pPr>
      <w:r>
        <w:rPr>
          <w:b/>
          <w:sz w:val="24"/>
          <w:szCs w:val="24"/>
        </w:rPr>
        <w:t>WRITTEN</w:t>
      </w:r>
      <w:r w:rsidRPr="009C78E8">
        <w:rPr>
          <w:b/>
          <w:sz w:val="24"/>
          <w:szCs w:val="24"/>
        </w:rPr>
        <w:t xml:space="preserve"> REPLY</w:t>
      </w:r>
    </w:p>
    <w:p w14:paraId="311EFBC9" w14:textId="77777777" w:rsidR="007A6EB6" w:rsidRPr="009C78E8" w:rsidRDefault="007A6EB6" w:rsidP="007A6EB6">
      <w:pPr>
        <w:spacing w:after="0" w:line="240" w:lineRule="auto"/>
        <w:jc w:val="center"/>
        <w:rPr>
          <w:b/>
          <w:sz w:val="24"/>
          <w:szCs w:val="24"/>
        </w:rPr>
      </w:pPr>
    </w:p>
    <w:p w14:paraId="0CAE1534" w14:textId="77777777" w:rsidR="007A6EB6" w:rsidRPr="002565C5" w:rsidRDefault="007A6EB6" w:rsidP="007A6EB6">
      <w:pPr>
        <w:spacing w:before="120" w:after="60"/>
        <w:ind w:left="2880"/>
        <w:outlineLvl w:val="0"/>
        <w:rPr>
          <w:b/>
          <w:bCs/>
          <w:caps/>
          <w:sz w:val="24"/>
          <w:szCs w:val="24"/>
          <w:u w:val="single"/>
        </w:rPr>
      </w:pPr>
      <w:r w:rsidRPr="002565C5">
        <w:rPr>
          <w:b/>
          <w:sz w:val="24"/>
          <w:szCs w:val="24"/>
        </w:rPr>
        <w:t>QUESTION 1523 /</w:t>
      </w:r>
      <w:r w:rsidRPr="002565C5">
        <w:rPr>
          <w:rFonts w:cs="Times New Roman"/>
          <w:b/>
          <w:sz w:val="24"/>
          <w:szCs w:val="24"/>
          <w:lang w:val="en-GB"/>
        </w:rPr>
        <w:t xml:space="preserve"> </w:t>
      </w:r>
      <w:r w:rsidRPr="002565C5">
        <w:rPr>
          <w:b/>
          <w:sz w:val="24"/>
          <w:szCs w:val="24"/>
        </w:rPr>
        <w:t>NW1724E</w:t>
      </w:r>
    </w:p>
    <w:p w14:paraId="0D7034CD" w14:textId="77777777" w:rsidR="007A6EB6" w:rsidRPr="009C78E8" w:rsidRDefault="007A6EB6" w:rsidP="007A6EB6">
      <w:pPr>
        <w:spacing w:after="0" w:line="240" w:lineRule="auto"/>
        <w:rPr>
          <w:b/>
          <w:color w:val="000000"/>
          <w:sz w:val="24"/>
          <w:szCs w:val="24"/>
        </w:rPr>
      </w:pPr>
    </w:p>
    <w:p w14:paraId="24A645D6" w14:textId="77777777" w:rsidR="007A6EB6" w:rsidRPr="009C78E8" w:rsidRDefault="007A6EB6" w:rsidP="007A6EB6">
      <w:pPr>
        <w:autoSpaceDE w:val="0"/>
        <w:autoSpaceDN w:val="0"/>
        <w:adjustRightInd w:val="0"/>
        <w:jc w:val="center"/>
        <w:rPr>
          <w:b/>
          <w:color w:val="000000"/>
          <w:sz w:val="24"/>
          <w:szCs w:val="24"/>
        </w:rPr>
      </w:pPr>
      <w:r w:rsidRPr="009C78E8">
        <w:rPr>
          <w:b/>
          <w:color w:val="000000"/>
          <w:sz w:val="24"/>
          <w:szCs w:val="24"/>
        </w:rPr>
        <w:t>MINISTER OF AGRICULTURE, FORESTRY AND FISHERIES:</w:t>
      </w:r>
    </w:p>
    <w:p w14:paraId="19D1E069" w14:textId="77777777" w:rsidR="007A6EB6" w:rsidRPr="00F44A63" w:rsidRDefault="007A6EB6" w:rsidP="007A6EB6">
      <w:pPr>
        <w:spacing w:after="267"/>
        <w:ind w:left="818" w:hanging="720"/>
        <w:jc w:val="center"/>
        <w:rPr>
          <w:b/>
          <w:bCs/>
          <w:sz w:val="24"/>
          <w:szCs w:val="24"/>
        </w:rPr>
      </w:pPr>
      <w:r w:rsidRPr="007A6EB6">
        <w:rPr>
          <w:b/>
          <w:bCs/>
          <w:sz w:val="24"/>
          <w:szCs w:val="24"/>
        </w:rPr>
        <w:t>MS A S</w:t>
      </w:r>
      <w:r>
        <w:rPr>
          <w:b/>
          <w:bCs/>
          <w:sz w:val="24"/>
          <w:szCs w:val="24"/>
        </w:rPr>
        <w:t>teyn</w:t>
      </w:r>
      <w:r>
        <w:rPr>
          <w:b/>
          <w:bCs/>
        </w:rPr>
        <w:t xml:space="preserve"> </w:t>
      </w:r>
      <w:r w:rsidRPr="00F44A63">
        <w:rPr>
          <w:b/>
          <w:sz w:val="24"/>
          <w:szCs w:val="24"/>
        </w:rPr>
        <w:t>(DA)</w:t>
      </w:r>
      <w:r>
        <w:rPr>
          <w:b/>
        </w:rPr>
        <w:t xml:space="preserve"> </w:t>
      </w:r>
      <w:r w:rsidRPr="00F44A63">
        <w:rPr>
          <w:b/>
          <w:bCs/>
          <w:sz w:val="24"/>
          <w:szCs w:val="24"/>
        </w:rPr>
        <w:t>to ask the Minister of Agriculture, Forestry and Fisheries:</w:t>
      </w:r>
    </w:p>
    <w:p w14:paraId="239AE26E" w14:textId="77777777" w:rsidR="007A6EB6" w:rsidRPr="00B00DB1" w:rsidRDefault="007A6EB6" w:rsidP="007A6EB6">
      <w:pPr>
        <w:spacing w:before="120" w:after="60"/>
        <w:outlineLvl w:val="0"/>
        <w:rPr>
          <w:b/>
          <w:bCs/>
          <w:caps/>
          <w:sz w:val="22"/>
          <w:szCs w:val="22"/>
          <w:u w:val="single"/>
        </w:rPr>
      </w:pPr>
      <w:r>
        <w:rPr>
          <w:b/>
          <w:bCs/>
          <w:caps/>
          <w:sz w:val="22"/>
          <w:szCs w:val="22"/>
          <w:u w:val="single"/>
        </w:rPr>
        <w:t>QUESTION:</w:t>
      </w:r>
    </w:p>
    <w:p w14:paraId="07ED57FA" w14:textId="77777777" w:rsidR="007A6EB6" w:rsidRPr="007A6EB6" w:rsidRDefault="007A6EB6" w:rsidP="007A6EB6">
      <w:pPr>
        <w:jc w:val="both"/>
        <w:rPr>
          <w:sz w:val="24"/>
          <w:szCs w:val="24"/>
        </w:rPr>
      </w:pPr>
      <w:r w:rsidRPr="007A6EB6">
        <w:rPr>
          <w:sz w:val="24"/>
          <w:szCs w:val="24"/>
        </w:rPr>
        <w:t xml:space="preserve">Whether his department is currently in the process of registering the Black </w:t>
      </w:r>
      <w:proofErr w:type="spellStart"/>
      <w:r w:rsidRPr="007A6EB6">
        <w:rPr>
          <w:sz w:val="24"/>
          <w:szCs w:val="24"/>
        </w:rPr>
        <w:t>Boerboel</w:t>
      </w:r>
      <w:proofErr w:type="spellEnd"/>
      <w:r w:rsidRPr="007A6EB6">
        <w:rPr>
          <w:sz w:val="24"/>
          <w:szCs w:val="24"/>
        </w:rPr>
        <w:t xml:space="preserve"> as a breed in South Africa; if not, why not; if so, what (a) is the current status of the process and (b) are the further relevant details </w:t>
      </w:r>
      <w:r w:rsidRPr="007A6EB6">
        <w:rPr>
          <w:sz w:val="24"/>
          <w:szCs w:val="24"/>
          <w:lang w:val="af-ZA"/>
        </w:rPr>
        <w:t>in</w:t>
      </w:r>
      <w:r w:rsidRPr="007A6EB6">
        <w:rPr>
          <w:sz w:val="24"/>
          <w:szCs w:val="24"/>
        </w:rPr>
        <w:t xml:space="preserve"> this regard? NW1724E </w:t>
      </w:r>
    </w:p>
    <w:p w14:paraId="3754C645" w14:textId="77777777" w:rsidR="007A6EB6" w:rsidRDefault="007A6EB6" w:rsidP="007A6EB6">
      <w:pPr>
        <w:jc w:val="both"/>
        <w:rPr>
          <w:b/>
          <w:sz w:val="22"/>
          <w:szCs w:val="22"/>
          <w:u w:val="single"/>
        </w:rPr>
      </w:pPr>
    </w:p>
    <w:p w14:paraId="4A47249A" w14:textId="77777777" w:rsidR="007A6EB6" w:rsidRPr="00BB1836" w:rsidRDefault="007A6EB6" w:rsidP="007A6EB6">
      <w:pPr>
        <w:jc w:val="both"/>
        <w:rPr>
          <w:b/>
          <w:sz w:val="22"/>
          <w:szCs w:val="22"/>
          <w:u w:val="single"/>
        </w:rPr>
      </w:pPr>
      <w:r w:rsidRPr="00BB1836">
        <w:rPr>
          <w:b/>
          <w:sz w:val="22"/>
          <w:szCs w:val="22"/>
          <w:u w:val="single"/>
        </w:rPr>
        <w:t>REPLY:</w:t>
      </w:r>
    </w:p>
    <w:p w14:paraId="2653F220" w14:textId="77777777" w:rsidR="007A6EB6" w:rsidRPr="007A6EB6" w:rsidRDefault="007A6EB6" w:rsidP="007A6EB6">
      <w:pPr>
        <w:jc w:val="both"/>
        <w:outlineLvl w:val="0"/>
        <w:rPr>
          <w:bCs/>
          <w:sz w:val="24"/>
          <w:szCs w:val="24"/>
        </w:rPr>
      </w:pPr>
      <w:r w:rsidRPr="007A6EB6">
        <w:rPr>
          <w:bCs/>
          <w:sz w:val="24"/>
          <w:szCs w:val="24"/>
        </w:rPr>
        <w:t xml:space="preserve">No, the department is currently not in the process of registering the Black </w:t>
      </w:r>
      <w:proofErr w:type="spellStart"/>
      <w:r w:rsidRPr="007A6EB6">
        <w:rPr>
          <w:bCs/>
          <w:sz w:val="24"/>
          <w:szCs w:val="24"/>
        </w:rPr>
        <w:t>Boerboel</w:t>
      </w:r>
      <w:proofErr w:type="spellEnd"/>
      <w:r w:rsidRPr="007A6EB6">
        <w:rPr>
          <w:bCs/>
          <w:sz w:val="24"/>
          <w:szCs w:val="24"/>
        </w:rPr>
        <w:t xml:space="preserve"> as a breed in South Africa, as colour Black is not an approved colour for the </w:t>
      </w:r>
      <w:proofErr w:type="spellStart"/>
      <w:r w:rsidRPr="007A6EB6">
        <w:rPr>
          <w:bCs/>
          <w:sz w:val="24"/>
          <w:szCs w:val="24"/>
        </w:rPr>
        <w:t>Boerboel</w:t>
      </w:r>
      <w:proofErr w:type="spellEnd"/>
      <w:r w:rsidRPr="007A6EB6">
        <w:rPr>
          <w:bCs/>
          <w:sz w:val="24"/>
          <w:szCs w:val="24"/>
        </w:rPr>
        <w:t>.</w:t>
      </w:r>
    </w:p>
    <w:p w14:paraId="7D7C88B8" w14:textId="77777777" w:rsidR="007A6EB6" w:rsidRPr="007A6EB6" w:rsidRDefault="007A6EB6" w:rsidP="007A6EB6">
      <w:pPr>
        <w:numPr>
          <w:ilvl w:val="0"/>
          <w:numId w:val="1"/>
        </w:numPr>
        <w:jc w:val="both"/>
        <w:outlineLvl w:val="0"/>
        <w:rPr>
          <w:bCs/>
          <w:sz w:val="24"/>
          <w:szCs w:val="24"/>
        </w:rPr>
      </w:pPr>
      <w:r w:rsidRPr="007A6EB6">
        <w:rPr>
          <w:bCs/>
          <w:sz w:val="24"/>
          <w:szCs w:val="24"/>
        </w:rPr>
        <w:t xml:space="preserve">A request for recognition of colour Black has been received by the department and is receiving attention. An Appeal Board has been appointed by the department to advice on the decision regarding recognition of colour Black as acceptable colour for the </w:t>
      </w:r>
      <w:proofErr w:type="spellStart"/>
      <w:r w:rsidRPr="007A6EB6">
        <w:rPr>
          <w:bCs/>
          <w:sz w:val="24"/>
          <w:szCs w:val="24"/>
        </w:rPr>
        <w:t>Boerboel</w:t>
      </w:r>
      <w:proofErr w:type="spellEnd"/>
      <w:r w:rsidRPr="007A6EB6">
        <w:rPr>
          <w:bCs/>
          <w:sz w:val="24"/>
          <w:szCs w:val="24"/>
        </w:rPr>
        <w:t>.</w:t>
      </w:r>
    </w:p>
    <w:p w14:paraId="2D95E58B" w14:textId="77777777" w:rsidR="007A6EB6" w:rsidRPr="007A6EB6" w:rsidRDefault="007A6EB6" w:rsidP="007A6EB6">
      <w:pPr>
        <w:numPr>
          <w:ilvl w:val="0"/>
          <w:numId w:val="1"/>
        </w:numPr>
        <w:jc w:val="both"/>
        <w:outlineLvl w:val="0"/>
        <w:rPr>
          <w:bCs/>
          <w:sz w:val="24"/>
          <w:szCs w:val="24"/>
        </w:rPr>
      </w:pPr>
      <w:r w:rsidRPr="007A6EB6">
        <w:rPr>
          <w:bCs/>
          <w:sz w:val="24"/>
          <w:szCs w:val="24"/>
        </w:rPr>
        <w:t>The Appeal Board is yet to make a decision on the matter as the process is still on-going.</w:t>
      </w:r>
    </w:p>
    <w:p w14:paraId="6A93D225" w14:textId="77777777" w:rsidR="005F561C" w:rsidRDefault="00C76551"/>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46C1"/>
    <w:multiLevelType w:val="hybridMultilevel"/>
    <w:tmpl w:val="4A029B3E"/>
    <w:lvl w:ilvl="0" w:tplc="B09CC8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B6"/>
    <w:rsid w:val="002565C5"/>
    <w:rsid w:val="007A6EB6"/>
    <w:rsid w:val="00C76551"/>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CF7"/>
  <w15:docId w15:val="{177D210A-4C3C-4E1E-BF51-A4604D1B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B6"/>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2017-06-22T13:45:00Z</dcterms:created>
  <dcterms:modified xsi:type="dcterms:W3CDTF">2017-06-22T13:45:00Z</dcterms:modified>
</cp:coreProperties>
</file>