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FF" w:rsidRPr="00742CFF" w:rsidRDefault="00742CFF" w:rsidP="00742CFF">
      <w:pPr>
        <w:tabs>
          <w:tab w:val="left" w:pos="5760"/>
        </w:tabs>
        <w:jc w:val="center"/>
        <w:rPr>
          <w:rFonts w:cs="Arial"/>
          <w:b/>
          <w:sz w:val="32"/>
          <w:szCs w:val="32"/>
        </w:rPr>
      </w:pPr>
      <w:r w:rsidRPr="00742CFF">
        <w:rPr>
          <w:rFonts w:cs="Arial"/>
          <w:b/>
          <w:sz w:val="32"/>
          <w:szCs w:val="32"/>
        </w:rPr>
        <w:t>NATIONAL ASSEMBLY</w:t>
      </w:r>
    </w:p>
    <w:p w:rsidR="00141225" w:rsidRDefault="00141225" w:rsidP="00742CFF">
      <w:pPr>
        <w:jc w:val="both"/>
        <w:rPr>
          <w:rFonts w:cs="Arial"/>
          <w:b/>
          <w:sz w:val="32"/>
          <w:szCs w:val="32"/>
          <w:u w:val="single"/>
        </w:rPr>
      </w:pPr>
    </w:p>
    <w:p w:rsidR="00742CFF" w:rsidRPr="00742CFF" w:rsidRDefault="00742CFF" w:rsidP="00742CFF">
      <w:pPr>
        <w:jc w:val="both"/>
        <w:rPr>
          <w:rFonts w:cs="Arial"/>
          <w:b/>
          <w:sz w:val="32"/>
          <w:szCs w:val="32"/>
          <w:u w:val="single"/>
        </w:rPr>
      </w:pPr>
      <w:bookmarkStart w:id="0" w:name="_GoBack"/>
      <w:bookmarkEnd w:id="0"/>
      <w:r w:rsidRPr="00742CFF">
        <w:rPr>
          <w:rFonts w:cs="Arial"/>
          <w:b/>
          <w:sz w:val="32"/>
          <w:szCs w:val="32"/>
          <w:u w:val="single"/>
        </w:rPr>
        <w:t>QUESTION NO. 1521-2017</w:t>
      </w:r>
    </w:p>
    <w:p w:rsidR="00742CFF" w:rsidRPr="00742CFF" w:rsidRDefault="00742CFF" w:rsidP="00742CFF">
      <w:pPr>
        <w:jc w:val="both"/>
        <w:rPr>
          <w:rFonts w:cs="Arial"/>
          <w:b/>
          <w:sz w:val="32"/>
          <w:szCs w:val="32"/>
          <w:u w:val="single"/>
        </w:rPr>
      </w:pPr>
      <w:r w:rsidRPr="00742CFF">
        <w:rPr>
          <w:rFonts w:cs="Arial"/>
          <w:b/>
          <w:sz w:val="32"/>
          <w:szCs w:val="32"/>
          <w:u w:val="single"/>
        </w:rPr>
        <w:t>FOR WRITTEN REPLY</w:t>
      </w:r>
    </w:p>
    <w:p w:rsidR="00742CFF" w:rsidRPr="00742CFF" w:rsidRDefault="00742CFF" w:rsidP="00742CFF">
      <w:pPr>
        <w:jc w:val="both"/>
        <w:rPr>
          <w:rFonts w:cs="Arial"/>
          <w:b/>
          <w:sz w:val="32"/>
          <w:szCs w:val="32"/>
        </w:rPr>
      </w:pPr>
      <w:r w:rsidRPr="00742CFF">
        <w:rPr>
          <w:rFonts w:cs="Arial"/>
          <w:b/>
          <w:sz w:val="32"/>
          <w:szCs w:val="32"/>
        </w:rPr>
        <w:t xml:space="preserve">DATE OF PUBLICATION 2 June 2017: INTERNAL QUESTION PAPER No. 20 -2017: </w:t>
      </w:r>
      <w:r w:rsidRPr="00742CFF">
        <w:rPr>
          <w:rFonts w:cs="Arial"/>
          <w:sz w:val="32"/>
          <w:szCs w:val="32"/>
        </w:rPr>
        <w:t>“</w:t>
      </w:r>
      <w:r w:rsidRPr="00742CFF">
        <w:rPr>
          <w:rFonts w:cs="Arial"/>
          <w:bCs/>
          <w:color w:val="000000"/>
          <w:sz w:val="32"/>
          <w:szCs w:val="32"/>
        </w:rPr>
        <w:t xml:space="preserve">Dr G </w:t>
      </w:r>
      <w:proofErr w:type="gramStart"/>
      <w:r w:rsidRPr="00742CFF">
        <w:rPr>
          <w:rFonts w:cs="Arial"/>
          <w:bCs/>
          <w:color w:val="000000"/>
          <w:sz w:val="32"/>
          <w:szCs w:val="32"/>
        </w:rPr>
        <w:t>A</w:t>
      </w:r>
      <w:proofErr w:type="gramEnd"/>
      <w:r w:rsidRPr="00742CFF">
        <w:rPr>
          <w:rFonts w:cs="Arial"/>
          <w:bCs/>
          <w:color w:val="000000"/>
          <w:sz w:val="32"/>
          <w:szCs w:val="32"/>
        </w:rPr>
        <w:t xml:space="preserve"> </w:t>
      </w:r>
      <w:proofErr w:type="spellStart"/>
      <w:r w:rsidRPr="00742CFF">
        <w:rPr>
          <w:rFonts w:cs="Arial"/>
          <w:bCs/>
          <w:color w:val="000000"/>
          <w:sz w:val="32"/>
          <w:szCs w:val="32"/>
        </w:rPr>
        <w:t>Grootboom</w:t>
      </w:r>
      <w:proofErr w:type="spellEnd"/>
      <w:r w:rsidRPr="00742CFF">
        <w:rPr>
          <w:rFonts w:cs="Arial"/>
          <w:bCs/>
          <w:color w:val="000000"/>
          <w:sz w:val="32"/>
          <w:szCs w:val="32"/>
        </w:rPr>
        <w:t xml:space="preserve"> (DA) to ask the Minister of Arts and Culture</w:t>
      </w:r>
      <w:r w:rsidRPr="00742CFF">
        <w:rPr>
          <w:rFonts w:cs="Arial"/>
          <w:sz w:val="32"/>
          <w:szCs w:val="32"/>
        </w:rPr>
        <w:t>:</w:t>
      </w:r>
    </w:p>
    <w:p w:rsidR="006A7873" w:rsidRDefault="00742CFF" w:rsidP="00742CFF">
      <w:pPr>
        <w:tabs>
          <w:tab w:val="left" w:pos="6336"/>
        </w:tabs>
        <w:jc w:val="both"/>
        <w:rPr>
          <w:rFonts w:cs="Arial"/>
          <w:sz w:val="32"/>
          <w:szCs w:val="32"/>
        </w:rPr>
      </w:pPr>
      <w:r w:rsidRPr="00742CFF">
        <w:rPr>
          <w:rFonts w:cs="Arial"/>
          <w:sz w:val="32"/>
          <w:szCs w:val="32"/>
        </w:rPr>
        <w:t xml:space="preserve">Whether, with reference to a substantial increase in his department’s projected expenditure on its administration programme in the 2017-18 financial year, the staff complement of the specified programme increased; if not, what are the reasons for the substantial increase in projected expenditure; if so, (a) in which areas of the programme and (b) what are the further relevant details in this regard?                                              </w:t>
      </w:r>
      <w:r w:rsidR="006A7873">
        <w:rPr>
          <w:rFonts w:cs="Arial"/>
          <w:sz w:val="32"/>
          <w:szCs w:val="32"/>
        </w:rPr>
        <w:t xml:space="preserve">                            </w:t>
      </w:r>
    </w:p>
    <w:p w:rsidR="00742CFF" w:rsidRPr="00742CFF" w:rsidRDefault="00742CFF" w:rsidP="00742CFF">
      <w:pPr>
        <w:tabs>
          <w:tab w:val="left" w:pos="6336"/>
        </w:tabs>
        <w:jc w:val="both"/>
        <w:rPr>
          <w:rFonts w:cs="Arial"/>
          <w:sz w:val="32"/>
          <w:szCs w:val="32"/>
        </w:rPr>
      </w:pPr>
      <w:r w:rsidRPr="00742CFF">
        <w:rPr>
          <w:rFonts w:cs="Arial"/>
          <w:sz w:val="32"/>
          <w:szCs w:val="32"/>
        </w:rPr>
        <w:t>NW1722E</w:t>
      </w:r>
    </w:p>
    <w:p w:rsidR="00742CFF" w:rsidRPr="00742CFF" w:rsidRDefault="00742CFF" w:rsidP="00742CFF">
      <w:pPr>
        <w:rPr>
          <w:rFonts w:cs="Arial"/>
          <w:b/>
          <w:sz w:val="32"/>
          <w:szCs w:val="32"/>
        </w:rPr>
      </w:pPr>
      <w:r w:rsidRPr="00742CFF">
        <w:rPr>
          <w:rFonts w:cs="Arial"/>
          <w:b/>
          <w:sz w:val="32"/>
          <w:szCs w:val="32"/>
        </w:rPr>
        <w:t>REPLY</w:t>
      </w:r>
    </w:p>
    <w:p w:rsidR="00742CFF" w:rsidRPr="006A7873" w:rsidRDefault="00742CFF" w:rsidP="006A7873">
      <w:pPr>
        <w:numPr>
          <w:ilvl w:val="0"/>
          <w:numId w:val="4"/>
        </w:numPr>
        <w:spacing w:after="0"/>
        <w:rPr>
          <w:rFonts w:cs="Arial"/>
          <w:sz w:val="32"/>
          <w:szCs w:val="32"/>
        </w:rPr>
      </w:pPr>
      <w:r w:rsidRPr="00742CFF">
        <w:rPr>
          <w:rFonts w:cs="Arial"/>
          <w:sz w:val="32"/>
          <w:szCs w:val="32"/>
        </w:rPr>
        <w:t>No, the staff complement of the administration programme did not increase.</w:t>
      </w:r>
    </w:p>
    <w:p w:rsidR="00742CFF" w:rsidRPr="006A7873" w:rsidRDefault="00742CFF" w:rsidP="00742CFF">
      <w:pPr>
        <w:numPr>
          <w:ilvl w:val="0"/>
          <w:numId w:val="4"/>
        </w:numPr>
        <w:spacing w:after="0"/>
        <w:rPr>
          <w:rFonts w:cs="Arial"/>
          <w:sz w:val="32"/>
          <w:szCs w:val="32"/>
        </w:rPr>
      </w:pPr>
      <w:r w:rsidRPr="00742CFF">
        <w:rPr>
          <w:rFonts w:cs="Arial"/>
          <w:sz w:val="32"/>
          <w:szCs w:val="32"/>
        </w:rPr>
        <w:t xml:space="preserve">The increase is due to allocation to goods and services (Office Accommodation sub-programme) </w:t>
      </w:r>
    </w:p>
    <w:p w:rsidR="00742CFF" w:rsidRPr="00742CFF" w:rsidRDefault="00742CFF" w:rsidP="00742CFF">
      <w:pPr>
        <w:numPr>
          <w:ilvl w:val="0"/>
          <w:numId w:val="3"/>
        </w:numPr>
        <w:spacing w:after="0"/>
        <w:ind w:hanging="720"/>
        <w:rPr>
          <w:rFonts w:cs="Arial"/>
          <w:sz w:val="32"/>
          <w:szCs w:val="32"/>
        </w:rPr>
      </w:pPr>
      <w:r w:rsidRPr="00742CFF">
        <w:rPr>
          <w:rFonts w:cs="Arial"/>
          <w:sz w:val="32"/>
          <w:szCs w:val="32"/>
        </w:rPr>
        <w:t>In the Office Accommodation sub-programme of the administration programme.</w:t>
      </w:r>
    </w:p>
    <w:p w:rsidR="00742CFF" w:rsidRPr="00742CFF" w:rsidRDefault="00742CFF" w:rsidP="00742CFF">
      <w:pPr>
        <w:numPr>
          <w:ilvl w:val="0"/>
          <w:numId w:val="3"/>
        </w:numPr>
        <w:spacing w:after="0"/>
        <w:ind w:hanging="720"/>
        <w:rPr>
          <w:rFonts w:cs="Arial"/>
          <w:sz w:val="32"/>
          <w:szCs w:val="32"/>
        </w:rPr>
      </w:pPr>
      <w:r w:rsidRPr="00742CFF">
        <w:rPr>
          <w:rFonts w:cs="Arial"/>
          <w:sz w:val="32"/>
          <w:szCs w:val="32"/>
        </w:rPr>
        <w:t>The projected expenditure is for operating leases of the department and its entities (R85.7 million) as well as municipal services for the department (R20.0 million).</w:t>
      </w:r>
    </w:p>
    <w:p w:rsidR="00742CFF" w:rsidRPr="00742CFF" w:rsidRDefault="00742CFF" w:rsidP="00742CFF">
      <w:pPr>
        <w:pStyle w:val="DACBODYTEXT"/>
      </w:pPr>
    </w:p>
    <w:sectPr w:rsidR="00742CFF" w:rsidRPr="00742C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D8E" w:rsidRDefault="00571D8E" w:rsidP="000A155C">
      <w:pPr>
        <w:spacing w:after="0" w:line="240" w:lineRule="auto"/>
      </w:pPr>
      <w:r>
        <w:separator/>
      </w:r>
    </w:p>
  </w:endnote>
  <w:endnote w:type="continuationSeparator" w:id="0">
    <w:p w:rsidR="00571D8E" w:rsidRDefault="00571D8E" w:rsidP="000A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5C" w:rsidRDefault="000A15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397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155C" w:rsidRDefault="000A15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2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155C" w:rsidRDefault="000A15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5C" w:rsidRDefault="000A1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D8E" w:rsidRDefault="00571D8E" w:rsidP="000A155C">
      <w:pPr>
        <w:spacing w:after="0" w:line="240" w:lineRule="auto"/>
      </w:pPr>
      <w:r>
        <w:separator/>
      </w:r>
    </w:p>
  </w:footnote>
  <w:footnote w:type="continuationSeparator" w:id="0">
    <w:p w:rsidR="00571D8E" w:rsidRDefault="00571D8E" w:rsidP="000A1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5C" w:rsidRDefault="000A15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5C" w:rsidRDefault="000A15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5C" w:rsidRDefault="000A15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32D"/>
    <w:multiLevelType w:val="hybridMultilevel"/>
    <w:tmpl w:val="89AE6F6A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F5519D"/>
    <w:multiLevelType w:val="hybridMultilevel"/>
    <w:tmpl w:val="FB0C8B42"/>
    <w:lvl w:ilvl="0" w:tplc="265E5E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A2E39"/>
    <w:multiLevelType w:val="hybridMultilevel"/>
    <w:tmpl w:val="48C2B610"/>
    <w:lvl w:ilvl="0" w:tplc="17F093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337843"/>
    <w:multiLevelType w:val="hybridMultilevel"/>
    <w:tmpl w:val="F8B4D8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FF"/>
    <w:rsid w:val="000A155C"/>
    <w:rsid w:val="000E3206"/>
    <w:rsid w:val="00141225"/>
    <w:rsid w:val="00353016"/>
    <w:rsid w:val="00467D61"/>
    <w:rsid w:val="00571D8E"/>
    <w:rsid w:val="006A7873"/>
    <w:rsid w:val="00742CFF"/>
    <w:rsid w:val="008738F3"/>
    <w:rsid w:val="00CB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742CFF"/>
    <w:pPr>
      <w:spacing w:after="200" w:line="276" w:lineRule="auto"/>
    </w:pPr>
    <w:rPr>
      <w:rFonts w:ascii="Arial" w:hAnsi="Arial"/>
      <w:sz w:val="18"/>
    </w:rPr>
  </w:style>
  <w:style w:type="paragraph" w:styleId="Heading4">
    <w:name w:val="heading 4"/>
    <w:basedOn w:val="Normal"/>
    <w:next w:val="Normal"/>
    <w:link w:val="Heading4Char"/>
    <w:qFormat/>
    <w:rsid w:val="00742CFF"/>
    <w:pPr>
      <w:keepNext/>
      <w:spacing w:after="0" w:line="360" w:lineRule="auto"/>
      <w:jc w:val="both"/>
      <w:outlineLvl w:val="3"/>
    </w:pPr>
    <w:rPr>
      <w:rFonts w:eastAsia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742CFF"/>
    <w:pPr>
      <w:ind w:left="993"/>
    </w:pPr>
    <w:rPr>
      <w:szCs w:val="18"/>
    </w:rPr>
  </w:style>
  <w:style w:type="paragraph" w:styleId="ListParagraph">
    <w:name w:val="List Paragraph"/>
    <w:basedOn w:val="Normal"/>
    <w:uiPriority w:val="34"/>
    <w:qFormat/>
    <w:rsid w:val="00742CF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742CFF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87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8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1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55C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0A1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55C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742CFF"/>
    <w:pPr>
      <w:spacing w:after="200" w:line="276" w:lineRule="auto"/>
    </w:pPr>
    <w:rPr>
      <w:rFonts w:ascii="Arial" w:hAnsi="Arial"/>
      <w:sz w:val="18"/>
    </w:rPr>
  </w:style>
  <w:style w:type="paragraph" w:styleId="Heading4">
    <w:name w:val="heading 4"/>
    <w:basedOn w:val="Normal"/>
    <w:next w:val="Normal"/>
    <w:link w:val="Heading4Char"/>
    <w:qFormat/>
    <w:rsid w:val="00742CFF"/>
    <w:pPr>
      <w:keepNext/>
      <w:spacing w:after="0" w:line="360" w:lineRule="auto"/>
      <w:jc w:val="both"/>
      <w:outlineLvl w:val="3"/>
    </w:pPr>
    <w:rPr>
      <w:rFonts w:eastAsia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742CFF"/>
    <w:pPr>
      <w:ind w:left="993"/>
    </w:pPr>
    <w:rPr>
      <w:szCs w:val="18"/>
    </w:rPr>
  </w:style>
  <w:style w:type="paragraph" w:styleId="ListParagraph">
    <w:name w:val="List Paragraph"/>
    <w:basedOn w:val="Normal"/>
    <w:uiPriority w:val="34"/>
    <w:qFormat/>
    <w:rsid w:val="00742CF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742CFF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87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8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1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55C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0A1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55C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6CEAC-67FE-4A87-B872-30F6899D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Sibongile Mbotwe</dc:creator>
  <cp:lastModifiedBy>Simion Nkanunu</cp:lastModifiedBy>
  <cp:revision>2</cp:revision>
  <cp:lastPrinted>2017-06-19T12:34:00Z</cp:lastPrinted>
  <dcterms:created xsi:type="dcterms:W3CDTF">2017-06-21T07:26:00Z</dcterms:created>
  <dcterms:modified xsi:type="dcterms:W3CDTF">2017-06-21T07:26:00Z</dcterms:modified>
</cp:coreProperties>
</file>